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331CB" w:rsidRPr="00564827" w:rsidRDefault="00703F5E" w:rsidP="005F797E">
      <w:pPr>
        <w:jc w:val="both"/>
        <w:rPr>
          <w:color w:val="0000CC"/>
        </w:rPr>
      </w:pPr>
      <w:r w:rsidRPr="00564827">
        <w:rPr>
          <w:noProof/>
          <w:color w:val="0000CC"/>
          <w:lang w:val="es-EC" w:eastAsia="es-EC"/>
        </w:rPr>
        <mc:AlternateContent>
          <mc:Choice Requires="wps">
            <w:drawing>
              <wp:anchor distT="0" distB="0" distL="114300" distR="114300" simplePos="0" relativeHeight="251661312" behindDoc="0" locked="0" layoutInCell="1" allowOverlap="1" wp14:anchorId="74D022BB" wp14:editId="6FD16348">
                <wp:simplePos x="0" y="0"/>
                <wp:positionH relativeFrom="margin">
                  <wp:posOffset>-80011</wp:posOffset>
                </wp:positionH>
                <wp:positionV relativeFrom="paragraph">
                  <wp:posOffset>-4445</wp:posOffset>
                </wp:positionV>
                <wp:extent cx="5534025" cy="590550"/>
                <wp:effectExtent l="0" t="0" r="28575"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590550"/>
                        </a:xfrm>
                        <a:prstGeom prst="rect">
                          <a:avLst/>
                        </a:prstGeom>
                        <a:solidFill>
                          <a:srgbClr val="000080"/>
                        </a:solidFill>
                        <a:ln w="9525">
                          <a:solidFill>
                            <a:srgbClr val="000080"/>
                          </a:solidFill>
                          <a:miter lim="800000"/>
                          <a:headEnd/>
                          <a:tailEnd/>
                        </a:ln>
                      </wps:spPr>
                      <wps:txbx>
                        <w:txbxContent>
                          <w:p w:rsidR="0032288B" w:rsidRPr="00703F5E" w:rsidRDefault="0032288B"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w:t>
                            </w:r>
                            <w:r>
                              <w:rPr>
                                <w:rFonts w:ascii="Bookman Old Style" w:hAnsi="Bookman Old Style"/>
                                <w:b/>
                                <w:color w:val="FFFFFF"/>
                                <w:sz w:val="24"/>
                                <w:szCs w:val="24"/>
                              </w:rPr>
                              <w:t xml:space="preserve"> INSTITUCIONAL </w:t>
                            </w:r>
                            <w:r w:rsidRPr="00703F5E">
                              <w:rPr>
                                <w:rFonts w:ascii="Bookman Old Style" w:hAnsi="Bookman Old Style"/>
                                <w:b/>
                                <w:color w:val="FFFFFF"/>
                                <w:sz w:val="24"/>
                                <w:szCs w:val="24"/>
                              </w:rPr>
                              <w:t>NOVEDADES EN LA NORMATIVA JURÍDICA</w:t>
                            </w:r>
                          </w:p>
                          <w:p w:rsidR="0032288B" w:rsidRPr="00703F5E" w:rsidRDefault="0032288B" w:rsidP="00703F5E">
                            <w:pPr>
                              <w:jc w:val="center"/>
                              <w:rPr>
                                <w:rFonts w:ascii="Bookman Old Style" w:hAnsi="Bookman Old Style"/>
                                <w:b/>
                                <w:color w:val="FFFF00"/>
                                <w:sz w:val="24"/>
                                <w:szCs w:val="24"/>
                              </w:rPr>
                            </w:pPr>
                            <w:r>
                              <w:rPr>
                                <w:rFonts w:ascii="Bookman Old Style" w:hAnsi="Bookman Old Style"/>
                                <w:b/>
                                <w:color w:val="FFFF00"/>
                                <w:sz w:val="24"/>
                                <w:szCs w:val="24"/>
                              </w:rPr>
                              <w:t>DEL 1 AL 31 DE AGOSTO</w:t>
                            </w:r>
                            <w:r w:rsidRPr="00703F5E">
                              <w:rPr>
                                <w:rFonts w:ascii="Bookman Old Style" w:hAnsi="Bookman Old Style"/>
                                <w:b/>
                                <w:color w:val="FFFF00"/>
                                <w:sz w:val="24"/>
                                <w:szCs w:val="24"/>
                              </w:rPr>
                              <w:t xml:space="preserve"> DE 2017</w:t>
                            </w:r>
                          </w:p>
                          <w:p w:rsidR="0032288B" w:rsidRDefault="0032288B" w:rsidP="002D1C81"/>
                          <w:p w:rsidR="0032288B" w:rsidRDefault="0032288B" w:rsidP="002D1C81"/>
                          <w:p w:rsidR="0032288B" w:rsidRDefault="0032288B" w:rsidP="002D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6.3pt;margin-top:-.35pt;width:435.7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IxKQIAAFkEAAAOAAAAZHJzL2Uyb0RvYy54bWysVNtu2zAMfR+wfxD0vjrJ4i0x6hRdug4D&#10;ugvQ7QMUSY6FyaJGKbG7ry8lu1m2vRXLgyCa1OHhIZnLq6Gz7KgxGHA1n1/MONNOgjJuX/Pv325f&#10;rTgLUTglLDhd8wcd+NXm5YvL3ld6AS1YpZERiAtV72vexuirogiy1Z0IF+C1I2cD2IlIJu4LhaIn&#10;9M4Wi9nsTdEDKo8gdQj09WZ08k3Gbxot45emCToyW3PiFvOJ+dyls9hcimqPwrdGTjTEM1h0wjhK&#10;eoK6EVGwA5p/oDojEQI08UJCV0DTGKlzDVTNfPZXNfet8DrXQuIEf5Ip/D9Y+fn4FZlR1LuSMyc6&#10;6tH2IBQCU5pFPURg5CGZeh8qir73FB+HdzDQk1xy8HcgfwTmYNsKt9fXiNC3WiiiOU8vi7OnI05I&#10;ILv+EyhKJw4RMtDQYJc0JFUYoVO7Hk4tIiJM0seyfL2cLYiqJF+5npVl7mEhqqfXHkP8oKFj6VJz&#10;pBHI6OJ4F2JiI6qnkJQsgDXq1libDdzvthbZUaRxod/qCf2PMOtYX/N1STyeC9GZSHNvTVfzVUo0&#10;TWKS7b1TeSqjMHa8E2XrJh2TdKOIcdgNU192oB5IUYRxvmkf6dIC/uKsp9muefh5EKg5sx8ddWU9&#10;Xy7TMmRjWb5dkIHnnt25RzhJUDWPnI3XbRwX6ODR7FvKNM6Bg2vqZGOyyKnlI6uJN81v1n7atbQg&#10;53aO+v2PsHkEAAD//wMAUEsDBBQABgAIAAAAIQADOATf3wAAAAgBAAAPAAAAZHJzL2Rvd25yZXYu&#10;eG1sTI9Nb4MwDIbvk/YfIk/arQ0FraOUUE37OuzWjlXtLQUXUImDSArs3887bTdb76vHj9PNZFox&#10;YO8aSwoW8wAEUmHLhioF+efbLAbhvKZSt5ZQwTc62GS3N6lOSjvSFoedrwRDyCVaQe19l0jpihqN&#10;dnPbIXF2tr3Rnte+kmWvR4abVoZBsJRGN8QXat3hc43FZXc1TNlHH/uXajgf3sfoaPLXyyH4ypW6&#10;v5ue1iA8Tv6vDL/6rA4ZO53slUonWgWzRbjkKg+PIDiPH+IViJOCVRiBzFL5/4HsBwAA//8DAFBL&#10;AQItABQABgAIAAAAIQC2gziS/gAAAOEBAAATAAAAAAAAAAAAAAAAAAAAAABbQ29udGVudF9UeXBl&#10;c10ueG1sUEsBAi0AFAAGAAgAAAAhADj9If/WAAAAlAEAAAsAAAAAAAAAAAAAAAAALwEAAF9yZWxz&#10;Ly5yZWxzUEsBAi0AFAAGAAgAAAAhAOFYsjEpAgAAWQQAAA4AAAAAAAAAAAAAAAAALgIAAGRycy9l&#10;Mm9Eb2MueG1sUEsBAi0AFAAGAAgAAAAhAAM4BN/fAAAACAEAAA8AAAAAAAAAAAAAAAAAgwQAAGRy&#10;cy9kb3ducmV2LnhtbFBLBQYAAAAABAAEAPMAAACPBQAAAAA=&#10;" fillcolor="navy" strokecolor="navy">
                <v:textbox>
                  <w:txbxContent>
                    <w:p w:rsidR="00C9225A" w:rsidRPr="00703F5E" w:rsidRDefault="00C9225A"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w:t>
                      </w:r>
                      <w:r>
                        <w:rPr>
                          <w:rFonts w:ascii="Bookman Old Style" w:hAnsi="Bookman Old Style"/>
                          <w:b/>
                          <w:color w:val="FFFFFF"/>
                          <w:sz w:val="24"/>
                          <w:szCs w:val="24"/>
                        </w:rPr>
                        <w:t xml:space="preserve"> INSTITUCIONAL </w:t>
                      </w:r>
                      <w:r w:rsidRPr="00703F5E">
                        <w:rPr>
                          <w:rFonts w:ascii="Bookman Old Style" w:hAnsi="Bookman Old Style"/>
                          <w:b/>
                          <w:color w:val="FFFFFF"/>
                          <w:sz w:val="24"/>
                          <w:szCs w:val="24"/>
                        </w:rPr>
                        <w:t>NOVEDADES EN LA NORMATIVA JURÍDICA</w:t>
                      </w:r>
                    </w:p>
                    <w:p w:rsidR="00C9225A" w:rsidRPr="00703F5E" w:rsidRDefault="00C9225A" w:rsidP="00703F5E">
                      <w:pPr>
                        <w:jc w:val="center"/>
                        <w:rPr>
                          <w:rFonts w:ascii="Bookman Old Style" w:hAnsi="Bookman Old Style"/>
                          <w:b/>
                          <w:color w:val="FFFF00"/>
                          <w:sz w:val="24"/>
                          <w:szCs w:val="24"/>
                        </w:rPr>
                      </w:pPr>
                      <w:r>
                        <w:rPr>
                          <w:rFonts w:ascii="Bookman Old Style" w:hAnsi="Bookman Old Style"/>
                          <w:b/>
                          <w:color w:val="FFFF00"/>
                          <w:sz w:val="24"/>
                          <w:szCs w:val="24"/>
                        </w:rPr>
                        <w:t>DEL 1 AL 31 DE AGOSTO</w:t>
                      </w:r>
                      <w:r w:rsidRPr="00703F5E">
                        <w:rPr>
                          <w:rFonts w:ascii="Bookman Old Style" w:hAnsi="Bookman Old Style"/>
                          <w:b/>
                          <w:color w:val="FFFF00"/>
                          <w:sz w:val="24"/>
                          <w:szCs w:val="24"/>
                        </w:rPr>
                        <w:t xml:space="preserve"> DE 2017</w:t>
                      </w:r>
                    </w:p>
                    <w:p w:rsidR="00C9225A" w:rsidRDefault="00C9225A" w:rsidP="002D1C81"/>
                    <w:p w:rsidR="00C9225A" w:rsidRDefault="00C9225A" w:rsidP="002D1C81"/>
                    <w:p w:rsidR="00C9225A" w:rsidRDefault="00C9225A" w:rsidP="002D1C81"/>
                  </w:txbxContent>
                </v:textbox>
                <w10:wrap anchorx="margin"/>
              </v:shape>
            </w:pict>
          </mc:Fallback>
        </mc:AlternateContent>
      </w:r>
      <w:r w:rsidR="006775CE">
        <w:rPr>
          <w:color w:val="0000CC"/>
        </w:rPr>
        <w:t>-</w:t>
      </w:r>
    </w:p>
    <w:p w:rsidR="002D1C81" w:rsidRPr="00564827" w:rsidRDefault="002D1C81" w:rsidP="005F797E">
      <w:pPr>
        <w:jc w:val="both"/>
        <w:rPr>
          <w:color w:val="0000CC"/>
        </w:rPr>
      </w:pPr>
    </w:p>
    <w:p w:rsidR="00777A57" w:rsidRPr="00564827" w:rsidRDefault="00777A57" w:rsidP="005F797E">
      <w:pPr>
        <w:jc w:val="both"/>
        <w:rPr>
          <w:color w:val="0000CC"/>
        </w:rPr>
      </w:pPr>
    </w:p>
    <w:p w:rsidR="00777A57" w:rsidRPr="00564827" w:rsidRDefault="00777A57" w:rsidP="005F797E">
      <w:pPr>
        <w:jc w:val="both"/>
        <w:rPr>
          <w:color w:val="0000CC"/>
        </w:rPr>
      </w:pPr>
    </w:p>
    <w:p w:rsidR="002D1C81" w:rsidRPr="00564827" w:rsidRDefault="00E80D39" w:rsidP="005F797E">
      <w:pPr>
        <w:jc w:val="both"/>
        <w:rPr>
          <w:color w:val="0000CC"/>
        </w:rPr>
      </w:pPr>
      <w:r w:rsidRPr="00564827">
        <w:rPr>
          <w:noProof/>
          <w:color w:val="0000CC"/>
          <w:lang w:val="es-EC" w:eastAsia="es-EC"/>
        </w:rPr>
        <mc:AlternateContent>
          <mc:Choice Requires="wps">
            <w:drawing>
              <wp:anchor distT="0" distB="0" distL="114300" distR="114300" simplePos="0" relativeHeight="251714560" behindDoc="0" locked="0" layoutInCell="1" allowOverlap="1" wp14:anchorId="285808B9" wp14:editId="545357AE">
                <wp:simplePos x="0" y="0"/>
                <wp:positionH relativeFrom="margin">
                  <wp:posOffset>-80010</wp:posOffset>
                </wp:positionH>
                <wp:positionV relativeFrom="paragraph">
                  <wp:posOffset>125730</wp:posOffset>
                </wp:positionV>
                <wp:extent cx="1809750" cy="276225"/>
                <wp:effectExtent l="0" t="0" r="19050" b="28575"/>
                <wp:wrapNone/>
                <wp:docPr id="2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2288B" w:rsidRPr="00FF2ADB" w:rsidRDefault="0032288B" w:rsidP="00E80D39">
                            <w:pPr>
                              <w:jc w:val="both"/>
                              <w:rPr>
                                <w:b/>
                                <w:color w:val="FFFFFF"/>
                                <w:lang w:val="es-EC"/>
                              </w:rPr>
                            </w:pPr>
                            <w:r>
                              <w:rPr>
                                <w:b/>
                                <w:color w:val="FFFFFF"/>
                                <w:lang w:val="es-EC"/>
                              </w:rPr>
                              <w:t>Martes 1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7" type="#_x0000_t202" style="position:absolute;left:0;text-align:left;margin-left:-6.3pt;margin-top:9.9pt;width:142.5pt;height:21.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cpLQIAAGA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V83LOmRMd&#10;zWizFwqBKc2iHiKwWaap96Gi6EdP8XF4DwONO7cc/D3IH4E52LTC7fQNIvStForKnCWCi7OnaTCh&#10;Cglk238GRenEPkIGGhrsEofECiN0GtfTaURUCJMp5XK6ulyQS5KvvLwoy0VOIarn1x5D/KihY+lS&#10;cyQJZHRxuA8xVSOq55CULIA16s5Ymw3cbTcW2UEkudBvmVunJ3+EWcf6mq8WlPu1EJ2JpHtrupov&#10;U6KjEhNtH5zKqozC2PFO+a078pioG0mMw3bIk8skJ1q3oJ6IWIRR5rSWdGkBf3HWk8RrHn7uBWrO&#10;7CdHw1nN5vO0E9mYLy5LMvDcsz33CCcJquaRs/G6ieMe7T2aXUuZRjk4uKGBNiZz/VLVsXyScR7B&#10;ceXSnpzbOerlw7D+DQAA//8DAFBLAwQUAAYACAAAACEA+jEO/t8AAAAJAQAADwAAAGRycy9kb3du&#10;cmV2LnhtbEyPTU+DQBCG7yb+h82YeGuXgkFFlsb4dfDWik29bdkpkLKzhN0C/nvHkx4n75tnnjdf&#10;z7YTIw6+daRgtYxAIFXOtFQrKD9eF3cgfNBkdOcIFXyjh3VxeZHrzLiJNjhuQy0YQj7TCpoQ+kxK&#10;XzVotV+6HomzoxusDnwOtTSDnhhuOxlHUSqtbok/NLrHpwar0/ZsmbJL3nfP9Xjcv03Jly1fTvvo&#10;s1Tq+mp+fAARcA5/ZfjVZ3Uo2OngzmS86BQsVnHKVQ7ueQIX4tv4BsRBQZokIItc/l9Q/AAAAP//&#10;AwBQSwECLQAUAAYACAAAACEAtoM4kv4AAADhAQAAEwAAAAAAAAAAAAAAAAAAAAAAW0NvbnRlbnRf&#10;VHlwZXNdLnhtbFBLAQItABQABgAIAAAAIQA4/SH/1gAAAJQBAAALAAAAAAAAAAAAAAAAAC8BAABf&#10;cmVscy8ucmVsc1BLAQItABQABgAIAAAAIQBqhdcpLQIAAGAEAAAOAAAAAAAAAAAAAAAAAC4CAABk&#10;cnMvZTJvRG9jLnhtbFBLAQItABQABgAIAAAAIQD6MQ7+3wAAAAkBAAAPAAAAAAAAAAAAAAAAAIcE&#10;AABkcnMvZG93bnJldi54bWxQSwUGAAAAAAQABADzAAAAkwUAAAAA&#10;" fillcolor="navy" strokecolor="navy">
                <v:textbox>
                  <w:txbxContent>
                    <w:p w:rsidR="00C9225A" w:rsidRPr="00FF2ADB" w:rsidRDefault="00C9225A" w:rsidP="00E80D39">
                      <w:pPr>
                        <w:jc w:val="both"/>
                        <w:rPr>
                          <w:b/>
                          <w:color w:val="FFFFFF"/>
                          <w:lang w:val="es-EC"/>
                        </w:rPr>
                      </w:pPr>
                      <w:r>
                        <w:rPr>
                          <w:b/>
                          <w:color w:val="FFFFFF"/>
                          <w:lang w:val="es-EC"/>
                        </w:rPr>
                        <w:t>Martes 1 de agosto</w:t>
                      </w:r>
                    </w:p>
                  </w:txbxContent>
                </v:textbox>
                <w10:wrap anchorx="margin"/>
              </v:shape>
            </w:pict>
          </mc:Fallback>
        </mc:AlternateContent>
      </w:r>
    </w:p>
    <w:p w:rsidR="00703F5E" w:rsidRPr="00564827" w:rsidRDefault="00703F5E" w:rsidP="005F797E">
      <w:pPr>
        <w:jc w:val="both"/>
        <w:rPr>
          <w:color w:val="0000CC"/>
        </w:rPr>
      </w:pPr>
    </w:p>
    <w:p w:rsidR="00703F5E" w:rsidRPr="00564827" w:rsidRDefault="00703F5E" w:rsidP="005F797E">
      <w:pPr>
        <w:jc w:val="both"/>
        <w:rPr>
          <w:color w:val="0000CC"/>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7F4F7"/>
        <w:tblLook w:val="01E0" w:firstRow="1" w:lastRow="1" w:firstColumn="1" w:lastColumn="1" w:noHBand="0" w:noVBand="0"/>
      </w:tblPr>
      <w:tblGrid>
        <w:gridCol w:w="8755"/>
      </w:tblGrid>
      <w:tr w:rsidR="00606AD7" w:rsidRPr="00564827" w:rsidTr="001D4989">
        <w:trPr>
          <w:trHeight w:val="1380"/>
        </w:trPr>
        <w:tc>
          <w:tcPr>
            <w:tcW w:w="8755" w:type="dxa"/>
            <w:shd w:val="clear" w:color="auto" w:fill="B7F4F7"/>
          </w:tcPr>
          <w:p w:rsidR="001D37F3" w:rsidRDefault="001D37F3" w:rsidP="001D37F3">
            <w:pPr>
              <w:jc w:val="both"/>
            </w:pPr>
          </w:p>
          <w:p w:rsidR="001D37F3" w:rsidRDefault="001D37F3" w:rsidP="001D37F3">
            <w:pPr>
              <w:jc w:val="both"/>
            </w:pPr>
          </w:p>
          <w:p w:rsidR="001D37F3" w:rsidRPr="008356BF" w:rsidRDefault="00CF6126" w:rsidP="001D37F3">
            <w:pPr>
              <w:jc w:val="both"/>
              <w:rPr>
                <w:b/>
              </w:rPr>
            </w:pPr>
            <w:hyperlink r:id="rId9" w:history="1">
              <w:r w:rsidR="001D37F3" w:rsidRPr="008356BF">
                <w:rPr>
                  <w:rStyle w:val="Hipervnculo"/>
                  <w:b/>
                </w:rPr>
                <w:t>REFÓRMESE EL ACUERDO MINISTERIAL NO. 270, PUBLICADO EN EL REGISTRO OFICIAL NO. 935 DE 01 DE FEBRERO DE 2017. MINISTRO DE DEFENSA NACIONAL.</w:t>
              </w:r>
            </w:hyperlink>
          </w:p>
          <w:p w:rsidR="001D37F3" w:rsidRPr="008356BF" w:rsidRDefault="001D37F3" w:rsidP="001D37F3">
            <w:pPr>
              <w:jc w:val="both"/>
              <w:rPr>
                <w:b/>
              </w:rPr>
            </w:pPr>
          </w:p>
          <w:p w:rsidR="001D37F3" w:rsidRPr="008356BF" w:rsidRDefault="001D37F3" w:rsidP="001D37F3">
            <w:pPr>
              <w:jc w:val="both"/>
              <w:rPr>
                <w:b/>
              </w:rPr>
            </w:pPr>
            <w:r w:rsidRPr="008356BF">
              <w:rPr>
                <w:b/>
              </w:rPr>
              <w:t>Expedido por: Acuerdo Ministerial No. 141 - MINISTRO DE DEFENSA NACIONAL. Publicado en Registro Oficial N° 48 de martes 1 de agosto de 2017. Página 4</w:t>
            </w:r>
          </w:p>
          <w:p w:rsidR="001D37F3" w:rsidRDefault="001D37F3" w:rsidP="001D37F3">
            <w:pPr>
              <w:jc w:val="both"/>
            </w:pPr>
          </w:p>
          <w:p w:rsidR="001D37F3" w:rsidRDefault="001D37F3" w:rsidP="001D37F3">
            <w:pPr>
              <w:jc w:val="both"/>
            </w:pPr>
            <w:r>
              <w:t xml:space="preserve">Artículo 1.- Sustituir el texto del artículo 3 por el siguiente: </w:t>
            </w:r>
          </w:p>
          <w:p w:rsidR="001D37F3" w:rsidRDefault="001D37F3" w:rsidP="001D37F3">
            <w:pPr>
              <w:jc w:val="both"/>
            </w:pPr>
          </w:p>
          <w:p w:rsidR="001D37F3" w:rsidRDefault="001D37F3" w:rsidP="001D37F3">
            <w:pPr>
              <w:jc w:val="both"/>
            </w:pPr>
            <w:r>
              <w:t xml:space="preserve">PERMISO PERSONA NATURAL PORTE DE ARMAS </w:t>
            </w:r>
          </w:p>
          <w:p w:rsidR="001D37F3" w:rsidRDefault="001D37F3" w:rsidP="001D37F3">
            <w:pPr>
              <w:jc w:val="both"/>
            </w:pPr>
          </w:p>
          <w:p w:rsidR="001D37F3" w:rsidRDefault="001D37F3" w:rsidP="001D37F3">
            <w:pPr>
              <w:jc w:val="both"/>
            </w:pPr>
            <w:r>
              <w:t xml:space="preserve">Se concederán permisos de porte de armas en base a las condiciones establecidas en el informe y resolución de aprobación que emita el Comando Conjunto de las Fuerzas Armadas, pudiendo emitirse el permiso delimitado a una específica jurisdicción provincial y establecer además condiciones o medidas de seguridad para el control de la portabilidad del arma. </w:t>
            </w:r>
          </w:p>
          <w:p w:rsidR="001D37F3" w:rsidRDefault="001D37F3" w:rsidP="001D37F3">
            <w:pPr>
              <w:jc w:val="both"/>
            </w:pPr>
          </w:p>
          <w:p w:rsidR="001D37F3" w:rsidRDefault="001D37F3" w:rsidP="001D37F3">
            <w:pPr>
              <w:jc w:val="both"/>
            </w:pPr>
            <w:r>
              <w:t xml:space="preserve">PRIMERA VEZ Y RENOVACIÓN </w:t>
            </w:r>
          </w:p>
          <w:p w:rsidR="001D37F3" w:rsidRDefault="001D37F3" w:rsidP="001D37F3">
            <w:pPr>
              <w:jc w:val="both"/>
            </w:pPr>
          </w:p>
          <w:p w:rsidR="001D37F3" w:rsidRDefault="001D37F3" w:rsidP="001D37F3">
            <w:pPr>
              <w:jc w:val="both"/>
            </w:pPr>
            <w:r>
              <w:t xml:space="preserve">1. Factura de pago de servicio básico del último mes, o contrato de arrendamiento registrado ante autoridad competente, o impuesto predial del domicilio. </w:t>
            </w:r>
          </w:p>
          <w:p w:rsidR="001D37F3" w:rsidRDefault="001D37F3" w:rsidP="001D37F3">
            <w:pPr>
              <w:jc w:val="both"/>
            </w:pPr>
          </w:p>
          <w:p w:rsidR="001D37F3" w:rsidRDefault="001D37F3" w:rsidP="001D37F3">
            <w:pPr>
              <w:jc w:val="both"/>
            </w:pPr>
            <w:r>
              <w:t xml:space="preserve">2. Factura, o contrato de compra-venta para primera vez; y, permisos anteriores para renovación. </w:t>
            </w:r>
          </w:p>
          <w:p w:rsidR="001D37F3" w:rsidRDefault="001D37F3" w:rsidP="001D37F3">
            <w:pPr>
              <w:jc w:val="both"/>
            </w:pPr>
          </w:p>
          <w:p w:rsidR="001D37F3" w:rsidRDefault="001D37F3" w:rsidP="001D37F3">
            <w:pPr>
              <w:jc w:val="both"/>
            </w:pPr>
            <w:r>
              <w:t xml:space="preserve">3. Certificado Biométrico (AFIS y AVIS+F), emitido por la Policía Nacional, excepto para renovación. </w:t>
            </w:r>
          </w:p>
          <w:p w:rsidR="001D37F3" w:rsidRDefault="001D37F3" w:rsidP="001D37F3">
            <w:pPr>
              <w:jc w:val="both"/>
            </w:pPr>
          </w:p>
          <w:p w:rsidR="00642B3E" w:rsidRDefault="001D37F3" w:rsidP="001D37F3">
            <w:pPr>
              <w:jc w:val="both"/>
            </w:pPr>
            <w:r>
              <w:t>4. Pago por concepto de gastos administrativos ($ 20.00).</w:t>
            </w:r>
          </w:p>
          <w:p w:rsidR="001D37F3" w:rsidRDefault="001D37F3" w:rsidP="001D37F3">
            <w:pPr>
              <w:jc w:val="both"/>
            </w:pPr>
          </w:p>
          <w:p w:rsidR="001D37F3" w:rsidRDefault="001D37F3" w:rsidP="001D37F3">
            <w:pPr>
              <w:jc w:val="both"/>
            </w:pPr>
            <w:r>
              <w:t>(…)</w:t>
            </w:r>
          </w:p>
          <w:p w:rsidR="001D37F3" w:rsidRDefault="001D37F3" w:rsidP="001D37F3">
            <w:pPr>
              <w:jc w:val="both"/>
            </w:pPr>
          </w:p>
          <w:p w:rsidR="001D37F3" w:rsidRDefault="00CF6126" w:rsidP="001D37F3">
            <w:pPr>
              <w:jc w:val="both"/>
            </w:pPr>
            <w:hyperlink r:id="rId10" w:history="1">
              <w:r w:rsidR="001D37F3" w:rsidRPr="008356BF">
                <w:rPr>
                  <w:rStyle w:val="Hipervnculo"/>
                </w:rPr>
                <w:t>Ver Registro Oficial</w:t>
              </w:r>
            </w:hyperlink>
          </w:p>
          <w:p w:rsidR="001D37F3" w:rsidRDefault="001D37F3" w:rsidP="001D37F3">
            <w:pPr>
              <w:jc w:val="both"/>
            </w:pPr>
          </w:p>
          <w:p w:rsidR="001D37F3" w:rsidRPr="00564827" w:rsidRDefault="001D37F3" w:rsidP="001D37F3">
            <w:pPr>
              <w:jc w:val="both"/>
              <w:rPr>
                <w:color w:val="0000CC"/>
                <w:lang w:eastAsia="es-ES"/>
              </w:rPr>
            </w:pPr>
          </w:p>
        </w:tc>
      </w:tr>
    </w:tbl>
    <w:p w:rsidR="002449FE" w:rsidRPr="00564827" w:rsidRDefault="002449FE" w:rsidP="005F797E">
      <w:pPr>
        <w:jc w:val="both"/>
        <w:rPr>
          <w:color w:val="0000CC"/>
        </w:rPr>
      </w:pPr>
    </w:p>
    <w:p w:rsidR="00332E06" w:rsidRPr="00564827" w:rsidRDefault="00332E06" w:rsidP="005F797E">
      <w:pPr>
        <w:jc w:val="both"/>
        <w:rPr>
          <w:color w:val="0000CC"/>
        </w:rPr>
      </w:pPr>
    </w:p>
    <w:p w:rsidR="00AB5FBA" w:rsidRPr="00564827" w:rsidRDefault="00E07113" w:rsidP="005F797E">
      <w:pPr>
        <w:jc w:val="both"/>
        <w:rPr>
          <w:color w:val="0000CC"/>
        </w:rPr>
      </w:pPr>
      <w:r w:rsidRPr="00564827">
        <w:rPr>
          <w:noProof/>
          <w:color w:val="0000CC"/>
          <w:lang w:val="es-EC" w:eastAsia="es-EC"/>
        </w:rPr>
        <mc:AlternateContent>
          <mc:Choice Requires="wps">
            <w:drawing>
              <wp:anchor distT="0" distB="0" distL="114300" distR="114300" simplePos="0" relativeHeight="251665408" behindDoc="0" locked="0" layoutInCell="1" allowOverlap="1" wp14:anchorId="78BD502F" wp14:editId="11BA1630">
                <wp:simplePos x="0" y="0"/>
                <wp:positionH relativeFrom="margin">
                  <wp:posOffset>-89535</wp:posOffset>
                </wp:positionH>
                <wp:positionV relativeFrom="paragraph">
                  <wp:posOffset>24130</wp:posOffset>
                </wp:positionV>
                <wp:extent cx="1809750" cy="276225"/>
                <wp:effectExtent l="0" t="0" r="19050"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2288B" w:rsidRPr="00FF2ADB" w:rsidRDefault="0032288B" w:rsidP="00E07113">
                            <w:pPr>
                              <w:jc w:val="both"/>
                              <w:rPr>
                                <w:b/>
                                <w:color w:val="FFFFFF"/>
                                <w:lang w:val="es-EC"/>
                              </w:rPr>
                            </w:pPr>
                            <w:r>
                              <w:rPr>
                                <w:b/>
                                <w:color w:val="FFFFFF"/>
                                <w:lang w:val="es-EC"/>
                              </w:rPr>
                              <w:t xml:space="preserve">Jueves 3 de agosto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7.05pt;margin-top:1.9pt;width:142.5pt;height:2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YQLgIAAF8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q4jPOnGhp&#10;RJu9UAhMaRZ1H4FNMkudDyUFP3oKj/076GnauePgH0D+CMzBphFup28RoWu0UFTlJPFbXDxNcwll&#10;SCDb7hMoSif2ETJQX2ObKCRSGKHTtI7nCVEhTKaUi/Hyek4uSb7p9dV0Os8pRPn02mOIHzS0LF0q&#10;jqSAjC4ODyGmakT5FJKSBbBG3Rtrs4G77cYiO4ikFvotcuv05I8w61hX8eWccr8UojWRZG9NW/FF&#10;SnQSYqLtvVNZlFEYO9wpv3UnHhN1A4mx3/Z5cG8TA4nWLagjEYswqJy2ki4N4C/OOlJ4xcPPvUDN&#10;mf3oaDjLyWyWViIbs/n1lAy89GwvPcJJgqp45Gy4buKwRnuPZtdQpkEODm5poLXJXD9XdSqfVJxH&#10;cNq4tCaXdo56/i6sfwMAAP//AwBQSwMEFAAGAAgAAAAhAFau+gPfAAAACAEAAA8AAABkcnMvZG93&#10;bnJldi54bWxMj8tOwzAQRfdI/IM1SOxaO01FIcSpEK8FO0qoys5NpknUeBzFbpL+PdMVLEf36sy5&#10;6XqyrRiw940jDdFcgUAqXNlQpSH/epvdg/DBUGlaR6jhjB7W2fVVapLSjfSJwyZUgiHkE6OhDqFL&#10;pPRFjdb4ueuQODu43prAZ1/Jsjcjw20rF0rdSWsa4g+16fC5xuK4OVmmbOOP7Us1HHbvY/xj89fj&#10;Tn3nWt/eTE+PIAJO4a8MF31Wh4yd9u5EpRethlm0jLiqIeYFnC9W6gHEXsNyFYPMUvl/QPYLAAD/&#10;/wMAUEsBAi0AFAAGAAgAAAAhALaDOJL+AAAA4QEAABMAAAAAAAAAAAAAAAAAAAAAAFtDb250ZW50&#10;X1R5cGVzXS54bWxQSwECLQAUAAYACAAAACEAOP0h/9YAAACUAQAACwAAAAAAAAAAAAAAAAAvAQAA&#10;X3JlbHMvLnJlbHNQSwECLQAUAAYACAAAACEAhsOWEC4CAABfBAAADgAAAAAAAAAAAAAAAAAuAgAA&#10;ZHJzL2Uyb0RvYy54bWxQSwECLQAUAAYACAAAACEAVq76A98AAAAIAQAADwAAAAAAAAAAAAAAAACI&#10;BAAAZHJzL2Rvd25yZXYueG1sUEsFBgAAAAAEAAQA8wAAAJQFAAAAAA==&#10;" fillcolor="navy" strokecolor="navy">
                <v:textbox>
                  <w:txbxContent>
                    <w:p w:rsidR="00C9225A" w:rsidRPr="00FF2ADB" w:rsidRDefault="00C9225A" w:rsidP="00E07113">
                      <w:pPr>
                        <w:jc w:val="both"/>
                        <w:rPr>
                          <w:b/>
                          <w:color w:val="FFFFFF"/>
                          <w:lang w:val="es-EC"/>
                        </w:rPr>
                      </w:pPr>
                      <w:r>
                        <w:rPr>
                          <w:b/>
                          <w:color w:val="FFFFFF"/>
                          <w:lang w:val="es-EC"/>
                        </w:rPr>
                        <w:t xml:space="preserve">Jueves 3 de agosto </w:t>
                      </w:r>
                    </w:p>
                  </w:txbxContent>
                </v:textbox>
                <w10:wrap anchorx="margin"/>
              </v:shape>
            </w:pict>
          </mc:Fallback>
        </mc:AlternateContent>
      </w:r>
    </w:p>
    <w:p w:rsidR="00AB5FBA" w:rsidRPr="00564827" w:rsidRDefault="00AB5FBA" w:rsidP="005F797E">
      <w:pPr>
        <w:jc w:val="both"/>
        <w:rPr>
          <w:color w:val="0000CC"/>
        </w:rPr>
      </w:pPr>
    </w:p>
    <w:p w:rsidR="00AB5FBA" w:rsidRPr="00564827" w:rsidRDefault="00AB5FBA"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92669B" w:rsidRDefault="0092669B" w:rsidP="00B02D16">
            <w:pPr>
              <w:jc w:val="both"/>
              <w:rPr>
                <w:b/>
              </w:rPr>
            </w:pPr>
          </w:p>
          <w:p w:rsidR="00021EC0" w:rsidRDefault="00021EC0" w:rsidP="00B02D16">
            <w:pPr>
              <w:jc w:val="both"/>
              <w:rPr>
                <w:b/>
              </w:rPr>
            </w:pPr>
          </w:p>
          <w:p w:rsidR="0092669B" w:rsidRPr="0092669B" w:rsidRDefault="00CF6126" w:rsidP="00B02D16">
            <w:pPr>
              <w:jc w:val="both"/>
              <w:rPr>
                <w:b/>
              </w:rPr>
            </w:pPr>
            <w:hyperlink r:id="rId11" w:history="1">
              <w:r w:rsidR="0092669B" w:rsidRPr="00021EC0">
                <w:rPr>
                  <w:rStyle w:val="Hipervnculo"/>
                  <w:b/>
                </w:rPr>
                <w:t>DECLÁRESE CONCLUIDO EL PROCESO DE TRANSFERENCIA DE BIENES INCAUTADOS Y COMISADOS EFECTUADO POR LA DIRECCIÓN NACIONAL DE ADMINISTRACIÓN DE BIENES EN DEPÓSITO DEL CONSEP COMO UNIDAD ADMINISTRATIVA TEMPORAL DE LA SETED, AL SERVICIO DE GESTIÓN INMOBILIARIA DEL SECTOR PÚBLICO – INMOBILIAR.</w:t>
              </w:r>
            </w:hyperlink>
            <w:r w:rsidR="0092669B" w:rsidRPr="0092669B">
              <w:rPr>
                <w:b/>
              </w:rPr>
              <w:t xml:space="preserve"> </w:t>
            </w:r>
          </w:p>
          <w:p w:rsidR="0092669B" w:rsidRPr="0092669B" w:rsidRDefault="0092669B" w:rsidP="00B02D16">
            <w:pPr>
              <w:jc w:val="both"/>
              <w:rPr>
                <w:b/>
              </w:rPr>
            </w:pPr>
          </w:p>
          <w:p w:rsidR="00BE5B39" w:rsidRPr="00244954" w:rsidRDefault="0092669B" w:rsidP="00B02D16">
            <w:pPr>
              <w:jc w:val="both"/>
              <w:rPr>
                <w:b/>
              </w:rPr>
            </w:pPr>
            <w:r w:rsidRPr="00244954">
              <w:rPr>
                <w:b/>
              </w:rPr>
              <w:t xml:space="preserve">Expedido por: Resolución </w:t>
            </w:r>
            <w:r w:rsidR="00244954" w:rsidRPr="00244954">
              <w:rPr>
                <w:b/>
              </w:rPr>
              <w:t xml:space="preserve">No. SETED-ST-2017-023 - </w:t>
            </w:r>
            <w:r w:rsidRPr="00244954">
              <w:rPr>
                <w:b/>
              </w:rPr>
              <w:t>SECRETARÍA TÉCNICA DE DROGAS</w:t>
            </w:r>
            <w:r w:rsidR="00244954" w:rsidRPr="00244954">
              <w:rPr>
                <w:b/>
              </w:rPr>
              <w:t xml:space="preserve">. Publicado en  Registro Oficial N° 50 de jueves 3 de agosto de 2017. </w:t>
            </w:r>
            <w:r w:rsidRPr="00244954">
              <w:rPr>
                <w:b/>
              </w:rPr>
              <w:t>Página 35</w:t>
            </w:r>
          </w:p>
          <w:p w:rsidR="0092669B" w:rsidRDefault="0092669B" w:rsidP="00B02D16">
            <w:pPr>
              <w:jc w:val="both"/>
            </w:pPr>
          </w:p>
          <w:p w:rsidR="0092669B" w:rsidRDefault="0092669B" w:rsidP="00B02D16">
            <w:pPr>
              <w:jc w:val="both"/>
            </w:pPr>
            <w:r>
              <w:t xml:space="preserve">Artículo 1.- Declarar concluido el proceso de transferencia de bienes incautados y comisados efectuado por la Dirección Nacional de Administración de Bienes en Depósito del CONSEP </w:t>
            </w:r>
            <w:r>
              <w:lastRenderedPageBreak/>
              <w:t>como unidad administrativa temporal de la SETED, al Servicio de Gestión Inmobiliaria del Sector Público - INMOBILIAR, en acatamiento a lo establecido en la Disposición Transitoria Séptima de la Ley Orgánica de Prevención Integral del Fenómeno Socio Económico de las Drogas y de Regulación y Control del Uso de Sustancias Catalogadas Sujetas a Fiscalización.</w:t>
            </w:r>
          </w:p>
          <w:p w:rsidR="0092669B" w:rsidRDefault="0092669B" w:rsidP="00B02D16">
            <w:pPr>
              <w:jc w:val="both"/>
            </w:pPr>
          </w:p>
          <w:p w:rsidR="0092669B" w:rsidRDefault="00244954" w:rsidP="00B02D16">
            <w:pPr>
              <w:jc w:val="both"/>
            </w:pPr>
            <w:r>
              <w:t>(…)</w:t>
            </w:r>
          </w:p>
          <w:p w:rsidR="00244954" w:rsidRDefault="00244954" w:rsidP="00B02D16">
            <w:pPr>
              <w:jc w:val="both"/>
            </w:pPr>
          </w:p>
          <w:p w:rsidR="00244954" w:rsidRDefault="00CF6126" w:rsidP="00B02D16">
            <w:pPr>
              <w:jc w:val="both"/>
            </w:pPr>
            <w:hyperlink r:id="rId12" w:history="1">
              <w:r w:rsidR="00244954" w:rsidRPr="00021EC0">
                <w:rPr>
                  <w:rStyle w:val="Hipervnculo"/>
                </w:rPr>
                <w:t>Ver Registro Oficial</w:t>
              </w:r>
            </w:hyperlink>
          </w:p>
          <w:p w:rsidR="00021EC0" w:rsidRPr="00564827" w:rsidRDefault="00021EC0" w:rsidP="00B02D16">
            <w:pPr>
              <w:jc w:val="both"/>
              <w:rPr>
                <w:color w:val="0000CC"/>
              </w:rPr>
            </w:pPr>
          </w:p>
        </w:tc>
      </w:tr>
      <w:tr w:rsidR="00606AD7" w:rsidRPr="00564827" w:rsidTr="00FE7EBD">
        <w:tc>
          <w:tcPr>
            <w:tcW w:w="8644" w:type="dxa"/>
            <w:shd w:val="clear" w:color="auto" w:fill="B7F4F7"/>
          </w:tcPr>
          <w:p w:rsidR="00021EC0" w:rsidRDefault="00021EC0" w:rsidP="00E07113">
            <w:pPr>
              <w:jc w:val="both"/>
            </w:pPr>
          </w:p>
          <w:p w:rsidR="00021EC0" w:rsidRDefault="00021EC0" w:rsidP="00E07113">
            <w:pPr>
              <w:jc w:val="both"/>
            </w:pPr>
          </w:p>
          <w:p w:rsidR="00021EC0" w:rsidRPr="00DD3D9A" w:rsidRDefault="00CF6126" w:rsidP="00E07113">
            <w:pPr>
              <w:jc w:val="both"/>
              <w:rPr>
                <w:b/>
              </w:rPr>
            </w:pPr>
            <w:hyperlink r:id="rId13" w:history="1">
              <w:r w:rsidR="00021EC0" w:rsidRPr="00844EBE">
                <w:rPr>
                  <w:rStyle w:val="Hipervnculo"/>
                  <w:b/>
                </w:rPr>
                <w:t>EXPEDIR LA "NORMA PARA LA CAPACITACIÓN A SUJETOS OBLIGADOS A INFORMAR A LA UAFE Y UNIDADES COMPLEMENTARIAS ANTILAVADO EN MATERIA DE PREVENCIÓN DE LAVADO DE ACTIVOS Y FINANCIAMIENTO DE DELITOS."</w:t>
              </w:r>
            </w:hyperlink>
          </w:p>
          <w:p w:rsidR="00021EC0" w:rsidRPr="00DD3D9A" w:rsidRDefault="00021EC0" w:rsidP="00E07113">
            <w:pPr>
              <w:jc w:val="both"/>
              <w:rPr>
                <w:b/>
              </w:rPr>
            </w:pPr>
          </w:p>
          <w:p w:rsidR="00021EC0" w:rsidRPr="00DD3D9A" w:rsidRDefault="00021EC0" w:rsidP="00E07113">
            <w:pPr>
              <w:jc w:val="both"/>
              <w:rPr>
                <w:b/>
              </w:rPr>
            </w:pPr>
            <w:r w:rsidRPr="00DD3D9A">
              <w:rPr>
                <w:b/>
              </w:rPr>
              <w:t xml:space="preserve">Expedido por: Resolución No. UAFE-DG-VR-2017-0022 - DIRECTOR GENERAL UNIDAD DE ANÁLISIS FINANCIERO Y ECONÓMICO (UAFE). Publicado en  </w:t>
            </w:r>
            <w:r w:rsidR="00DD3D9A" w:rsidRPr="00DD3D9A">
              <w:rPr>
                <w:b/>
              </w:rPr>
              <w:t xml:space="preserve">Registro Oficial N° 50 de jueves 3 de agosto de 2017. </w:t>
            </w:r>
            <w:r w:rsidRPr="00DD3D9A">
              <w:rPr>
                <w:b/>
              </w:rPr>
              <w:t>Página 37</w:t>
            </w:r>
          </w:p>
          <w:p w:rsidR="00021EC0" w:rsidRDefault="00021EC0" w:rsidP="00E07113">
            <w:pPr>
              <w:jc w:val="both"/>
            </w:pPr>
          </w:p>
          <w:p w:rsidR="00DD1A3C" w:rsidRDefault="00021EC0" w:rsidP="00E07113">
            <w:pPr>
              <w:jc w:val="both"/>
            </w:pPr>
            <w:r>
              <w:t xml:space="preserve">Artículo 1.- La Unidad de Análisis Financiero y Económico (UAFE) otorgará capacitación a los sujetos obligados y a la Unidades Complementarias Antilavado en materia de prevención de lavado de activos y financiamiento de delitos, en base a las necesidades detectadas y desagregadas por cada sector económico compuesto por los sujetos obligados a informar. </w:t>
            </w:r>
          </w:p>
          <w:p w:rsidR="00DD1A3C" w:rsidRDefault="00DD1A3C" w:rsidP="00E07113">
            <w:pPr>
              <w:jc w:val="both"/>
            </w:pPr>
          </w:p>
          <w:p w:rsidR="00390556" w:rsidRDefault="00021EC0" w:rsidP="00E07113">
            <w:pPr>
              <w:jc w:val="both"/>
            </w:pPr>
            <w:r>
              <w:t>Para el efecto, la UAFE expedirá el plan anual de capacitación en el que se recogerá la temática y se pondrá a disposición del público en general las necesidades de capacitación de cada sector económico conformado por los sujetos obligados a informar, con la finalidad de que oferten el desarrollo de dichas capacitaciones en coordinación con las directrices determinadas para el efecto por esta Unidad.</w:t>
            </w:r>
          </w:p>
          <w:p w:rsidR="00DD1A3C" w:rsidRDefault="00DD1A3C" w:rsidP="00E07113">
            <w:pPr>
              <w:jc w:val="both"/>
            </w:pPr>
          </w:p>
          <w:p w:rsidR="00DD1A3C" w:rsidRDefault="00DD1A3C" w:rsidP="00E07113">
            <w:pPr>
              <w:jc w:val="both"/>
            </w:pPr>
            <w:r>
              <w:t>(…)</w:t>
            </w:r>
          </w:p>
          <w:p w:rsidR="00DD1A3C" w:rsidRDefault="00DD1A3C" w:rsidP="00E07113">
            <w:pPr>
              <w:jc w:val="both"/>
            </w:pPr>
          </w:p>
          <w:p w:rsidR="00DD1A3C" w:rsidRDefault="00CF6126" w:rsidP="00E07113">
            <w:pPr>
              <w:jc w:val="both"/>
            </w:pPr>
            <w:hyperlink r:id="rId14" w:history="1">
              <w:r w:rsidR="00DD1A3C" w:rsidRPr="00844EBE">
                <w:rPr>
                  <w:rStyle w:val="Hipervnculo"/>
                </w:rPr>
                <w:t>Ver Registro Oficial</w:t>
              </w:r>
            </w:hyperlink>
          </w:p>
          <w:p w:rsidR="00021EC0" w:rsidRPr="00564827" w:rsidRDefault="00021EC0" w:rsidP="00E07113">
            <w:pPr>
              <w:jc w:val="both"/>
              <w:rPr>
                <w:color w:val="0000CC"/>
              </w:rPr>
            </w:pPr>
          </w:p>
        </w:tc>
      </w:tr>
      <w:tr w:rsidR="00021EC0" w:rsidRPr="00564827" w:rsidTr="00FE7EBD">
        <w:tc>
          <w:tcPr>
            <w:tcW w:w="8644" w:type="dxa"/>
            <w:shd w:val="clear" w:color="auto" w:fill="B7F4F7"/>
          </w:tcPr>
          <w:p w:rsidR="00021EC0" w:rsidRDefault="00021EC0" w:rsidP="00E07113">
            <w:pPr>
              <w:jc w:val="both"/>
              <w:rPr>
                <w:color w:val="0000CC"/>
              </w:rPr>
            </w:pPr>
          </w:p>
          <w:p w:rsidR="008124A8" w:rsidRPr="00D157C0" w:rsidRDefault="00CF6126" w:rsidP="00E07113">
            <w:pPr>
              <w:jc w:val="both"/>
              <w:rPr>
                <w:b/>
              </w:rPr>
            </w:pPr>
            <w:hyperlink r:id="rId15" w:history="1">
              <w:r w:rsidR="008124A8" w:rsidRPr="00D157C0">
                <w:rPr>
                  <w:rStyle w:val="Hipervnculo"/>
                  <w:b/>
                </w:rPr>
                <w:t>RESPECTO DEL MOMENTO PROCESAL OPORTUNO PARA PEDIR LA INTERPRETACIÓN PREJUDICIAL CON LA VIGENCIA DEL CÓDIGO ORGÁNICO GENERAL DE PROCESOS.</w:t>
              </w:r>
              <w:r w:rsidR="00D157C0" w:rsidRPr="00D157C0">
                <w:rPr>
                  <w:rStyle w:val="Hipervnculo"/>
                  <w:b/>
                </w:rPr>
                <w:t xml:space="preserve"> CORTE NACIONAL DE JUSTICIA.    </w:t>
              </w:r>
            </w:hyperlink>
            <w:r w:rsidR="00D157C0" w:rsidRPr="00D157C0">
              <w:rPr>
                <w:b/>
              </w:rPr>
              <w:t xml:space="preserve"> </w:t>
            </w:r>
          </w:p>
          <w:p w:rsidR="008124A8" w:rsidRDefault="008124A8" w:rsidP="00E07113">
            <w:pPr>
              <w:jc w:val="both"/>
            </w:pPr>
          </w:p>
          <w:p w:rsidR="008124A8" w:rsidRPr="00D157C0" w:rsidRDefault="008124A8" w:rsidP="008124A8">
            <w:pPr>
              <w:jc w:val="both"/>
              <w:rPr>
                <w:b/>
              </w:rPr>
            </w:pPr>
            <w:r w:rsidRPr="00D157C0">
              <w:rPr>
                <w:b/>
              </w:rPr>
              <w:t>Expedido por:   Resolución No. 14-2017 - CORTE NACIONAL DE JUSTICIA</w:t>
            </w:r>
            <w:r w:rsidR="00D157C0" w:rsidRPr="00D157C0">
              <w:rPr>
                <w:b/>
              </w:rPr>
              <w:t xml:space="preserve">. Registro Oficial N° 50 de jueves 3 de agosto de 2017. </w:t>
            </w:r>
            <w:r w:rsidRPr="00D157C0">
              <w:rPr>
                <w:b/>
              </w:rPr>
              <w:t>Página 40</w:t>
            </w:r>
          </w:p>
          <w:p w:rsidR="008124A8" w:rsidRDefault="008124A8" w:rsidP="008124A8">
            <w:pPr>
              <w:jc w:val="both"/>
            </w:pPr>
          </w:p>
          <w:p w:rsidR="008124A8" w:rsidRDefault="008124A8" w:rsidP="008124A8">
            <w:pPr>
              <w:jc w:val="both"/>
            </w:pPr>
            <w:r>
              <w:t xml:space="preserve">ARTÍCULO ÚNICO.- Procedimiento de interpretación prejudicial.- En los procesos ordinarios contencioso administrativos dentro de los cuales el juzgador, en uso de sus facultades, considere que se deba aplicar una norma perteneciente al ordenamiento jurídico de la Comunidad Andina, al finalizar la audiencia preliminar prevista en el artículo 294 del Código Orgánico General de Procesos resolverá elevar en consulta de forma inmediata, la interpretación prejudicial al Tribunal de Justicia de la Comunidad Andina, lo cual constará en la resolución respectiva. </w:t>
            </w:r>
          </w:p>
          <w:p w:rsidR="008124A8" w:rsidRDefault="008124A8" w:rsidP="008124A8">
            <w:pPr>
              <w:jc w:val="both"/>
            </w:pPr>
          </w:p>
          <w:p w:rsidR="008124A8" w:rsidRDefault="008124A8" w:rsidP="008124A8">
            <w:pPr>
              <w:jc w:val="both"/>
            </w:pPr>
            <w:r>
              <w:t>La interposición de la consulta según lo dispone el artículo 124 del Estatuto del Tribunal de Justicia de la Comunidad Andina suspenderá el proceso hasta obtener el pronunciamiento del Tribunal Andino de Justicia.</w:t>
            </w:r>
          </w:p>
          <w:p w:rsidR="008124A8" w:rsidRDefault="008124A8" w:rsidP="008124A8">
            <w:pPr>
              <w:jc w:val="both"/>
            </w:pPr>
          </w:p>
          <w:p w:rsidR="008124A8" w:rsidRDefault="008124A8" w:rsidP="008124A8">
            <w:pPr>
              <w:jc w:val="both"/>
            </w:pPr>
            <w:r>
              <w:t>El término previsto para la realización de la audiencia de juicio establecido en el artículo 297 del Código Orgánico General de Procesos empezará a decurrir a partir del día siguiente de la recepción del pronunciamiento de interpretación prejudicial. En la audiencia de juicio, el juez al dictar sentencia está obligado a adoptar la interpretación del Tribunal Andino de Justicia, de acuerdo con el artículo 35 del Tratado de Creación del Tribunal de Justicia de la Comunidad Andina, que tiene efecto vinculante.</w:t>
            </w:r>
          </w:p>
          <w:p w:rsidR="008124A8" w:rsidRDefault="008124A8" w:rsidP="008124A8">
            <w:pPr>
              <w:jc w:val="both"/>
            </w:pPr>
          </w:p>
          <w:p w:rsidR="008124A8" w:rsidRDefault="008124A8" w:rsidP="008124A8">
            <w:pPr>
              <w:jc w:val="both"/>
            </w:pPr>
            <w:r>
              <w:t>(…)</w:t>
            </w:r>
          </w:p>
          <w:p w:rsidR="008124A8" w:rsidRDefault="008124A8" w:rsidP="008124A8">
            <w:pPr>
              <w:jc w:val="both"/>
            </w:pPr>
          </w:p>
          <w:p w:rsidR="008124A8" w:rsidRDefault="00CF6126" w:rsidP="008124A8">
            <w:pPr>
              <w:jc w:val="both"/>
            </w:pPr>
            <w:hyperlink r:id="rId16" w:history="1">
              <w:r w:rsidR="008124A8" w:rsidRPr="00D157C0">
                <w:rPr>
                  <w:rStyle w:val="Hipervnculo"/>
                </w:rPr>
                <w:t>Ver Registro Oficial</w:t>
              </w:r>
            </w:hyperlink>
          </w:p>
          <w:p w:rsidR="008124A8" w:rsidRPr="00564827" w:rsidRDefault="008124A8" w:rsidP="008124A8">
            <w:pPr>
              <w:jc w:val="both"/>
              <w:rPr>
                <w:color w:val="0000CC"/>
              </w:rPr>
            </w:pPr>
          </w:p>
        </w:tc>
      </w:tr>
    </w:tbl>
    <w:p w:rsidR="00AB5FBA" w:rsidRPr="00564827" w:rsidRDefault="00AB5FBA" w:rsidP="005F797E">
      <w:pPr>
        <w:jc w:val="both"/>
        <w:rPr>
          <w:color w:val="0000CC"/>
        </w:rPr>
      </w:pPr>
    </w:p>
    <w:p w:rsidR="00B73AF4" w:rsidRPr="00564827" w:rsidRDefault="00B73AF4" w:rsidP="005F797E">
      <w:pPr>
        <w:jc w:val="both"/>
        <w:rPr>
          <w:color w:val="0000CC"/>
        </w:rPr>
      </w:pPr>
      <w:r w:rsidRPr="00564827">
        <w:rPr>
          <w:noProof/>
          <w:color w:val="0000CC"/>
          <w:lang w:val="es-EC" w:eastAsia="es-EC"/>
        </w:rPr>
        <mc:AlternateContent>
          <mc:Choice Requires="wps">
            <w:drawing>
              <wp:anchor distT="0" distB="0" distL="114300" distR="114300" simplePos="0" relativeHeight="251667456" behindDoc="0" locked="0" layoutInCell="1" allowOverlap="1" wp14:anchorId="519BA900" wp14:editId="5BAF3339">
                <wp:simplePos x="0" y="0"/>
                <wp:positionH relativeFrom="margin">
                  <wp:posOffset>-70485</wp:posOffset>
                </wp:positionH>
                <wp:positionV relativeFrom="paragraph">
                  <wp:posOffset>91440</wp:posOffset>
                </wp:positionV>
                <wp:extent cx="1809750" cy="276225"/>
                <wp:effectExtent l="0" t="0" r="19050" b="28575"/>
                <wp:wrapNone/>
                <wp:docPr id="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2288B" w:rsidRPr="00C76AE7" w:rsidRDefault="0032288B" w:rsidP="00B73AF4">
                            <w:pPr>
                              <w:jc w:val="both"/>
                              <w:rPr>
                                <w:b/>
                                <w:color w:val="FFFFFF"/>
                                <w:lang w:val="es-EC"/>
                              </w:rPr>
                            </w:pPr>
                            <w:r>
                              <w:rPr>
                                <w:b/>
                                <w:color w:val="FFFFFF"/>
                                <w:lang w:val="es-EC"/>
                              </w:rPr>
                              <w:t>Viernes 4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5.55pt;margin-top:7.2pt;width:142.5pt;height:2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ODLQIAAF8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GZEy2N&#10;aHsQCoEpzaLuI7BJZqnzoaTgR0/hsX8PPU07dxz8PcgfgTnYNsLt9Q0idI0WiqqcJH6Li6dpLqEM&#10;CWTXfQZF6cQhQgbqa2wThUQKI3Sa1tN5QlQIkynlcrxazMklyTddXE2n85xClM+vPYb4UUPL0qXi&#10;SArI6OJ4H2KqRpTPISlZAGvUnbE2G7jfbS2yo0hqod8yt05P/gizjnUVX80p92shWhNJ9ta0FV+m&#10;RCchJto+OJVFGYWxw53yW3fiMVE3kBj7XZ8HN0sMJFp3oJ6IWIRB5bSVdGkAf3HWkcIrHn4eBGrO&#10;7CdHw1lNZrO0EtmYzRdTMvDSs7v0CCcJquKRs+G6jcMaHTyafUOZBjk4uKGB1iZz/VLVqXxScR7B&#10;aePSmlzaOerlu7D5DQAA//8DAFBLAwQUAAYACAAAACEAe8r06eAAAAAJAQAADwAAAGRycy9kb3du&#10;cmV2LnhtbEyPy07DMBBF90j8gzVI7FonTaE0xKkQrwU7SqjKzo2nSdR4HMVuEv6eYQXL0b0690y2&#10;mWwrBux940hBPI9AIJXONFQpKD5eZncgfNBkdOsIFXyjh01+eZHp1LiR3nHYhkowhHyqFdQhdKmU&#10;vqzRaj93HRJnR9dbHfjsK2l6PTLctnIRRbfS6oZ4odYdPtZYnrZny5Rd8rZ7qobj/nVMvmzxfNpH&#10;n4VS11fTwz2IgFP4K8OvPqtDzk4HdybjRatgFscxVzlYLkFwYbFK1iAOCm5Wa5B5Jv9/kP8AAAD/&#10;/wMAUEsBAi0AFAAGAAgAAAAhALaDOJL+AAAA4QEAABMAAAAAAAAAAAAAAAAAAAAAAFtDb250ZW50&#10;X1R5cGVzXS54bWxQSwECLQAUAAYACAAAACEAOP0h/9YAAACUAQAACwAAAAAAAAAAAAAAAAAvAQAA&#10;X3JlbHMvLnJlbHNQSwECLQAUAAYACAAAACEAA3Vjgy0CAABfBAAADgAAAAAAAAAAAAAAAAAuAgAA&#10;ZHJzL2Uyb0RvYy54bWxQSwECLQAUAAYACAAAACEAe8r06eAAAAAJAQAADwAAAAAAAAAAAAAAAACH&#10;BAAAZHJzL2Rvd25yZXYueG1sUEsFBgAAAAAEAAQA8wAAAJQFAAAAAA==&#10;" fillcolor="navy" strokecolor="navy">
                <v:textbox>
                  <w:txbxContent>
                    <w:p w:rsidR="00C9225A" w:rsidRPr="00C76AE7" w:rsidRDefault="00C9225A" w:rsidP="00B73AF4">
                      <w:pPr>
                        <w:jc w:val="both"/>
                        <w:rPr>
                          <w:b/>
                          <w:color w:val="FFFFFF"/>
                          <w:lang w:val="es-EC"/>
                        </w:rPr>
                      </w:pPr>
                      <w:r>
                        <w:rPr>
                          <w:b/>
                          <w:color w:val="FFFFFF"/>
                          <w:lang w:val="es-EC"/>
                        </w:rPr>
                        <w:t>Viernes 4 de agosto</w:t>
                      </w:r>
                    </w:p>
                  </w:txbxContent>
                </v:textbox>
                <w10:wrap anchorx="margin"/>
              </v:shape>
            </w:pict>
          </mc:Fallback>
        </mc:AlternateContent>
      </w:r>
    </w:p>
    <w:p w:rsidR="00B73AF4" w:rsidRPr="00564827" w:rsidRDefault="00B73AF4" w:rsidP="005F797E">
      <w:pPr>
        <w:jc w:val="both"/>
        <w:rPr>
          <w:color w:val="0000CC"/>
        </w:rPr>
      </w:pPr>
    </w:p>
    <w:p w:rsidR="00B73AF4" w:rsidRPr="00564827" w:rsidRDefault="00B73AF4"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7359D4" w:rsidRDefault="007359D4" w:rsidP="00E75114">
            <w:pPr>
              <w:jc w:val="both"/>
            </w:pPr>
          </w:p>
          <w:p w:rsidR="00D96406" w:rsidRPr="007359D4" w:rsidRDefault="00CF6126" w:rsidP="00E75114">
            <w:pPr>
              <w:jc w:val="both"/>
              <w:rPr>
                <w:b/>
              </w:rPr>
            </w:pPr>
            <w:hyperlink r:id="rId17" w:history="1">
              <w:r w:rsidR="00D96406" w:rsidRPr="005669A0">
                <w:rPr>
                  <w:rStyle w:val="Hipervnculo"/>
                  <w:b/>
                </w:rPr>
                <w:t>OTÓRGUESE AL GOBIERNO AUTÓNOMO DESCENTRALIZADO MUNICIPAL DEL DISTRITO METROPOLITANO DE QUITO LA RENOVACIÓN DE ACREDITACIÓN COMO AUTORIDAD AMBIENTAL DE APLICACIÓN RESPONSABLE, Y; LA AUTORIZACIÓN DE UTILIZAR EL SELLO DEL SISTEMA ÚNICO DE MANEJO AMBIENTAL, SUMA.</w:t>
              </w:r>
            </w:hyperlink>
            <w:r w:rsidR="00D96406" w:rsidRPr="007359D4">
              <w:rPr>
                <w:b/>
              </w:rPr>
              <w:t xml:space="preserve"> </w:t>
            </w:r>
          </w:p>
          <w:p w:rsidR="00D96406" w:rsidRPr="007359D4" w:rsidRDefault="00D96406" w:rsidP="00E75114">
            <w:pPr>
              <w:jc w:val="both"/>
              <w:rPr>
                <w:b/>
              </w:rPr>
            </w:pPr>
          </w:p>
          <w:p w:rsidR="00E75114" w:rsidRPr="007359D4" w:rsidRDefault="00D96406" w:rsidP="00E75114">
            <w:pPr>
              <w:jc w:val="both"/>
              <w:rPr>
                <w:b/>
              </w:rPr>
            </w:pPr>
            <w:r w:rsidRPr="007359D4">
              <w:rPr>
                <w:b/>
              </w:rPr>
              <w:t xml:space="preserve">Expedido por: </w:t>
            </w:r>
            <w:r w:rsidR="00F607D6" w:rsidRPr="007359D4">
              <w:rPr>
                <w:b/>
              </w:rPr>
              <w:t xml:space="preserve">Resolución No. 168 - MINISTRO DEL AMBIENTE. </w:t>
            </w:r>
            <w:r w:rsidR="006321B0" w:rsidRPr="007359D4">
              <w:rPr>
                <w:b/>
              </w:rPr>
              <w:t>Publicado en Registro Oficial N° 51 de viernes 4 de agosto de 2017.</w:t>
            </w:r>
            <w:r w:rsidR="00F607D6" w:rsidRPr="007359D4">
              <w:rPr>
                <w:b/>
              </w:rPr>
              <w:t xml:space="preserve"> </w:t>
            </w:r>
            <w:r w:rsidRPr="007359D4">
              <w:rPr>
                <w:b/>
              </w:rPr>
              <w:t>Página 6</w:t>
            </w:r>
            <w:r w:rsidR="006321B0" w:rsidRPr="007359D4">
              <w:rPr>
                <w:b/>
              </w:rPr>
              <w:t>.</w:t>
            </w:r>
          </w:p>
          <w:p w:rsidR="006321B0" w:rsidRDefault="006321B0" w:rsidP="00E75114">
            <w:pPr>
              <w:jc w:val="both"/>
            </w:pPr>
          </w:p>
          <w:p w:rsidR="00F607D6" w:rsidRDefault="00F607D6" w:rsidP="00E75114">
            <w:pPr>
              <w:jc w:val="both"/>
            </w:pPr>
          </w:p>
          <w:p w:rsidR="005669A0" w:rsidRDefault="00F607D6" w:rsidP="00E75114">
            <w:pPr>
              <w:jc w:val="both"/>
            </w:pPr>
            <w:r>
              <w:t xml:space="preserve">Artículo 1.- Otorgar al Gobierno Autónomo Descentralizado Municipal del Distrito Metropolitano de Quito la renovación de acreditación como Autoridad Ambiental de Aplicación responsable, y; la autorización de utilizar el sello del Sistema Único de Manejo Ambiental, SUMA. </w:t>
            </w:r>
          </w:p>
          <w:p w:rsidR="005669A0" w:rsidRDefault="005669A0" w:rsidP="00E75114">
            <w:pPr>
              <w:jc w:val="both"/>
            </w:pPr>
          </w:p>
          <w:p w:rsidR="00F607D6" w:rsidRDefault="00F607D6" w:rsidP="00E75114">
            <w:pPr>
              <w:jc w:val="both"/>
            </w:pPr>
            <w:r>
              <w:t>Artículo 2.- En virtud de la acreditación otorgada, según lo establecido por la Constitución de la República del Ecuador, el Código Orgánico de Organización Territorial, Autonomía y Descentralización y el Texto Unificado de Legislación Secundaria del Ministerio del Ambiente, el Gobierno Autónomo Descentralizado Municipal del Distrito Metropolitano de Quito, en su calidad de Autoridad Ambiental de Aplicación responsable (AAAr), está facultado para llevar los procesos relacionados con la prevención, control y seguimiento de la contaminación ambiental, manejo de denuncias y sanciones en su circunscripción, con las limitaciones previstas en la normativa aplicable.</w:t>
            </w:r>
          </w:p>
          <w:p w:rsidR="007359D4" w:rsidRDefault="007359D4" w:rsidP="00E75114">
            <w:pPr>
              <w:jc w:val="both"/>
            </w:pPr>
          </w:p>
          <w:p w:rsidR="007359D4" w:rsidRDefault="007359D4" w:rsidP="00E75114">
            <w:pPr>
              <w:jc w:val="both"/>
            </w:pPr>
            <w:r>
              <w:t>(…)</w:t>
            </w:r>
          </w:p>
          <w:p w:rsidR="007359D4" w:rsidRDefault="007359D4" w:rsidP="00E75114">
            <w:pPr>
              <w:jc w:val="both"/>
            </w:pPr>
          </w:p>
          <w:p w:rsidR="007359D4" w:rsidRDefault="00CF6126" w:rsidP="00E75114">
            <w:pPr>
              <w:jc w:val="both"/>
            </w:pPr>
            <w:hyperlink r:id="rId18" w:history="1">
              <w:r w:rsidR="007359D4" w:rsidRPr="005669A0">
                <w:rPr>
                  <w:rStyle w:val="Hipervnculo"/>
                </w:rPr>
                <w:t>Ver Registro Oficial</w:t>
              </w:r>
            </w:hyperlink>
          </w:p>
          <w:p w:rsidR="00D96406" w:rsidRPr="00564827" w:rsidRDefault="00D96406" w:rsidP="00E75114">
            <w:pPr>
              <w:jc w:val="both"/>
              <w:rPr>
                <w:color w:val="0000CC"/>
              </w:rPr>
            </w:pPr>
          </w:p>
        </w:tc>
      </w:tr>
      <w:tr w:rsidR="00606AD7" w:rsidRPr="00564827" w:rsidTr="00FE7EBD">
        <w:tc>
          <w:tcPr>
            <w:tcW w:w="8644" w:type="dxa"/>
            <w:shd w:val="clear" w:color="auto" w:fill="B7F4F7"/>
          </w:tcPr>
          <w:p w:rsidR="00CD483E" w:rsidRDefault="00CD483E" w:rsidP="00CD483E">
            <w:pPr>
              <w:jc w:val="both"/>
              <w:rPr>
                <w:color w:val="0000CC"/>
              </w:rPr>
            </w:pPr>
          </w:p>
          <w:p w:rsidR="00894A45" w:rsidRPr="00894A45" w:rsidRDefault="00CF6126" w:rsidP="00CD483E">
            <w:pPr>
              <w:jc w:val="both"/>
              <w:rPr>
                <w:b/>
              </w:rPr>
            </w:pPr>
            <w:hyperlink r:id="rId19" w:history="1">
              <w:r w:rsidR="00894A45" w:rsidRPr="00027852">
                <w:rPr>
                  <w:rStyle w:val="Hipervnculo"/>
                  <w:b/>
                </w:rPr>
                <w:t>REFORMAR PARCIALMENTE EL CONTENIDO DE LA RESOLUCIÓN No. 038-DIGERCIC-CGAJDNPyN-2016 DE 29 DE FEBRERO DE 2016, MEDIANTE LA CUAL QUE SE EXPIDIÓ LAS NORMAS REGULATORIAS PARA LA EXENCIÓN DEL PAGO DE LAS TARIFAS POR LOS SERVICIOS QUE PRESTA LA DIGERCIC EN BENEFICIO DE LAS PERSONAS CON DISCAPACIDAD.</w:t>
              </w:r>
            </w:hyperlink>
          </w:p>
          <w:p w:rsidR="00894A45" w:rsidRPr="00894A45" w:rsidRDefault="00894A45" w:rsidP="00CD483E">
            <w:pPr>
              <w:jc w:val="both"/>
              <w:rPr>
                <w:b/>
              </w:rPr>
            </w:pPr>
          </w:p>
          <w:p w:rsidR="00894A45" w:rsidRPr="00894A45" w:rsidRDefault="00894A45" w:rsidP="00CD483E">
            <w:pPr>
              <w:jc w:val="both"/>
              <w:rPr>
                <w:b/>
              </w:rPr>
            </w:pPr>
            <w:r w:rsidRPr="00894A45">
              <w:rPr>
                <w:b/>
              </w:rPr>
              <w:t>Expedido por: Resolución No. 0051-DIGERCIC-CGAJ-DNPyN-2017 - DIRECTOR GENERAL DE REGISTRO CIVIL, IDENTIFICACIÓN Y CEDULACIÓN. Publicado en Registro Oficial N° 51 de viernes 4 de agosto de 2017. Página 39</w:t>
            </w:r>
          </w:p>
          <w:p w:rsidR="00894A45" w:rsidRDefault="00894A45" w:rsidP="00CD483E">
            <w:pPr>
              <w:jc w:val="both"/>
            </w:pPr>
          </w:p>
          <w:p w:rsidR="00894A45" w:rsidRDefault="00894A45" w:rsidP="00CD483E">
            <w:pPr>
              <w:jc w:val="both"/>
            </w:pPr>
            <w:r>
              <w:t xml:space="preserve">Artículo 1.- En todo lo que refiera al porcentaje de 40%, Sustitúyase por el de 30%; consecuentemente, los artículos 1 y 2 de la Resolución No. 038-DIGERCIC-CGAJ-DNPyN- 2016 permanecerán vigentes de la siguiente manera: </w:t>
            </w:r>
          </w:p>
          <w:p w:rsidR="00894A45" w:rsidRDefault="00894A45" w:rsidP="00CD483E">
            <w:pPr>
              <w:jc w:val="both"/>
            </w:pPr>
          </w:p>
          <w:p w:rsidR="00894A45" w:rsidRDefault="00894A45" w:rsidP="00CD483E">
            <w:pPr>
              <w:jc w:val="both"/>
            </w:pPr>
            <w:r>
              <w:t xml:space="preserve">"Artículo 1.- Exoneración de tarifas de la DIGERCIC- Las Personas con discapacidad están totalmente exentas del pago de tarifas por los servicios que presta la DIGERCIC; para este efecto entiéndase como persona con discapacidad aquella que posee un grado de discapacidad igual o superior al 30% conforme lo establecido en el artículo 1 del Reglamento a la Ley Orgánica de Discapacidades." </w:t>
            </w:r>
          </w:p>
          <w:p w:rsidR="00894A45" w:rsidRDefault="00894A45" w:rsidP="00CD483E">
            <w:pPr>
              <w:jc w:val="both"/>
            </w:pPr>
          </w:p>
          <w:p w:rsidR="00894A45" w:rsidRDefault="00894A45" w:rsidP="00CD483E">
            <w:pPr>
              <w:jc w:val="both"/>
            </w:pPr>
            <w:r>
              <w:t xml:space="preserve">"Artículo 2.- Justificación para la exoneración.- Para obtener el beneficio a la exención, el usuario presentará el carné del CONADIS, o se validará dicha condición con la consulta interna a la base de datos del Ministerio de Salud Pública; con cualquiera de estos </w:t>
            </w:r>
            <w:r>
              <w:lastRenderedPageBreak/>
              <w:t>mecanismos se constatará el grado de discapacidad que deberá ser igual o superior al 30% para que proceda la exención, caso contrario si el porcentaje es menor se cobrará la totalidad de las tarifas predeterminadas</w:t>
            </w:r>
            <w:r w:rsidR="003B751C">
              <w:t>.</w:t>
            </w:r>
          </w:p>
          <w:p w:rsidR="003B751C" w:rsidRDefault="003B751C" w:rsidP="00CD483E">
            <w:pPr>
              <w:jc w:val="both"/>
            </w:pPr>
          </w:p>
          <w:p w:rsidR="003B751C" w:rsidRDefault="003B751C" w:rsidP="00CD483E">
            <w:pPr>
              <w:jc w:val="both"/>
            </w:pPr>
            <w:r>
              <w:t>(…)</w:t>
            </w:r>
          </w:p>
          <w:p w:rsidR="003B751C" w:rsidRDefault="003B751C" w:rsidP="00CD483E">
            <w:pPr>
              <w:jc w:val="both"/>
            </w:pPr>
          </w:p>
          <w:p w:rsidR="003B751C" w:rsidRDefault="00CF6126" w:rsidP="00CD483E">
            <w:pPr>
              <w:jc w:val="both"/>
            </w:pPr>
            <w:hyperlink r:id="rId20" w:history="1">
              <w:r w:rsidR="003B751C" w:rsidRPr="00027852">
                <w:rPr>
                  <w:rStyle w:val="Hipervnculo"/>
                </w:rPr>
                <w:t>Ver Registro Oficial</w:t>
              </w:r>
            </w:hyperlink>
          </w:p>
          <w:p w:rsidR="00894A45" w:rsidRPr="00564827" w:rsidRDefault="00894A45" w:rsidP="00CD483E">
            <w:pPr>
              <w:jc w:val="both"/>
              <w:rPr>
                <w:color w:val="0000CC"/>
              </w:rPr>
            </w:pPr>
          </w:p>
        </w:tc>
      </w:tr>
      <w:tr w:rsidR="00606AD7" w:rsidRPr="00564827" w:rsidTr="00FE7EBD">
        <w:tc>
          <w:tcPr>
            <w:tcW w:w="8644" w:type="dxa"/>
            <w:shd w:val="clear" w:color="auto" w:fill="B7F4F7"/>
          </w:tcPr>
          <w:p w:rsidR="00866D5E" w:rsidRDefault="00866D5E" w:rsidP="005F797E">
            <w:pPr>
              <w:jc w:val="both"/>
            </w:pPr>
          </w:p>
          <w:p w:rsidR="00FD0154" w:rsidRPr="00866D5E" w:rsidRDefault="00CF6126" w:rsidP="005F797E">
            <w:pPr>
              <w:jc w:val="both"/>
              <w:rPr>
                <w:b/>
              </w:rPr>
            </w:pPr>
            <w:hyperlink r:id="rId21" w:history="1">
              <w:r w:rsidR="00866D5E" w:rsidRPr="00E52232">
                <w:rPr>
                  <w:rStyle w:val="Hipervnculo"/>
                  <w:b/>
                </w:rPr>
                <w:t>EXPEDIR EL INSTRUCTIVO GENERAL DE PASANTÍAS. MINISTRO DEL TRABAJO.</w:t>
              </w:r>
            </w:hyperlink>
          </w:p>
          <w:p w:rsidR="00866D5E" w:rsidRPr="00866D5E" w:rsidRDefault="00866D5E" w:rsidP="005F797E">
            <w:pPr>
              <w:jc w:val="both"/>
              <w:rPr>
                <w:b/>
              </w:rPr>
            </w:pPr>
          </w:p>
          <w:p w:rsidR="00866D5E" w:rsidRPr="00866D5E" w:rsidRDefault="00866D5E" w:rsidP="005F797E">
            <w:pPr>
              <w:jc w:val="both"/>
              <w:rPr>
                <w:b/>
              </w:rPr>
            </w:pPr>
            <w:r w:rsidRPr="00866D5E">
              <w:rPr>
                <w:b/>
              </w:rPr>
              <w:t>Expedido por: Acuerdo Ministerial Nro. MDT-2017-0109 - MINISTRO DEL TRABAJO. Publicado en Registro Oficial N° 51 – Suplemento de viernes 4 de agosto de 2017. Página 2</w:t>
            </w:r>
          </w:p>
          <w:p w:rsidR="00866D5E" w:rsidRDefault="00866D5E" w:rsidP="005F797E">
            <w:pPr>
              <w:jc w:val="both"/>
            </w:pPr>
          </w:p>
          <w:p w:rsidR="00866D5E" w:rsidRDefault="00866D5E" w:rsidP="005F797E">
            <w:pPr>
              <w:jc w:val="both"/>
              <w:rPr>
                <w:b/>
              </w:rPr>
            </w:pPr>
            <w:r w:rsidRPr="00866D5E">
              <w:rPr>
                <w:b/>
              </w:rPr>
              <w:t xml:space="preserve">CAPÍTULO I </w:t>
            </w:r>
          </w:p>
          <w:p w:rsidR="00866D5E" w:rsidRDefault="00866D5E" w:rsidP="005F797E">
            <w:pPr>
              <w:jc w:val="both"/>
              <w:rPr>
                <w:b/>
              </w:rPr>
            </w:pPr>
            <w:r w:rsidRPr="00866D5E">
              <w:rPr>
                <w:b/>
              </w:rPr>
              <w:t>DEL OBJETO, ÁMBITO, DEFINICIÓN</w:t>
            </w:r>
          </w:p>
          <w:p w:rsidR="00866D5E" w:rsidRDefault="00866D5E" w:rsidP="005F797E">
            <w:pPr>
              <w:jc w:val="both"/>
              <w:rPr>
                <w:color w:val="0000CC"/>
              </w:rPr>
            </w:pPr>
          </w:p>
          <w:p w:rsidR="00866D5E" w:rsidRDefault="00866D5E" w:rsidP="005F797E">
            <w:pPr>
              <w:jc w:val="both"/>
            </w:pPr>
            <w:r>
              <w:t xml:space="preserve">Art. 1.- Objeto.- El presente Acuerdo tiene por objeto unificar la normativa que regula las pasantías, emitidas por el Ministerio del Trabajo. </w:t>
            </w:r>
          </w:p>
          <w:p w:rsidR="00866D5E" w:rsidRDefault="00866D5E" w:rsidP="005F797E">
            <w:pPr>
              <w:jc w:val="both"/>
            </w:pPr>
          </w:p>
          <w:p w:rsidR="00866D5E" w:rsidRDefault="00866D5E" w:rsidP="005F797E">
            <w:pPr>
              <w:jc w:val="both"/>
            </w:pPr>
            <w:r>
              <w:t xml:space="preserve">Art. 2.- Ámbito.- El presente Acuerdo es de aplicación obligatoria para las instituciones del sector público y privado. </w:t>
            </w:r>
          </w:p>
          <w:p w:rsidR="00866D5E" w:rsidRDefault="00866D5E" w:rsidP="005F797E">
            <w:pPr>
              <w:jc w:val="both"/>
            </w:pPr>
          </w:p>
          <w:p w:rsidR="00866D5E" w:rsidRDefault="00866D5E" w:rsidP="005F797E">
            <w:pPr>
              <w:jc w:val="both"/>
            </w:pPr>
            <w:r>
              <w:t xml:space="preserve">Art. 3.- Definiciones.- Para los efectos de este Acuerdo, se considera: </w:t>
            </w:r>
          </w:p>
          <w:p w:rsidR="00866D5E" w:rsidRDefault="00866D5E" w:rsidP="005F797E">
            <w:pPr>
              <w:jc w:val="both"/>
            </w:pPr>
          </w:p>
          <w:p w:rsidR="00866D5E" w:rsidRPr="00DB3794" w:rsidRDefault="00866D5E" w:rsidP="005F797E">
            <w:pPr>
              <w:jc w:val="both"/>
            </w:pPr>
            <w:r>
              <w:t xml:space="preserve">a) </w:t>
            </w:r>
            <w:r w:rsidRPr="00DB3794">
              <w:t xml:space="preserve">Pasantías: Son prácticas pre profesionales de aprendizaje orientadas a la aplicación de conocimientos y al desarrollo de destrezas y habilidades específicas, que un estudiante debe adquirir para un adecuado desempeño en su futura profesión. Estas prácticas deberán ser de investigación-acción y se realizarán en el entorno institucional, empresarial o comunitario, público o privado, adecuado para el fortalecimiento del aprendizaje. </w:t>
            </w:r>
          </w:p>
          <w:p w:rsidR="00866D5E" w:rsidRPr="00DB3794" w:rsidRDefault="00866D5E" w:rsidP="005F797E">
            <w:pPr>
              <w:jc w:val="both"/>
            </w:pPr>
          </w:p>
          <w:p w:rsidR="00866D5E" w:rsidRPr="00DB3794" w:rsidRDefault="00866D5E" w:rsidP="005F797E">
            <w:pPr>
              <w:jc w:val="both"/>
            </w:pPr>
            <w:r w:rsidRPr="00DB3794">
              <w:t>b) Pasante: Es la o el estudiante regular de una Institución de Educación Superior, que asiste regularmente a clases o haya culminado la malla curricular sin obtener el título hasta un máximo de 18 meses, que en virtud de la suscripción de un convenio de pasantía, se compromete a la realización de la misma en una institución pública o privada.</w:t>
            </w:r>
          </w:p>
          <w:p w:rsidR="00866D5E" w:rsidRPr="00DB3794" w:rsidRDefault="00866D5E" w:rsidP="005F797E">
            <w:pPr>
              <w:jc w:val="both"/>
            </w:pPr>
          </w:p>
          <w:p w:rsidR="00866D5E" w:rsidRPr="00DB3794" w:rsidRDefault="00866D5E" w:rsidP="005F797E">
            <w:pPr>
              <w:jc w:val="both"/>
            </w:pPr>
            <w:r w:rsidRPr="00DB3794">
              <w:t>(…)</w:t>
            </w:r>
          </w:p>
          <w:p w:rsidR="00866D5E" w:rsidRPr="00DB3794" w:rsidRDefault="00866D5E" w:rsidP="005F797E">
            <w:pPr>
              <w:jc w:val="both"/>
            </w:pPr>
          </w:p>
          <w:p w:rsidR="00866D5E" w:rsidRPr="00DB3794" w:rsidRDefault="0032288B" w:rsidP="005F797E">
            <w:pPr>
              <w:jc w:val="both"/>
            </w:pPr>
            <w:hyperlink r:id="rId22" w:history="1">
              <w:r w:rsidR="00866D5E" w:rsidRPr="00E52232">
                <w:rPr>
                  <w:rStyle w:val="Hipervnculo"/>
                </w:rPr>
                <w:t>Ver Registro Oficial</w:t>
              </w:r>
            </w:hyperlink>
          </w:p>
          <w:p w:rsidR="00866D5E" w:rsidRPr="00DB3794" w:rsidRDefault="00866D5E" w:rsidP="005F797E">
            <w:pPr>
              <w:jc w:val="both"/>
            </w:pPr>
          </w:p>
          <w:p w:rsidR="00866D5E" w:rsidRPr="00564827" w:rsidRDefault="00866D5E" w:rsidP="005F797E">
            <w:pPr>
              <w:jc w:val="both"/>
              <w:rPr>
                <w:color w:val="0000CC"/>
              </w:rPr>
            </w:pPr>
          </w:p>
        </w:tc>
      </w:tr>
    </w:tbl>
    <w:p w:rsidR="00DD6254" w:rsidRPr="00564827" w:rsidRDefault="00DD6254" w:rsidP="005F797E">
      <w:pPr>
        <w:jc w:val="both"/>
        <w:rPr>
          <w:color w:val="0000CC"/>
        </w:rPr>
      </w:pPr>
    </w:p>
    <w:p w:rsidR="00AF7E1E" w:rsidRPr="00564827" w:rsidRDefault="00AF7E1E" w:rsidP="005F797E">
      <w:pPr>
        <w:jc w:val="both"/>
        <w:rPr>
          <w:color w:val="0000CC"/>
        </w:rPr>
      </w:pPr>
      <w:r w:rsidRPr="00564827">
        <w:rPr>
          <w:noProof/>
          <w:color w:val="0000CC"/>
          <w:lang w:val="es-EC" w:eastAsia="es-EC"/>
        </w:rPr>
        <mc:AlternateContent>
          <mc:Choice Requires="wps">
            <w:drawing>
              <wp:anchor distT="0" distB="0" distL="114300" distR="114300" simplePos="0" relativeHeight="251671552" behindDoc="0" locked="0" layoutInCell="1" allowOverlap="1" wp14:anchorId="69B1DE5E" wp14:editId="67ACB707">
                <wp:simplePos x="0" y="0"/>
                <wp:positionH relativeFrom="margin">
                  <wp:posOffset>-60960</wp:posOffset>
                </wp:positionH>
                <wp:positionV relativeFrom="paragraph">
                  <wp:posOffset>18415</wp:posOffset>
                </wp:positionV>
                <wp:extent cx="1676400" cy="276225"/>
                <wp:effectExtent l="0" t="0" r="19050"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76225"/>
                        </a:xfrm>
                        <a:prstGeom prst="rect">
                          <a:avLst/>
                        </a:prstGeom>
                        <a:solidFill>
                          <a:srgbClr val="000080"/>
                        </a:solidFill>
                        <a:ln w="9525">
                          <a:solidFill>
                            <a:srgbClr val="000080"/>
                          </a:solidFill>
                          <a:miter lim="800000"/>
                          <a:headEnd/>
                          <a:tailEnd/>
                        </a:ln>
                      </wps:spPr>
                      <wps:txbx>
                        <w:txbxContent>
                          <w:p w:rsidR="0032288B" w:rsidRPr="00061555" w:rsidRDefault="0032288B" w:rsidP="00AF7E1E">
                            <w:pPr>
                              <w:jc w:val="both"/>
                              <w:rPr>
                                <w:b/>
                                <w:color w:val="FFFFFF"/>
                                <w:lang w:val="es-EC"/>
                              </w:rPr>
                            </w:pPr>
                            <w:r>
                              <w:rPr>
                                <w:b/>
                                <w:color w:val="FFFFFF"/>
                                <w:lang w:val="es-EC"/>
                              </w:rPr>
                              <w:t>Martes 8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8pt;margin-top:1.45pt;width:132pt;height:2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94LQIAAF8EAAAOAAAAZHJzL2Uyb0RvYy54bWysVNtu2zAMfR+wfxD0vjgJcmmNOEWXrsOA&#10;rhvQ7QMUSY6FyaJGKbGzrx8lp2m2vRXLgyCG1CF5eOjVTd9adtAYDLiKT0ZjzrSToIzbVfz7t/t3&#10;V5yFKJwSFpyu+FEHfrN++2bV+VJPoQGrNDICcaHsfMWbGH1ZFEE2uhVhBF47ctaArYhk4q5QKDpC&#10;b20xHY8XRQeoPILUIdC/d4OTrzN+XWsZv9R10JHZilNtMZ+Yz206i/VKlDsUvjHyVIZ4RRWtMI6S&#10;nqHuRBRsj+YfqNZIhAB1HEloC6hrI3XugbqZjP/q5qkRXudeiJzgzzSF/wcrHw9fkRlV8WvOnGhp&#10;RJu9UAhMaRZ1H4FNMkudDyUFP3kKj/176GnauePgH0D+CMzBphFup28RoWu0UFTlJPFbXDxNcwll&#10;SCDb7jMoSif2ETJQX2ObKCRSGKHTtI7nCVEhTKaUi+ViNiaXJN90uZhO5zmFKJ9fewzxo4aWpUvF&#10;kRSQ0cXhIcRUjSifQ1KyANaoe2NtNnC33VhkB5HUQr+r3Do9+SPMOtYRX3PK/VqI1kSSvTVtxa9S&#10;opMQE20fnMqijMLY4U75rTvxmKgbSIz9ts+DWyQGEq1bUEciFmFQOW0lXRrAX5x1pPCKh597gZoz&#10;+8nRcK4ns1laiWzM5sspGXjp2V56hJMEVfHI2XDdxGGN9h7NrqFMgxwc3NJAa5O5fqnqVD6pOI/g&#10;tHFpTS7tHPXyXVj/BgAA//8DAFBLAwQUAAYACAAAACEAWysEZ94AAAAHAQAADwAAAGRycy9kb3du&#10;cmV2LnhtbEyOTU+DQBRF9yb+h8kzcdcOUiQWGRrj18KdFZu6mzKvQMq8IcwU8N/7XOny5t6ce/LN&#10;bDsx4uBbRwpulhEIpMqZlmoF5cfL4g6ED5qM7hyhgm/0sCkuL3KdGTfRO47bUAuGkM+0giaEPpPS&#10;Vw1a7ZeuR+Lu6AarA8ehlmbQE8NtJ+MoSqXVLfFDo3t8bLA6bc+WKbvV2+6pHo/712n1Zcvn0z76&#10;LJW6vpof7kEEnMPfGH71WR0Kdjq4MxkvOgWLdcpLBfEaBNfxbZKAOChI0gRkkcv//sUPAAAA//8D&#10;AFBLAQItABQABgAIAAAAIQC2gziS/gAAAOEBAAATAAAAAAAAAAAAAAAAAAAAAABbQ29udGVudF9U&#10;eXBlc10ueG1sUEsBAi0AFAAGAAgAAAAhADj9If/WAAAAlAEAAAsAAAAAAAAAAAAAAAAALwEAAF9y&#10;ZWxzLy5yZWxzUEsBAi0AFAAGAAgAAAAhAHZGn3gtAgAAXwQAAA4AAAAAAAAAAAAAAAAALgIAAGRy&#10;cy9lMm9Eb2MueG1sUEsBAi0AFAAGAAgAAAAhAFsrBGfeAAAABwEAAA8AAAAAAAAAAAAAAAAAhwQA&#10;AGRycy9kb3ducmV2LnhtbFBLBQYAAAAABAAEAPMAAACSBQAAAAA=&#10;" fillcolor="navy" strokecolor="navy">
                <v:textbox>
                  <w:txbxContent>
                    <w:p w:rsidR="00C9225A" w:rsidRPr="00061555" w:rsidRDefault="00C9225A" w:rsidP="00AF7E1E">
                      <w:pPr>
                        <w:jc w:val="both"/>
                        <w:rPr>
                          <w:b/>
                          <w:color w:val="FFFFFF"/>
                          <w:lang w:val="es-EC"/>
                        </w:rPr>
                      </w:pPr>
                      <w:r>
                        <w:rPr>
                          <w:b/>
                          <w:color w:val="FFFFFF"/>
                          <w:lang w:val="es-EC"/>
                        </w:rPr>
                        <w:t>Martes 8 de agosto</w:t>
                      </w:r>
                    </w:p>
                  </w:txbxContent>
                </v:textbox>
                <w10:wrap anchorx="margin"/>
              </v:shape>
            </w:pict>
          </mc:Fallback>
        </mc:AlternateContent>
      </w:r>
    </w:p>
    <w:p w:rsidR="00AF7E1E" w:rsidRPr="00564827" w:rsidRDefault="00AF7E1E" w:rsidP="005F797E">
      <w:pPr>
        <w:jc w:val="both"/>
        <w:rPr>
          <w:color w:val="0000CC"/>
        </w:rPr>
      </w:pPr>
    </w:p>
    <w:p w:rsidR="00AF7E1E" w:rsidRPr="00564827" w:rsidRDefault="00AF7E1E" w:rsidP="005F797E">
      <w:pPr>
        <w:jc w:val="both"/>
        <w:rPr>
          <w:color w:val="0000CC"/>
        </w:rPr>
      </w:pPr>
    </w:p>
    <w:tbl>
      <w:tblPr>
        <w:tblStyle w:val="Tablaconcuadrcula"/>
        <w:tblW w:w="0" w:type="auto"/>
        <w:shd w:val="clear" w:color="auto" w:fill="B7F4F7"/>
        <w:tblLayout w:type="fixed"/>
        <w:tblLook w:val="04A0" w:firstRow="1" w:lastRow="0" w:firstColumn="1" w:lastColumn="0" w:noHBand="0" w:noVBand="1"/>
      </w:tblPr>
      <w:tblGrid>
        <w:gridCol w:w="8644"/>
      </w:tblGrid>
      <w:tr w:rsidR="00606AD7" w:rsidRPr="00564827" w:rsidTr="00FE7EBD">
        <w:tc>
          <w:tcPr>
            <w:tcW w:w="8644" w:type="dxa"/>
            <w:shd w:val="clear" w:color="auto" w:fill="B7F4F7"/>
          </w:tcPr>
          <w:p w:rsidR="005D496F" w:rsidRDefault="005D496F" w:rsidP="00D8585F">
            <w:pPr>
              <w:jc w:val="both"/>
              <w:rPr>
                <w:b/>
              </w:rPr>
            </w:pPr>
          </w:p>
          <w:p w:rsidR="005D496F" w:rsidRPr="00374B0A" w:rsidRDefault="00CF6126" w:rsidP="00D8585F">
            <w:pPr>
              <w:jc w:val="both"/>
              <w:rPr>
                <w:b/>
                <w:vanish/>
                <w:specVanish/>
              </w:rPr>
            </w:pPr>
            <w:hyperlink r:id="rId23" w:history="1">
              <w:r w:rsidR="001435CF" w:rsidRPr="001435CF">
                <w:rPr>
                  <w:rStyle w:val="Hipervnculo"/>
                  <w:b/>
                </w:rPr>
                <w:t>REFÓRMESE EL REGLAMENTO GENERAL A LA LEY ORGÁNICA DE PREVENCIÓN INTEGRAL DEL FENÓMENO SOCIO ECONÓMICO DE LAS DROGAS Y DE REGULACIÓN Y CONTROL DEL USO DE SUSTANCIAS CATALOGADAS SUJETAS A FISCALIZACIÓN.</w:t>
              </w:r>
            </w:hyperlink>
          </w:p>
          <w:p w:rsidR="005D496F" w:rsidRPr="001435CF" w:rsidRDefault="00374B0A" w:rsidP="00D8585F">
            <w:pPr>
              <w:jc w:val="both"/>
              <w:rPr>
                <w:b/>
              </w:rPr>
            </w:pPr>
            <w:r>
              <w:rPr>
                <w:b/>
              </w:rPr>
              <w:t xml:space="preserve"> </w:t>
            </w:r>
          </w:p>
          <w:p w:rsidR="00374B0A" w:rsidRDefault="00374B0A" w:rsidP="00D8585F">
            <w:pPr>
              <w:jc w:val="both"/>
              <w:rPr>
                <w:b/>
              </w:rPr>
            </w:pPr>
          </w:p>
          <w:p w:rsidR="00C549E6" w:rsidRPr="001435CF" w:rsidRDefault="005D496F" w:rsidP="00D8585F">
            <w:pPr>
              <w:jc w:val="both"/>
              <w:rPr>
                <w:b/>
              </w:rPr>
            </w:pPr>
            <w:r w:rsidRPr="001435CF">
              <w:rPr>
                <w:b/>
              </w:rPr>
              <w:t>Expedido por: Decreto Ejecutivo No. 80 - PRESIDENTE CONSTITUCIONAL DE LA REPÚBLICA. Publicado en  Registro Oficial No. 53 - Suplemento de martes 8 de agosto de 2017.  Página 3</w:t>
            </w:r>
          </w:p>
          <w:p w:rsidR="005D496F" w:rsidRDefault="005D496F" w:rsidP="00D8585F">
            <w:pPr>
              <w:jc w:val="both"/>
            </w:pPr>
          </w:p>
          <w:p w:rsidR="005D496F" w:rsidRDefault="005D496F" w:rsidP="00D8585F">
            <w:pPr>
              <w:jc w:val="both"/>
            </w:pPr>
            <w:r>
              <w:t>Artículo 1.- Refórmese el Reglamento General a la Ley Orgánica de Prevención Integral del Fenómeno Socio Económico de las Drogas y de Regulación y Control del Uso de Sustancias Catalogadas sujetas a Fiscalización que se expidió a través del Decreto Ejecutivo Nro. 951, promulgado en el Registro Oficial Suplemento Nro. 717 de marzo 22 de 2016. Al final del artículo 48 agréguense los siguientes incisos:</w:t>
            </w:r>
          </w:p>
          <w:p w:rsidR="005D496F" w:rsidRDefault="005D496F" w:rsidP="00D8585F">
            <w:pPr>
              <w:jc w:val="both"/>
            </w:pPr>
          </w:p>
          <w:p w:rsidR="001435CF" w:rsidRDefault="005D496F" w:rsidP="00D8585F">
            <w:pPr>
              <w:jc w:val="both"/>
            </w:pPr>
            <w:r>
              <w:t xml:space="preserve">"Podrá actuar en calidad de delegado del Presidente Constitucional de la República ante el Comité, uno de los Ministros señalados en las letras b), c), d), e), f), y g) del primer inciso del presente artículo, en cuyo caso su voto será dirimente. El Presidente de la República podrá ordenar la participación de otras Carteras de Estado e Instituciones de la Administración Pública Central e Institucional." </w:t>
            </w:r>
          </w:p>
          <w:p w:rsidR="001435CF" w:rsidRDefault="001435CF" w:rsidP="00D8585F">
            <w:pPr>
              <w:jc w:val="both"/>
            </w:pPr>
          </w:p>
          <w:p w:rsidR="001435CF" w:rsidRDefault="001435CF" w:rsidP="00D8585F">
            <w:pPr>
              <w:jc w:val="both"/>
            </w:pPr>
            <w:r>
              <w:t>(…)</w:t>
            </w:r>
          </w:p>
          <w:p w:rsidR="001435CF" w:rsidRDefault="001435CF" w:rsidP="00D8585F">
            <w:pPr>
              <w:jc w:val="both"/>
            </w:pPr>
          </w:p>
          <w:p w:rsidR="001435CF" w:rsidRDefault="00CF6126" w:rsidP="00D8585F">
            <w:pPr>
              <w:jc w:val="both"/>
            </w:pPr>
            <w:hyperlink r:id="rId24" w:history="1">
              <w:r w:rsidR="001435CF" w:rsidRPr="001435CF">
                <w:rPr>
                  <w:rStyle w:val="Hipervnculo"/>
                </w:rPr>
                <w:t>Ver Registro Oficial</w:t>
              </w:r>
            </w:hyperlink>
          </w:p>
          <w:p w:rsidR="005D496F" w:rsidRPr="00564827" w:rsidRDefault="005D496F" w:rsidP="00D8585F">
            <w:pPr>
              <w:jc w:val="both"/>
              <w:rPr>
                <w:color w:val="0000CC"/>
              </w:rPr>
            </w:pPr>
          </w:p>
        </w:tc>
      </w:tr>
      <w:tr w:rsidR="00061555" w:rsidRPr="00564827" w:rsidTr="00FE7EBD">
        <w:tc>
          <w:tcPr>
            <w:tcW w:w="8644" w:type="dxa"/>
            <w:shd w:val="clear" w:color="auto" w:fill="B7F4F7"/>
          </w:tcPr>
          <w:p w:rsidR="00DD4361" w:rsidRDefault="00DD4361" w:rsidP="00D8585F">
            <w:pPr>
              <w:jc w:val="both"/>
            </w:pPr>
          </w:p>
          <w:p w:rsidR="00F245C0" w:rsidRPr="00DD4361" w:rsidRDefault="00CF6126" w:rsidP="00D8585F">
            <w:pPr>
              <w:jc w:val="both"/>
              <w:rPr>
                <w:b/>
              </w:rPr>
            </w:pPr>
            <w:hyperlink r:id="rId25" w:history="1">
              <w:r w:rsidR="00DD4361" w:rsidRPr="00DD4361">
                <w:rPr>
                  <w:rStyle w:val="Hipervnculo"/>
                  <w:b/>
                </w:rPr>
                <w:t>SUSTITÚYESE LA DENOMINACIÓN "SECRETARÍA TÉCNICA DE DROGAS" POR "SECRETARÍA TÉCNICA DE PREVENCIÓN INTEGRAL DE DROGAS.</w:t>
              </w:r>
            </w:hyperlink>
            <w:r w:rsidR="00F245C0" w:rsidRPr="00DD4361">
              <w:rPr>
                <w:b/>
              </w:rPr>
              <w:t xml:space="preserve"> </w:t>
            </w:r>
          </w:p>
          <w:p w:rsidR="00F245C0" w:rsidRPr="00DD4361" w:rsidRDefault="00F245C0" w:rsidP="00D8585F">
            <w:pPr>
              <w:jc w:val="both"/>
              <w:rPr>
                <w:b/>
              </w:rPr>
            </w:pPr>
          </w:p>
          <w:p w:rsidR="00061555" w:rsidRPr="00DD4361" w:rsidRDefault="00F245C0" w:rsidP="00D8585F">
            <w:pPr>
              <w:jc w:val="both"/>
              <w:rPr>
                <w:b/>
              </w:rPr>
            </w:pPr>
            <w:r w:rsidRPr="00DD4361">
              <w:rPr>
                <w:b/>
              </w:rPr>
              <w:t>Expedido por: Decreto Ejecutivo N° 81 - PRESIDENTE CONSTITUCIONAL DE LA REPÚBLICA. Registro Oficial N° 53 - Suplemento de martes 8 de agosto de 2017. Página 4</w:t>
            </w:r>
          </w:p>
          <w:p w:rsidR="00F245C0" w:rsidRDefault="00F245C0" w:rsidP="00D8585F">
            <w:pPr>
              <w:jc w:val="both"/>
            </w:pPr>
          </w:p>
          <w:p w:rsidR="00F245C0" w:rsidRDefault="00DD4361" w:rsidP="00D8585F">
            <w:pPr>
              <w:jc w:val="both"/>
            </w:pPr>
            <w:r>
              <w:t>Artículo 1.- Sustitúyase la denominación "Secretaría Técnica de Drogas" por "Secretaría Técnica de Prevención Integral de Drogas", conservándose sus atribuciones y competencias conforme a lo establecido en la Ley;</w:t>
            </w:r>
          </w:p>
          <w:p w:rsidR="00DD4361" w:rsidRDefault="00DD4361" w:rsidP="00D8585F">
            <w:pPr>
              <w:jc w:val="both"/>
            </w:pPr>
          </w:p>
          <w:p w:rsidR="00DD4361" w:rsidRDefault="00DD4361" w:rsidP="00D8585F">
            <w:pPr>
              <w:jc w:val="both"/>
            </w:pPr>
            <w:r>
              <w:t>(…)</w:t>
            </w:r>
          </w:p>
          <w:p w:rsidR="00DD4361" w:rsidRDefault="00DD4361" w:rsidP="00D8585F">
            <w:pPr>
              <w:jc w:val="both"/>
            </w:pPr>
          </w:p>
          <w:p w:rsidR="00DD4361" w:rsidRDefault="00CF6126" w:rsidP="00D8585F">
            <w:pPr>
              <w:jc w:val="both"/>
            </w:pPr>
            <w:hyperlink r:id="rId26" w:history="1">
              <w:r w:rsidR="00DD4361" w:rsidRPr="00DD4361">
                <w:rPr>
                  <w:rStyle w:val="Hipervnculo"/>
                </w:rPr>
                <w:t>Ver Registro Oficial</w:t>
              </w:r>
            </w:hyperlink>
          </w:p>
          <w:p w:rsidR="00DD4361" w:rsidRDefault="00DD4361" w:rsidP="00D8585F">
            <w:pPr>
              <w:jc w:val="both"/>
            </w:pPr>
          </w:p>
          <w:p w:rsidR="00F245C0" w:rsidRPr="00564827" w:rsidRDefault="00F245C0" w:rsidP="00D8585F">
            <w:pPr>
              <w:jc w:val="both"/>
              <w:rPr>
                <w:color w:val="0000CC"/>
              </w:rPr>
            </w:pPr>
          </w:p>
        </w:tc>
      </w:tr>
      <w:tr w:rsidR="00061555" w:rsidRPr="00564827" w:rsidTr="00FE7EBD">
        <w:tc>
          <w:tcPr>
            <w:tcW w:w="8644" w:type="dxa"/>
            <w:shd w:val="clear" w:color="auto" w:fill="B7F4F7"/>
          </w:tcPr>
          <w:p w:rsidR="00061555" w:rsidRDefault="00061555" w:rsidP="00D8585F">
            <w:pPr>
              <w:jc w:val="both"/>
              <w:rPr>
                <w:color w:val="0000CC"/>
              </w:rPr>
            </w:pPr>
          </w:p>
          <w:p w:rsidR="00DD4361" w:rsidRPr="00895FB3" w:rsidRDefault="00CF6126" w:rsidP="00D8585F">
            <w:pPr>
              <w:jc w:val="both"/>
              <w:rPr>
                <w:b/>
              </w:rPr>
            </w:pPr>
            <w:hyperlink r:id="rId27" w:history="1">
              <w:r w:rsidR="00895FB3" w:rsidRPr="00D73D88">
                <w:rPr>
                  <w:rStyle w:val="Hipervnculo"/>
                  <w:b/>
                </w:rPr>
                <w:t>RATIFÍQUESE EL CONTENIDO DE LA "ENMIENDA DE LA CONVENCIÓN SOBRE LA PROTECCIÓN FÍSICA DE LOS MATERIALES NUCLEARES".</w:t>
              </w:r>
            </w:hyperlink>
          </w:p>
          <w:p w:rsidR="00DD4361" w:rsidRPr="00895FB3" w:rsidRDefault="00DD4361" w:rsidP="00D8585F">
            <w:pPr>
              <w:jc w:val="both"/>
              <w:rPr>
                <w:b/>
              </w:rPr>
            </w:pPr>
          </w:p>
          <w:p w:rsidR="00DD4361" w:rsidRDefault="00DD4361" w:rsidP="00D8585F">
            <w:pPr>
              <w:jc w:val="both"/>
            </w:pPr>
            <w:r w:rsidRPr="00895FB3">
              <w:rPr>
                <w:b/>
              </w:rPr>
              <w:t>Expedido por: Decreto Ejecutivo No. 96 - PRESIDENTE CONSTITUCIONAL DE LA REPÚBLICA. Publicado</w:t>
            </w:r>
            <w:r w:rsidR="00895FB3" w:rsidRPr="00895FB3">
              <w:rPr>
                <w:b/>
              </w:rPr>
              <w:t xml:space="preserve"> en Registro Oficial N° 53 - Suplemento de martes 8 de agosto de 2017.</w:t>
            </w:r>
            <w:r w:rsidRPr="00895FB3">
              <w:rPr>
                <w:b/>
              </w:rPr>
              <w:t xml:space="preserve"> Página 15</w:t>
            </w:r>
          </w:p>
          <w:p w:rsidR="00DD4361" w:rsidRDefault="00DD4361" w:rsidP="00D8585F">
            <w:pPr>
              <w:jc w:val="both"/>
            </w:pPr>
          </w:p>
          <w:p w:rsidR="00DD4361" w:rsidRDefault="00895FB3" w:rsidP="00D8585F">
            <w:pPr>
              <w:jc w:val="both"/>
            </w:pPr>
            <w:r>
              <w:t>Artículo Único.- Ratificar el contenido de la "Enmienda de la Convención sobre la Protección Física de los Materiales Nucleares", aprobada en la ciudad de Viena, el 8 de julio del 2005.</w:t>
            </w:r>
          </w:p>
          <w:p w:rsidR="00895FB3" w:rsidRDefault="00895FB3" w:rsidP="00D8585F">
            <w:pPr>
              <w:jc w:val="both"/>
            </w:pPr>
          </w:p>
          <w:p w:rsidR="00895FB3" w:rsidRDefault="00895FB3" w:rsidP="00D8585F">
            <w:pPr>
              <w:jc w:val="both"/>
            </w:pPr>
            <w:r>
              <w:t>(…)</w:t>
            </w:r>
          </w:p>
          <w:p w:rsidR="00895FB3" w:rsidRDefault="00895FB3" w:rsidP="00D8585F">
            <w:pPr>
              <w:jc w:val="both"/>
            </w:pPr>
          </w:p>
          <w:p w:rsidR="00895FB3" w:rsidRDefault="00CF6126" w:rsidP="00D8585F">
            <w:pPr>
              <w:jc w:val="both"/>
            </w:pPr>
            <w:hyperlink r:id="rId28" w:history="1">
              <w:r w:rsidR="00895FB3" w:rsidRPr="00D73D88">
                <w:rPr>
                  <w:rStyle w:val="Hipervnculo"/>
                </w:rPr>
                <w:t>Ver Registro Oficial</w:t>
              </w:r>
            </w:hyperlink>
          </w:p>
          <w:p w:rsidR="00DD4361" w:rsidRDefault="00DD4361" w:rsidP="00D8585F">
            <w:pPr>
              <w:jc w:val="both"/>
            </w:pPr>
          </w:p>
          <w:p w:rsidR="00DD4361" w:rsidRPr="00564827" w:rsidRDefault="00DD4361" w:rsidP="00D8585F">
            <w:pPr>
              <w:jc w:val="both"/>
              <w:rPr>
                <w:color w:val="0000CC"/>
              </w:rPr>
            </w:pPr>
          </w:p>
        </w:tc>
      </w:tr>
      <w:tr w:rsidR="00061555" w:rsidRPr="00564827" w:rsidTr="00FE7EBD">
        <w:tc>
          <w:tcPr>
            <w:tcW w:w="8644" w:type="dxa"/>
            <w:shd w:val="clear" w:color="auto" w:fill="B7F4F7"/>
          </w:tcPr>
          <w:p w:rsidR="00061555" w:rsidRDefault="00061555" w:rsidP="00D8585F">
            <w:pPr>
              <w:jc w:val="both"/>
              <w:rPr>
                <w:color w:val="0000CC"/>
              </w:rPr>
            </w:pPr>
          </w:p>
          <w:p w:rsidR="00E233A6" w:rsidRPr="003F55A7" w:rsidRDefault="00CF6126" w:rsidP="00D8585F">
            <w:pPr>
              <w:jc w:val="both"/>
              <w:rPr>
                <w:b/>
              </w:rPr>
            </w:pPr>
            <w:hyperlink r:id="rId29" w:history="1">
              <w:r w:rsidR="00E233A6" w:rsidRPr="00E272B2">
                <w:rPr>
                  <w:rStyle w:val="Hipervnculo"/>
                  <w:b/>
                </w:rPr>
                <w:t>RATIFÍQUESE EL "ACUERDO DE PARÍS" BAJO LA CONVENCIÓN MARCO DE NACIONES UNIDAS SOBRE CAMBIO CLIMÁTICO.</w:t>
              </w:r>
            </w:hyperlink>
          </w:p>
          <w:p w:rsidR="00E233A6" w:rsidRPr="003F55A7" w:rsidRDefault="00E233A6" w:rsidP="00E233A6">
            <w:pPr>
              <w:jc w:val="both"/>
              <w:rPr>
                <w:b/>
              </w:rPr>
            </w:pPr>
          </w:p>
          <w:p w:rsidR="00E233A6" w:rsidRPr="003F55A7" w:rsidRDefault="00E233A6" w:rsidP="00E233A6">
            <w:pPr>
              <w:jc w:val="both"/>
              <w:rPr>
                <w:b/>
              </w:rPr>
            </w:pPr>
            <w:r w:rsidRPr="003F55A7">
              <w:rPr>
                <w:b/>
              </w:rPr>
              <w:t>Expedido por: Decreto Ejecutivo No. 98 - PRESIDENTE CONSTITUCIONAL DE LA REPÚBLICA. Publicado en Registro Oficial N° 53 - Suplemento de martes 8 de agosto de 2017. Página 18</w:t>
            </w:r>
          </w:p>
          <w:p w:rsidR="003F55A7" w:rsidRDefault="003F55A7" w:rsidP="00E233A6">
            <w:pPr>
              <w:jc w:val="both"/>
            </w:pPr>
          </w:p>
          <w:p w:rsidR="003F55A7" w:rsidRDefault="003F55A7" w:rsidP="00E233A6">
            <w:pPr>
              <w:jc w:val="both"/>
            </w:pPr>
          </w:p>
          <w:p w:rsidR="003F55A7" w:rsidRDefault="003F55A7" w:rsidP="00E233A6">
            <w:pPr>
              <w:jc w:val="both"/>
            </w:pPr>
            <w:r>
              <w:t xml:space="preserve">Artículo 1.- Ratifíquese el "Acuerdo de París" bajo la Convención Marco de Naciones Unidas sobre Cambio Climático. </w:t>
            </w:r>
          </w:p>
          <w:p w:rsidR="003F55A7" w:rsidRDefault="003F55A7" w:rsidP="00E233A6">
            <w:pPr>
              <w:jc w:val="both"/>
            </w:pPr>
          </w:p>
          <w:p w:rsidR="003F55A7" w:rsidRDefault="003F55A7" w:rsidP="00E233A6">
            <w:pPr>
              <w:jc w:val="both"/>
            </w:pPr>
            <w:r>
              <w:t xml:space="preserve">Artículo 2.- Encárguese de la ejecución de este Decreto Ejecutivo a los Ministerios de Relaciones Exteriores y Movilidad Humana y de Ambiente. </w:t>
            </w:r>
          </w:p>
          <w:p w:rsidR="003F55A7" w:rsidRDefault="003F55A7" w:rsidP="00E233A6">
            <w:pPr>
              <w:jc w:val="both"/>
            </w:pPr>
          </w:p>
          <w:p w:rsidR="003F55A7" w:rsidRDefault="003F55A7" w:rsidP="00E233A6">
            <w:pPr>
              <w:jc w:val="both"/>
            </w:pPr>
            <w:r>
              <w:t xml:space="preserve">Disposición Final.- Este Decreto Ejecutivo entrará en vigencia a partir de publicación en el </w:t>
            </w:r>
            <w:r>
              <w:lastRenderedPageBreak/>
              <w:t xml:space="preserve">Registro Oficial. </w:t>
            </w:r>
          </w:p>
          <w:p w:rsidR="003F55A7" w:rsidRDefault="003F55A7" w:rsidP="00E233A6">
            <w:pPr>
              <w:jc w:val="both"/>
            </w:pPr>
          </w:p>
          <w:p w:rsidR="003F55A7" w:rsidRDefault="003F55A7" w:rsidP="00E233A6">
            <w:pPr>
              <w:jc w:val="both"/>
            </w:pPr>
            <w:r>
              <w:t>Dado en el Palacio Nacional, en Quito a 27 de julio de 2017.</w:t>
            </w:r>
          </w:p>
          <w:p w:rsidR="003F55A7" w:rsidRDefault="003F55A7" w:rsidP="00E233A6">
            <w:pPr>
              <w:jc w:val="both"/>
            </w:pPr>
          </w:p>
          <w:p w:rsidR="003F55A7" w:rsidRDefault="003F55A7" w:rsidP="00E233A6">
            <w:pPr>
              <w:jc w:val="both"/>
            </w:pPr>
            <w:r>
              <w:t>(…)</w:t>
            </w:r>
          </w:p>
          <w:p w:rsidR="003F55A7" w:rsidRDefault="003F55A7" w:rsidP="00E233A6">
            <w:pPr>
              <w:jc w:val="both"/>
            </w:pPr>
          </w:p>
          <w:p w:rsidR="003F55A7" w:rsidRDefault="00CF6126" w:rsidP="00E233A6">
            <w:pPr>
              <w:jc w:val="both"/>
            </w:pPr>
            <w:hyperlink r:id="rId30" w:history="1">
              <w:r w:rsidR="003F55A7" w:rsidRPr="00E272B2">
                <w:rPr>
                  <w:rStyle w:val="Hipervnculo"/>
                </w:rPr>
                <w:t>Ver Registro Oficial</w:t>
              </w:r>
            </w:hyperlink>
            <w:r w:rsidR="003F55A7">
              <w:t xml:space="preserve"> </w:t>
            </w:r>
          </w:p>
          <w:p w:rsidR="00E233A6" w:rsidRPr="00564827" w:rsidRDefault="00E233A6" w:rsidP="00E233A6">
            <w:pPr>
              <w:jc w:val="both"/>
              <w:rPr>
                <w:color w:val="0000CC"/>
              </w:rPr>
            </w:pPr>
          </w:p>
        </w:tc>
      </w:tr>
      <w:tr w:rsidR="00061555" w:rsidRPr="00564827" w:rsidTr="00FE7EBD">
        <w:tc>
          <w:tcPr>
            <w:tcW w:w="8644" w:type="dxa"/>
            <w:shd w:val="clear" w:color="auto" w:fill="B7F4F7"/>
          </w:tcPr>
          <w:p w:rsidR="003658B4" w:rsidRDefault="003658B4" w:rsidP="00D8585F">
            <w:pPr>
              <w:jc w:val="both"/>
            </w:pPr>
          </w:p>
          <w:p w:rsidR="0024061A" w:rsidRPr="00C31C7A" w:rsidRDefault="00CF6126" w:rsidP="00D8585F">
            <w:pPr>
              <w:jc w:val="both"/>
              <w:rPr>
                <w:b/>
              </w:rPr>
            </w:pPr>
            <w:hyperlink r:id="rId31" w:history="1">
              <w:r w:rsidR="0024061A" w:rsidRPr="00C874B6">
                <w:rPr>
                  <w:rStyle w:val="Hipervnculo"/>
                  <w:b/>
                </w:rPr>
                <w:t>DERÓGUESE EL DECRETO EJECUTIVO NO. 9, SUSCRITO EL 24 DE MAYO DEL 2017, PUBLICADO EN EL SEGUNDO SUPLEMENTO DEL R. O. NO. 16, DE 16 DE JUNIO DEL 2017, RETIRÁNDOSE ASÍ TODAS LAS FUNCIONES ASIGNADAS AL VICEPRESIDENTE DE LA REPÚBLICA.</w:t>
              </w:r>
            </w:hyperlink>
            <w:r w:rsidR="0024061A" w:rsidRPr="00C31C7A">
              <w:rPr>
                <w:b/>
              </w:rPr>
              <w:t xml:space="preserve"> </w:t>
            </w:r>
          </w:p>
          <w:p w:rsidR="0024061A" w:rsidRPr="00C31C7A" w:rsidRDefault="0024061A" w:rsidP="00D8585F">
            <w:pPr>
              <w:jc w:val="both"/>
              <w:rPr>
                <w:b/>
              </w:rPr>
            </w:pPr>
          </w:p>
          <w:p w:rsidR="0024061A" w:rsidRPr="00C31C7A" w:rsidRDefault="0024061A" w:rsidP="0024061A">
            <w:pPr>
              <w:jc w:val="both"/>
              <w:rPr>
                <w:b/>
              </w:rPr>
            </w:pPr>
            <w:r w:rsidRPr="00C31C7A">
              <w:rPr>
                <w:b/>
              </w:rPr>
              <w:t xml:space="preserve">Expedido por: Decreto Ejecutivo N° 100 - PRESIDENTE CONSTITUCIONAL DE LA REPÚBLICA. Publicado en  </w:t>
            </w:r>
            <w:r w:rsidR="003658B4" w:rsidRPr="00C31C7A">
              <w:rPr>
                <w:b/>
              </w:rPr>
              <w:t>Registro Oficial N° 53 - Suplemento de martes 8 de agosto de 2017.</w:t>
            </w:r>
            <w:r w:rsidRPr="00C31C7A">
              <w:rPr>
                <w:b/>
              </w:rPr>
              <w:t xml:space="preserve">  Página 20</w:t>
            </w:r>
          </w:p>
          <w:p w:rsidR="0024061A" w:rsidRDefault="0024061A" w:rsidP="0024061A">
            <w:pPr>
              <w:jc w:val="both"/>
            </w:pPr>
          </w:p>
          <w:p w:rsidR="00290105" w:rsidRDefault="0024061A" w:rsidP="0024061A">
            <w:pPr>
              <w:jc w:val="both"/>
            </w:pPr>
            <w:r>
              <w:t xml:space="preserve">Artículo 1.- Deróguese el Decreto Ejecutivo No. 9, suscrito el 24 de mayo del 2017, publicado en el Segundo Suplemento del Registro Oficial No. 16, de 16 de junio del 2017, retirándose así todas las funciones asignadas al Vicepresidente de la República. </w:t>
            </w:r>
          </w:p>
          <w:p w:rsidR="00290105" w:rsidRDefault="00290105" w:rsidP="0024061A">
            <w:pPr>
              <w:jc w:val="both"/>
            </w:pPr>
          </w:p>
          <w:p w:rsidR="00290105" w:rsidRDefault="0024061A" w:rsidP="0024061A">
            <w:pPr>
              <w:jc w:val="both"/>
            </w:pPr>
            <w:r>
              <w:t xml:space="preserve">Artículo 2.- Deróguense la letra a) del artículo 10.5 y la letra a) del artículo 12 del Decreto Ejecutivo No. 34, suscrito el 14 de junio del 2017, publicado en el Suplemento del Registro Oficial No. 23, de 27 de junio de 2017, retirándosele al Vicepresidente de la República de la integración y el encargo de la articulación del Consejo Sectorial de la Producción. </w:t>
            </w:r>
          </w:p>
          <w:p w:rsidR="00290105" w:rsidRDefault="00290105" w:rsidP="0024061A">
            <w:pPr>
              <w:jc w:val="both"/>
            </w:pPr>
          </w:p>
          <w:p w:rsidR="00290105" w:rsidRDefault="00290105" w:rsidP="0024061A">
            <w:pPr>
              <w:jc w:val="both"/>
            </w:pPr>
          </w:p>
          <w:p w:rsidR="00290105" w:rsidRDefault="0024061A" w:rsidP="0024061A">
            <w:pPr>
              <w:jc w:val="both"/>
            </w:pPr>
            <w:r>
              <w:t xml:space="preserve">Artículo 3.- Deróguese el numeral 1 del artículo 2 del Decreto Ejecutivo No. 50, suscrito el 22 de junio del 2017, publicado en el Suplemento del Registro Oficial No. 27 de 23 de julio del 2017, retirándose al Vicepresidente de la República de la integración del Comité Ejecutivo del Consejo Consultivo Productivo y Tributario. </w:t>
            </w:r>
          </w:p>
          <w:p w:rsidR="00290105" w:rsidRDefault="00290105" w:rsidP="0024061A">
            <w:pPr>
              <w:jc w:val="both"/>
            </w:pPr>
          </w:p>
          <w:p w:rsidR="00290105" w:rsidRDefault="0024061A" w:rsidP="0024061A">
            <w:pPr>
              <w:jc w:val="both"/>
            </w:pPr>
            <w:r>
              <w:t xml:space="preserve">Artículo 4.- Eliminase en el artículo 45 del Reglamento a la Ley Orgánica de Regulación y Control del Poder de Mercado, expedido mediante Decreto Ejecutivo 1152, publicado en el Registro Oficial reformado por el artículo 8 del Decreto Ejecutivo No. 64, suscrito el 6 de julio del 2017, publicado en el Segundo Suplemento del Registro Oficial No. 36, de 14 de julio del 2017, la expresión: "el Vicepresidente de la República, quien la presidirá". </w:t>
            </w:r>
          </w:p>
          <w:p w:rsidR="00290105" w:rsidRDefault="00290105" w:rsidP="0024061A">
            <w:pPr>
              <w:jc w:val="both"/>
            </w:pPr>
          </w:p>
          <w:p w:rsidR="00290105" w:rsidRDefault="0024061A" w:rsidP="0024061A">
            <w:pPr>
              <w:jc w:val="both"/>
            </w:pPr>
            <w:r>
              <w:t xml:space="preserve">Artículo 5.- Elimínese el numeral 1 del artículo 2 del Decreto Ejecutivo número 1004 de 26 de abril del 2016, publicado en el Suplemento del Registro Oficial 760 de 23 de mayo de 2016, retirándose al Vicepresidente de la República de la integración y presidencia del Comité para la Reconstrucción y Reactivación Productiva y del Empleo en las zonas afectadas por el terremoto del 16 de abril del 2016. </w:t>
            </w:r>
          </w:p>
          <w:p w:rsidR="00290105" w:rsidRDefault="00290105" w:rsidP="0024061A">
            <w:pPr>
              <w:jc w:val="both"/>
            </w:pPr>
          </w:p>
          <w:p w:rsidR="00290105" w:rsidRDefault="0024061A" w:rsidP="0024061A">
            <w:pPr>
              <w:jc w:val="both"/>
            </w:pPr>
            <w:r>
              <w:t xml:space="preserve">DISPOSICIÓN GENERAL.- Deróguense todas las normas de igual o menor jerarquía que contengan delegaciones al Vicepresidente de la República. </w:t>
            </w:r>
          </w:p>
          <w:p w:rsidR="00290105" w:rsidRDefault="00290105" w:rsidP="0024061A">
            <w:pPr>
              <w:jc w:val="both"/>
            </w:pPr>
          </w:p>
          <w:p w:rsidR="00290105" w:rsidRDefault="0024061A" w:rsidP="0024061A">
            <w:pPr>
              <w:jc w:val="both"/>
            </w:pPr>
            <w:r>
              <w:t xml:space="preserve">DISPOSICIÓN FINAL: El presente Decreto Ejecutivo entrará en vigencia a partir de su expedición, sin perjuicio de su publicación en el Registro Oficial. </w:t>
            </w:r>
          </w:p>
          <w:p w:rsidR="00290105" w:rsidRDefault="00290105" w:rsidP="0024061A">
            <w:pPr>
              <w:jc w:val="both"/>
            </w:pPr>
          </w:p>
          <w:p w:rsidR="0024061A" w:rsidRDefault="0024061A" w:rsidP="0024061A">
            <w:pPr>
              <w:jc w:val="both"/>
            </w:pPr>
            <w:r>
              <w:t>Dado en Palacio Nacional, en San Francisco de Quito, el 3 de agosto del 2017.</w:t>
            </w:r>
          </w:p>
          <w:p w:rsidR="00290105" w:rsidRDefault="00290105" w:rsidP="0024061A">
            <w:pPr>
              <w:jc w:val="both"/>
            </w:pPr>
          </w:p>
          <w:p w:rsidR="00290105" w:rsidRDefault="00290105" w:rsidP="0024061A">
            <w:pPr>
              <w:jc w:val="both"/>
            </w:pPr>
            <w:r>
              <w:t>(…)</w:t>
            </w:r>
          </w:p>
          <w:p w:rsidR="00290105" w:rsidRDefault="00290105" w:rsidP="0024061A">
            <w:pPr>
              <w:jc w:val="both"/>
            </w:pPr>
          </w:p>
          <w:p w:rsidR="00290105" w:rsidRDefault="00CF6126" w:rsidP="0024061A">
            <w:pPr>
              <w:jc w:val="both"/>
            </w:pPr>
            <w:hyperlink r:id="rId32" w:history="1">
              <w:r w:rsidR="00290105" w:rsidRPr="00C31C7A">
                <w:rPr>
                  <w:rStyle w:val="Hipervnculo"/>
                </w:rPr>
                <w:t>Ver Registro Oficial</w:t>
              </w:r>
            </w:hyperlink>
          </w:p>
          <w:p w:rsidR="0024061A" w:rsidRPr="00564827" w:rsidRDefault="0024061A" w:rsidP="0024061A">
            <w:pPr>
              <w:jc w:val="both"/>
              <w:rPr>
                <w:color w:val="0000CC"/>
              </w:rPr>
            </w:pPr>
          </w:p>
        </w:tc>
      </w:tr>
    </w:tbl>
    <w:p w:rsidR="001B0442" w:rsidRPr="00564827" w:rsidRDefault="001B0442" w:rsidP="005F797E">
      <w:pPr>
        <w:jc w:val="both"/>
        <w:rPr>
          <w:color w:val="0000CC"/>
        </w:rPr>
      </w:pPr>
    </w:p>
    <w:p w:rsidR="001B0442" w:rsidRPr="00564827" w:rsidRDefault="001B0442" w:rsidP="005F797E">
      <w:pPr>
        <w:jc w:val="both"/>
        <w:rPr>
          <w:color w:val="0000CC"/>
        </w:rPr>
      </w:pPr>
    </w:p>
    <w:p w:rsidR="00B40A37" w:rsidRPr="00564827" w:rsidRDefault="007C71AD" w:rsidP="005F797E">
      <w:pPr>
        <w:jc w:val="both"/>
        <w:rPr>
          <w:color w:val="0000CC"/>
        </w:rPr>
      </w:pPr>
      <w:r w:rsidRPr="00564827">
        <w:rPr>
          <w:noProof/>
          <w:color w:val="0000CC"/>
          <w:lang w:val="es-EC" w:eastAsia="es-EC"/>
        </w:rPr>
        <mc:AlternateContent>
          <mc:Choice Requires="wps">
            <w:drawing>
              <wp:anchor distT="0" distB="0" distL="114300" distR="114300" simplePos="0" relativeHeight="251677696" behindDoc="0" locked="0" layoutInCell="1" allowOverlap="1" wp14:anchorId="7D6ABDD6" wp14:editId="0301ABF6">
                <wp:simplePos x="0" y="0"/>
                <wp:positionH relativeFrom="margin">
                  <wp:posOffset>-89535</wp:posOffset>
                </wp:positionH>
                <wp:positionV relativeFrom="paragraph">
                  <wp:posOffset>10795</wp:posOffset>
                </wp:positionV>
                <wp:extent cx="1809750" cy="276225"/>
                <wp:effectExtent l="0" t="0" r="19050" b="28575"/>
                <wp:wrapNone/>
                <wp:docPr id="1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2288B" w:rsidRPr="003F113D" w:rsidRDefault="0032288B" w:rsidP="007C71AD">
                            <w:pPr>
                              <w:jc w:val="both"/>
                              <w:rPr>
                                <w:b/>
                                <w:color w:val="FFFFFF"/>
                                <w:lang w:val="es-EC"/>
                              </w:rPr>
                            </w:pPr>
                            <w:r>
                              <w:rPr>
                                <w:b/>
                                <w:color w:val="FFFFFF"/>
                                <w:lang w:val="es-EC"/>
                              </w:rPr>
                              <w:t>Jueves 10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7.05pt;margin-top:.85pt;width:142.5pt;height:2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tVyLgIAAGA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KZveWMyda&#10;mtFmLxQCU5pF3Udgk0xT50NJ0Y+e4mP/Dnp6klsO/gHkj8AcbBrhdvoWEbpGC0VlThLBxcXTNJhQ&#10;hgSy7T6BonRiHyED9TW2iUNihRE6jet4HhEVwmRKuRgvr+fkkuSbXl9Np/OcQpRPrz2G+EFDy9Kl&#10;4kgSyOji8BBiqkaUTyEpWQBr1L2xNhu4224ssoNIcqHfIrdOT/4Is451FV/OKfdLIVoTSffWtBVf&#10;pEQnJSba3juVVRmFscOd8lt34jFRN5AY+22fJ7dIDCRat6CORCzCIHNaS7o0gL8460jiFQ8/9wI1&#10;Z/ajo+EsJ7NZ2olszObXUzLw0rO99AgnCarikbPhuonDHu09ml1DmQY5OLilgdYmc/1c1al8knEe&#10;wWnl0p5c2jnq+cOw/g0AAP//AwBQSwMEFAAGAAgAAAAhALriV+jfAAAACAEAAA8AAABkcnMvZG93&#10;bnJldi54bWxMj8tOwzAQRfdI/IM1SOxaJ2mhEOJUiNeiO0qoys6Np0nUeBzFbhL+nmEFy9G5OvdO&#10;tp5sKwbsfeNIQTyPQCCVzjRUKSg+Xmd3IHzQZHTrCBV8o4d1fnmR6dS4kd5x2IZKsIR8qhXUIXSp&#10;lL6s0Wo/dx0Ss6PrrQ589pU0vR5ZbluZRNGttLohbqh1h081lqft2bJlt9jsnqvhuH8bF1+2eDnt&#10;o89Cqeur6fEBRMAp/IXhdz5Ph5w3HdyZjBetglm8jDnKYAWCebKK7kEcFCxvEpB5Jv8/kP8AAAD/&#10;/wMAUEsBAi0AFAAGAAgAAAAhALaDOJL+AAAA4QEAABMAAAAAAAAAAAAAAAAAAAAAAFtDb250ZW50&#10;X1R5cGVzXS54bWxQSwECLQAUAAYACAAAACEAOP0h/9YAAACUAQAACwAAAAAAAAAAAAAAAAAvAQAA&#10;X3JlbHMvLnJlbHNQSwECLQAUAAYACAAAACEA9+rVci4CAABgBAAADgAAAAAAAAAAAAAAAAAuAgAA&#10;ZHJzL2Uyb0RvYy54bWxQSwECLQAUAAYACAAAACEAuuJX6N8AAAAIAQAADwAAAAAAAAAAAAAAAACI&#10;BAAAZHJzL2Rvd25yZXYueG1sUEsFBgAAAAAEAAQA8wAAAJQFAAAAAA==&#10;" fillcolor="navy" strokecolor="navy">
                <v:textbox>
                  <w:txbxContent>
                    <w:p w:rsidR="00C9225A" w:rsidRPr="003F113D" w:rsidRDefault="00C9225A" w:rsidP="007C71AD">
                      <w:pPr>
                        <w:jc w:val="both"/>
                        <w:rPr>
                          <w:b/>
                          <w:color w:val="FFFFFF"/>
                          <w:lang w:val="es-EC"/>
                        </w:rPr>
                      </w:pPr>
                      <w:r>
                        <w:rPr>
                          <w:b/>
                          <w:color w:val="FFFFFF"/>
                          <w:lang w:val="es-EC"/>
                        </w:rPr>
                        <w:t>Jueves 10 de Agosto</w:t>
                      </w:r>
                    </w:p>
                  </w:txbxContent>
                </v:textbox>
                <w10:wrap anchorx="margin"/>
              </v:shape>
            </w:pict>
          </mc:Fallback>
        </mc:AlternateContent>
      </w:r>
    </w:p>
    <w:p w:rsidR="007C71AD" w:rsidRPr="00564827" w:rsidRDefault="007C71AD" w:rsidP="005F797E">
      <w:pPr>
        <w:jc w:val="both"/>
        <w:rPr>
          <w:color w:val="0000CC"/>
        </w:rPr>
      </w:pPr>
    </w:p>
    <w:p w:rsidR="007C71AD" w:rsidRPr="00564827" w:rsidRDefault="007C71AD" w:rsidP="005F797E">
      <w:pPr>
        <w:jc w:val="both"/>
        <w:rPr>
          <w:color w:val="0000CC"/>
        </w:rPr>
      </w:pPr>
    </w:p>
    <w:tbl>
      <w:tblPr>
        <w:tblStyle w:val="Tablaconcuadrcula"/>
        <w:tblW w:w="0" w:type="auto"/>
        <w:tblInd w:w="-34" w:type="dxa"/>
        <w:shd w:val="clear" w:color="auto" w:fill="B7F4F7"/>
        <w:tblLook w:val="04A0" w:firstRow="1" w:lastRow="0" w:firstColumn="1" w:lastColumn="0" w:noHBand="0" w:noVBand="1"/>
      </w:tblPr>
      <w:tblGrid>
        <w:gridCol w:w="8678"/>
      </w:tblGrid>
      <w:tr w:rsidR="00606AD7" w:rsidRPr="00564827" w:rsidTr="000026DF">
        <w:tc>
          <w:tcPr>
            <w:tcW w:w="8678" w:type="dxa"/>
            <w:shd w:val="clear" w:color="auto" w:fill="B7F4F7"/>
          </w:tcPr>
          <w:p w:rsidR="00712C57" w:rsidRDefault="00712C57" w:rsidP="00C03844">
            <w:pPr>
              <w:jc w:val="both"/>
            </w:pPr>
          </w:p>
          <w:p w:rsidR="00C03844" w:rsidRPr="00C03844" w:rsidRDefault="00C03844" w:rsidP="00C03844">
            <w:pPr>
              <w:jc w:val="both"/>
              <w:rPr>
                <w:rStyle w:val="Hipervnculo"/>
                <w:b/>
              </w:rPr>
            </w:pPr>
            <w:r>
              <w:rPr>
                <w:b/>
              </w:rPr>
              <w:fldChar w:fldCharType="begin"/>
            </w:r>
            <w:r>
              <w:rPr>
                <w:b/>
              </w:rPr>
              <w:instrText xml:space="preserve"> HYPERLINK "http://esilecstorage.s3.amazonaws.com/biblioteca_silec/TEXTOSRO/2017/33083919141C95EEC056714F4AA9155B41095655.pdf" </w:instrText>
            </w:r>
            <w:r>
              <w:rPr>
                <w:b/>
              </w:rPr>
              <w:fldChar w:fldCharType="separate"/>
            </w:r>
            <w:r w:rsidRPr="00C03844">
              <w:rPr>
                <w:rStyle w:val="Hipervnculo"/>
                <w:b/>
              </w:rPr>
              <w:t>APRUÉBESE EL CAMBIO DEL ESTATUTO SOCIAL. CORPORACIÓN FINANCIERA</w:t>
            </w:r>
          </w:p>
          <w:p w:rsidR="00C03844" w:rsidRPr="008B5182" w:rsidRDefault="00C03844" w:rsidP="00C03844">
            <w:pPr>
              <w:jc w:val="both"/>
              <w:rPr>
                <w:b/>
              </w:rPr>
            </w:pPr>
            <w:r w:rsidRPr="00C03844">
              <w:rPr>
                <w:rStyle w:val="Hipervnculo"/>
                <w:b/>
              </w:rPr>
              <w:t>NACIONAL BANCA PÚBLICA.</w:t>
            </w:r>
            <w:r>
              <w:rPr>
                <w:b/>
              </w:rPr>
              <w:fldChar w:fldCharType="end"/>
            </w:r>
          </w:p>
          <w:p w:rsidR="00C03844" w:rsidRDefault="00C03844" w:rsidP="00C03844">
            <w:pPr>
              <w:jc w:val="both"/>
            </w:pPr>
          </w:p>
          <w:p w:rsidR="00C03844" w:rsidRPr="00712C57" w:rsidRDefault="00C03844" w:rsidP="00C03844">
            <w:pPr>
              <w:jc w:val="both"/>
              <w:rPr>
                <w:b/>
              </w:rPr>
            </w:pPr>
            <w:r w:rsidRPr="00712C57">
              <w:rPr>
                <w:b/>
              </w:rPr>
              <w:t>Expedido por: Resolución No. DIR-014-2017 - DIRECTORIO DE LA CORPORACIÓN FINANCIERA NACIONAL BANCA PÚBLICA. Publicado en Registro Oficial N° 55 de jueves 10 de agosto de 2017. Página 36</w:t>
            </w:r>
          </w:p>
          <w:p w:rsidR="00C03844" w:rsidRDefault="00C03844" w:rsidP="00C03844">
            <w:pPr>
              <w:jc w:val="both"/>
            </w:pPr>
          </w:p>
          <w:p w:rsidR="00C03844" w:rsidRDefault="00C03844" w:rsidP="00C03844">
            <w:pPr>
              <w:jc w:val="both"/>
            </w:pPr>
          </w:p>
          <w:p w:rsidR="00C03844" w:rsidRDefault="00C03844" w:rsidP="00C03844">
            <w:pPr>
              <w:jc w:val="both"/>
            </w:pPr>
            <w:r>
              <w:t xml:space="preserve">ARTÍCULO 1.- Aprobar los cambios al Estatuto Social de la Corporación Financiera Nacional B.R e incluir sus disposiciones en la Normativa vigente: </w:t>
            </w:r>
          </w:p>
          <w:p w:rsidR="00C03844" w:rsidRDefault="00C03844" w:rsidP="00C03844">
            <w:pPr>
              <w:jc w:val="both"/>
            </w:pPr>
          </w:p>
          <w:p w:rsidR="00C03844" w:rsidRDefault="00C03844" w:rsidP="00C03844">
            <w:pPr>
              <w:jc w:val="both"/>
            </w:pPr>
            <w:r>
              <w:t xml:space="preserve">ESTATUTO SOCIAL DE LA CORPORACIÓN FINANCIERA NACIONAL B.R </w:t>
            </w:r>
          </w:p>
          <w:p w:rsidR="00C03844" w:rsidRDefault="00C03844" w:rsidP="00C03844">
            <w:pPr>
              <w:jc w:val="both"/>
            </w:pPr>
          </w:p>
          <w:p w:rsidR="00C03844" w:rsidRDefault="00C03844" w:rsidP="00C03844">
            <w:pPr>
              <w:jc w:val="both"/>
            </w:pPr>
            <w:r>
              <w:t xml:space="preserve">CAPÍTULO I </w:t>
            </w:r>
          </w:p>
          <w:p w:rsidR="00C03844" w:rsidRDefault="00C03844" w:rsidP="00C03844">
            <w:pPr>
              <w:jc w:val="both"/>
            </w:pPr>
            <w:r>
              <w:t xml:space="preserve">NATURALEZA, DENOMINACIÓN, RÉGIMEN APLICABLE, DURACIÓN, DOMICILIO Y OBJETO SOCIAL </w:t>
            </w:r>
          </w:p>
          <w:p w:rsidR="00C03844" w:rsidRDefault="00C03844" w:rsidP="00C03844">
            <w:pPr>
              <w:jc w:val="both"/>
            </w:pPr>
          </w:p>
          <w:p w:rsidR="00C03844" w:rsidRDefault="00C03844" w:rsidP="00C03844">
            <w:pPr>
              <w:jc w:val="both"/>
            </w:pPr>
            <w:r>
              <w:t xml:space="preserve">Artículo 1.- Denominación, naturaleza y régimen aplicable.- La Corporación Financiera Nacional B.R es una persona jurídica de derecho público, que forma parte del Sector Financiero Público, con autonomía administrativa, financiera y presupuestaria, reorganizada mediante Decreto Ejecutivo No. 868, publicado en el segundo suplemento del R.O. No. 676 de 25 de enero de 2016. </w:t>
            </w:r>
          </w:p>
          <w:p w:rsidR="00C03844" w:rsidRDefault="00C03844" w:rsidP="00C03844">
            <w:pPr>
              <w:jc w:val="both"/>
            </w:pPr>
          </w:p>
          <w:p w:rsidR="00C03844" w:rsidRDefault="00C03844" w:rsidP="00C03844">
            <w:pPr>
              <w:jc w:val="both"/>
            </w:pPr>
            <w:r>
              <w:t>En el ejercicio de sus actividades y servicios financieros se regirá por las disposiciones del Código Orgánico Monetario y Financiero y por la ley, por las disposiciones del Decreto Ejecutivo No. 868, por las regulaciones que emita la Junta de Política y Regulación Monetaria y Financiera, por las resoluciones de los organismos de control, por las decisiones del Directorio, y demás normas societarias y financieras aplicables a las instituciones del sistema financiero, las contenidas en el presente estatuto social y en lo pertinente se aplicará la legislación que rige a las instituciones del sector público.</w:t>
            </w:r>
          </w:p>
          <w:p w:rsidR="00C03844" w:rsidRDefault="00C03844" w:rsidP="00C03844">
            <w:pPr>
              <w:jc w:val="both"/>
              <w:rPr>
                <w:color w:val="0000CC"/>
              </w:rPr>
            </w:pPr>
          </w:p>
          <w:p w:rsidR="00C03844" w:rsidRPr="008B5182" w:rsidRDefault="00C03844" w:rsidP="00C03844">
            <w:pPr>
              <w:jc w:val="both"/>
            </w:pPr>
            <w:r w:rsidRPr="008B5182">
              <w:t>(…)</w:t>
            </w:r>
          </w:p>
          <w:p w:rsidR="00C03844" w:rsidRPr="008B5182" w:rsidRDefault="00C03844" w:rsidP="00C03844">
            <w:pPr>
              <w:jc w:val="both"/>
            </w:pPr>
          </w:p>
          <w:p w:rsidR="00C03844" w:rsidRPr="008B5182" w:rsidRDefault="00CF6126" w:rsidP="00C03844">
            <w:pPr>
              <w:jc w:val="both"/>
            </w:pPr>
            <w:hyperlink r:id="rId33" w:history="1">
              <w:r w:rsidR="00C03844" w:rsidRPr="00C03844">
                <w:rPr>
                  <w:rStyle w:val="Hipervnculo"/>
                </w:rPr>
                <w:t>Ver Registro Oficial</w:t>
              </w:r>
            </w:hyperlink>
          </w:p>
          <w:p w:rsidR="00547B72" w:rsidRPr="00564827" w:rsidRDefault="00547B72" w:rsidP="00704C6F">
            <w:pPr>
              <w:jc w:val="both"/>
              <w:rPr>
                <w:color w:val="0000CC"/>
              </w:rPr>
            </w:pPr>
          </w:p>
        </w:tc>
      </w:tr>
      <w:tr w:rsidR="00606AD7" w:rsidRPr="00564827" w:rsidTr="000026DF">
        <w:tc>
          <w:tcPr>
            <w:tcW w:w="8678" w:type="dxa"/>
            <w:shd w:val="clear" w:color="auto" w:fill="B7F4F7"/>
          </w:tcPr>
          <w:p w:rsidR="00EB32A3" w:rsidRDefault="00EB32A3" w:rsidP="00893B00">
            <w:pPr>
              <w:jc w:val="both"/>
              <w:rPr>
                <w:b/>
              </w:rPr>
            </w:pPr>
          </w:p>
          <w:p w:rsidR="00306937" w:rsidRPr="00306937" w:rsidRDefault="00CF6126" w:rsidP="00893B00">
            <w:pPr>
              <w:jc w:val="both"/>
              <w:rPr>
                <w:b/>
              </w:rPr>
            </w:pPr>
            <w:hyperlink r:id="rId34" w:history="1">
              <w:r w:rsidR="00306937" w:rsidRPr="00650D96">
                <w:rPr>
                  <w:rStyle w:val="Hipervnculo"/>
                  <w:b/>
                </w:rPr>
                <w:t>EXPÍDESE EL REGLAMENTO A LA LEY ORGÁNICA DE MOVILIDAD HUMANA.</w:t>
              </w:r>
            </w:hyperlink>
          </w:p>
          <w:p w:rsidR="00306937" w:rsidRDefault="00306937" w:rsidP="00306937">
            <w:pPr>
              <w:jc w:val="both"/>
              <w:rPr>
                <w:b/>
              </w:rPr>
            </w:pPr>
          </w:p>
          <w:p w:rsidR="002C7E76" w:rsidRDefault="00306937" w:rsidP="00306937">
            <w:pPr>
              <w:jc w:val="both"/>
              <w:rPr>
                <w:b/>
              </w:rPr>
            </w:pPr>
            <w:r w:rsidRPr="00306937">
              <w:rPr>
                <w:b/>
              </w:rPr>
              <w:t>Expedido por: Decreto Ejecutivo No.111 - PRESIDENTE CONSTITUCIONAL DE LA REPÚBLICA.  Publicado en Regis</w:t>
            </w:r>
            <w:r>
              <w:rPr>
                <w:b/>
              </w:rPr>
              <w:t>tro Oficial N° 55 - Suplemento de j</w:t>
            </w:r>
            <w:r w:rsidRPr="00306937">
              <w:rPr>
                <w:b/>
              </w:rPr>
              <w:t>ueves 10 de agosto de 2017</w:t>
            </w:r>
            <w:r>
              <w:rPr>
                <w:b/>
              </w:rPr>
              <w:t xml:space="preserve">. </w:t>
            </w:r>
            <w:r w:rsidRPr="00306937">
              <w:rPr>
                <w:b/>
              </w:rPr>
              <w:t>Página 1</w:t>
            </w:r>
          </w:p>
          <w:p w:rsidR="00306937" w:rsidRDefault="00306937" w:rsidP="00306937">
            <w:pPr>
              <w:jc w:val="both"/>
              <w:rPr>
                <w:b/>
              </w:rPr>
            </w:pPr>
          </w:p>
          <w:p w:rsidR="00AE4B48" w:rsidRDefault="00B75938" w:rsidP="00306937">
            <w:pPr>
              <w:jc w:val="both"/>
            </w:pPr>
            <w:r>
              <w:t xml:space="preserve">TÍTULO I </w:t>
            </w:r>
          </w:p>
          <w:p w:rsidR="00AE4B48" w:rsidRDefault="00B75938" w:rsidP="00306937">
            <w:pPr>
              <w:jc w:val="both"/>
            </w:pPr>
            <w:r>
              <w:t xml:space="preserve">PERSONAS EN MOVILIDAD HUMANA </w:t>
            </w:r>
          </w:p>
          <w:p w:rsidR="00AE4B48" w:rsidRDefault="00AE4B48" w:rsidP="00306937">
            <w:pPr>
              <w:jc w:val="both"/>
            </w:pPr>
          </w:p>
          <w:p w:rsidR="00AE4B48" w:rsidRDefault="00B75938" w:rsidP="00306937">
            <w:pPr>
              <w:jc w:val="both"/>
            </w:pPr>
            <w:r>
              <w:t xml:space="preserve">CAPÍTULO I </w:t>
            </w:r>
          </w:p>
          <w:p w:rsidR="00AE4B48" w:rsidRDefault="00B75938" w:rsidP="00306937">
            <w:pPr>
              <w:jc w:val="both"/>
            </w:pPr>
            <w:r>
              <w:t xml:space="preserve">RECTORÍA </w:t>
            </w:r>
          </w:p>
          <w:p w:rsidR="00AE4B48" w:rsidRDefault="00AE4B48" w:rsidP="00306937">
            <w:pPr>
              <w:jc w:val="both"/>
            </w:pPr>
          </w:p>
          <w:p w:rsidR="00B75938" w:rsidRPr="00B75938" w:rsidRDefault="00B75938" w:rsidP="00306937">
            <w:pPr>
              <w:jc w:val="both"/>
            </w:pPr>
            <w:r>
              <w:t xml:space="preserve">Artículo 1.- Rectoría de la Movilidad Humana.- Le corresponde la rectoría de la movilidad humana al Ministerio de Relaciones Exteriores y Movilidad Humana, quien ejecutará el cumplimiento de los preceptos establecidos en la Constitución de la República sobre la materia y ejercerá las competencias establecidas en la Ley Orgánica de Movilidad Humana, este Reglamento y demás normativa vigente. La Autoridad en materia de movilidad humana la ejercerá la persona que ostente el cargo de Viceministro de Movilidad Humana, bajo la política y lineamientos que </w:t>
            </w:r>
            <w:r w:rsidRPr="00B75938">
              <w:t>establezca la máxima autoridad del Ministerio de Relaciones Exteriores y Movilidad Humana.</w:t>
            </w:r>
          </w:p>
          <w:p w:rsidR="00B75938" w:rsidRPr="00B75938" w:rsidRDefault="00B75938" w:rsidP="00306937">
            <w:pPr>
              <w:jc w:val="both"/>
            </w:pPr>
          </w:p>
          <w:p w:rsidR="00B75938" w:rsidRPr="00B75938" w:rsidRDefault="00B75938" w:rsidP="00306937">
            <w:pPr>
              <w:jc w:val="both"/>
              <w:rPr>
                <w:b/>
              </w:rPr>
            </w:pPr>
            <w:r w:rsidRPr="00B75938">
              <w:lastRenderedPageBreak/>
              <w:t>(…)</w:t>
            </w:r>
          </w:p>
          <w:p w:rsidR="00B75938" w:rsidRPr="00B75938" w:rsidRDefault="00B75938" w:rsidP="00306937">
            <w:pPr>
              <w:jc w:val="both"/>
            </w:pPr>
          </w:p>
          <w:p w:rsidR="00B75938" w:rsidRPr="00B75938" w:rsidRDefault="00CF6126" w:rsidP="00306937">
            <w:pPr>
              <w:jc w:val="both"/>
            </w:pPr>
            <w:hyperlink r:id="rId35" w:history="1">
              <w:r w:rsidR="00B75938" w:rsidRPr="00650D96">
                <w:rPr>
                  <w:rStyle w:val="Hipervnculo"/>
                </w:rPr>
                <w:t>Ver Registro Oficial</w:t>
              </w:r>
            </w:hyperlink>
          </w:p>
          <w:p w:rsidR="00B75938" w:rsidRPr="00564827" w:rsidRDefault="00B75938" w:rsidP="00306937">
            <w:pPr>
              <w:jc w:val="both"/>
              <w:rPr>
                <w:color w:val="0000CC"/>
              </w:rPr>
            </w:pPr>
          </w:p>
        </w:tc>
      </w:tr>
      <w:tr w:rsidR="00306937" w:rsidRPr="00564827" w:rsidTr="000026DF">
        <w:tc>
          <w:tcPr>
            <w:tcW w:w="8678" w:type="dxa"/>
            <w:shd w:val="clear" w:color="auto" w:fill="B7F4F7"/>
          </w:tcPr>
          <w:p w:rsidR="009F0FA6" w:rsidRDefault="009F0FA6" w:rsidP="00893B00">
            <w:pPr>
              <w:jc w:val="both"/>
            </w:pPr>
          </w:p>
          <w:p w:rsidR="000779D7" w:rsidRPr="004551F3" w:rsidRDefault="00CF6126" w:rsidP="000779D7">
            <w:pPr>
              <w:jc w:val="both"/>
              <w:rPr>
                <w:b/>
              </w:rPr>
            </w:pPr>
            <w:hyperlink r:id="rId36" w:history="1">
              <w:r w:rsidR="000779D7" w:rsidRPr="00A01D4B">
                <w:rPr>
                  <w:rStyle w:val="Hipervnculo"/>
                  <w:b/>
                </w:rPr>
                <w:t>EXPEDIR LA PLANIFICACIÓN DE SERVICIOS PÚBLICOS DEL MINISTERIO</w:t>
              </w:r>
              <w:r w:rsidR="00A01D4B" w:rsidRPr="00A01D4B">
                <w:rPr>
                  <w:rStyle w:val="Hipervnculo"/>
                  <w:b/>
                </w:rPr>
                <w:t xml:space="preserve"> DE</w:t>
              </w:r>
              <w:r w:rsidR="000779D7" w:rsidRPr="00A01D4B">
                <w:rPr>
                  <w:rStyle w:val="Hipervnculo"/>
                  <w:b/>
                </w:rPr>
                <w:t xml:space="preserve"> INCLUSIÓN ECONÓMICA Y SOCIAL.</w:t>
              </w:r>
            </w:hyperlink>
          </w:p>
          <w:p w:rsidR="009F0FA6" w:rsidRPr="004551F3" w:rsidRDefault="009F0FA6" w:rsidP="00893B00">
            <w:pPr>
              <w:jc w:val="both"/>
              <w:rPr>
                <w:b/>
              </w:rPr>
            </w:pPr>
          </w:p>
          <w:p w:rsidR="009F0FA6" w:rsidRPr="004551F3" w:rsidRDefault="009F0FA6" w:rsidP="00893B00">
            <w:pPr>
              <w:jc w:val="both"/>
              <w:rPr>
                <w:b/>
              </w:rPr>
            </w:pPr>
            <w:r w:rsidRPr="004551F3">
              <w:rPr>
                <w:b/>
              </w:rPr>
              <w:t>Expedido por: Acuerdo Ministerial No. 008 - MINISTRO DE INCLUSIÓN ECONÓMICA Y SOCIAL. Publicado en Registro Oficial - Edición Especial N° 57 de jueves 10 de agosto de 2017. Página 1</w:t>
            </w:r>
          </w:p>
          <w:p w:rsidR="009F0FA6" w:rsidRPr="004551F3" w:rsidRDefault="009F0FA6" w:rsidP="00893B00">
            <w:pPr>
              <w:jc w:val="both"/>
              <w:rPr>
                <w:b/>
              </w:rPr>
            </w:pPr>
          </w:p>
          <w:p w:rsidR="0032288B" w:rsidRDefault="0032288B" w:rsidP="00893B00">
            <w:pPr>
              <w:jc w:val="both"/>
            </w:pPr>
          </w:p>
          <w:p w:rsidR="00306937" w:rsidRDefault="009F0FA6" w:rsidP="00893B00">
            <w:pPr>
              <w:jc w:val="both"/>
            </w:pPr>
            <w:r>
              <w:t>Artículo 1.- Expedir la Planificación de Servicios Públicos del que formará parte de la planificación sectorial, el cual busca asegurar que la localización de los servicios garantice el acceso, cobertura y equidad de la población.</w:t>
            </w:r>
          </w:p>
          <w:p w:rsidR="000779D7" w:rsidRDefault="000779D7" w:rsidP="00893B00">
            <w:pPr>
              <w:jc w:val="both"/>
            </w:pPr>
          </w:p>
          <w:p w:rsidR="000779D7" w:rsidRDefault="000779D7" w:rsidP="00893B00">
            <w:pPr>
              <w:jc w:val="both"/>
            </w:pPr>
            <w:r>
              <w:t xml:space="preserve">Capítulo I: Del Modelo de Prestación de Servicios </w:t>
            </w:r>
          </w:p>
          <w:p w:rsidR="000779D7" w:rsidRDefault="000779D7" w:rsidP="00893B00">
            <w:pPr>
              <w:jc w:val="both"/>
            </w:pPr>
          </w:p>
          <w:p w:rsidR="000779D7" w:rsidRDefault="000779D7" w:rsidP="00893B00">
            <w:pPr>
              <w:jc w:val="both"/>
            </w:pPr>
            <w:r>
              <w:t>Artículo 2.- El modelo de prestación de servicios del Ministerio de Inclusión Económica y Social, tiene como base un enfoque basado en la atención a los grupos prioritarios y la población que se encuentra en situación de pobreza y vulnerabilidad, promoviendo el desarrollo y cuidado durante el ciclo de vida, la movilidad social ascendente y fortaleciendo a la economía popular y solidaria.</w:t>
            </w:r>
          </w:p>
          <w:p w:rsidR="000779D7" w:rsidRDefault="000779D7" w:rsidP="00893B00">
            <w:pPr>
              <w:jc w:val="both"/>
            </w:pPr>
          </w:p>
          <w:p w:rsidR="000779D7" w:rsidRDefault="000779D7" w:rsidP="00893B00">
            <w:pPr>
              <w:jc w:val="both"/>
            </w:pPr>
            <w:r>
              <w:t>(…)</w:t>
            </w:r>
          </w:p>
          <w:p w:rsidR="000779D7" w:rsidRDefault="000779D7" w:rsidP="00893B00">
            <w:pPr>
              <w:jc w:val="both"/>
            </w:pPr>
          </w:p>
          <w:p w:rsidR="000779D7" w:rsidRDefault="00CF6126" w:rsidP="00893B00">
            <w:pPr>
              <w:jc w:val="both"/>
            </w:pPr>
            <w:hyperlink r:id="rId37" w:history="1">
              <w:r w:rsidR="000779D7" w:rsidRPr="00017717">
                <w:rPr>
                  <w:rStyle w:val="Hipervnculo"/>
                </w:rPr>
                <w:t>Ver Registro Oficial</w:t>
              </w:r>
            </w:hyperlink>
          </w:p>
          <w:p w:rsidR="004551F3" w:rsidRPr="00564827" w:rsidRDefault="004551F3" w:rsidP="00893B00">
            <w:pPr>
              <w:jc w:val="both"/>
              <w:rPr>
                <w:color w:val="0000CC"/>
              </w:rPr>
            </w:pPr>
          </w:p>
        </w:tc>
      </w:tr>
    </w:tbl>
    <w:p w:rsidR="007C71AD" w:rsidRPr="00564827" w:rsidRDefault="007C71AD" w:rsidP="005F797E">
      <w:pPr>
        <w:jc w:val="both"/>
        <w:rPr>
          <w:color w:val="0000CC"/>
        </w:rPr>
      </w:pPr>
    </w:p>
    <w:p w:rsidR="00092450" w:rsidRPr="00564827" w:rsidRDefault="000026DF" w:rsidP="005F797E">
      <w:pPr>
        <w:jc w:val="both"/>
        <w:rPr>
          <w:color w:val="0000CC"/>
        </w:rPr>
      </w:pPr>
      <w:r w:rsidRPr="00564827">
        <w:rPr>
          <w:noProof/>
          <w:color w:val="0000CC"/>
          <w:lang w:val="es-EC" w:eastAsia="es-EC"/>
        </w:rPr>
        <mc:AlternateContent>
          <mc:Choice Requires="wps">
            <w:drawing>
              <wp:anchor distT="0" distB="0" distL="114300" distR="114300" simplePos="0" relativeHeight="251679744" behindDoc="0" locked="0" layoutInCell="1" allowOverlap="1" wp14:anchorId="6E0FB103" wp14:editId="6B06ACF5">
                <wp:simplePos x="0" y="0"/>
                <wp:positionH relativeFrom="margin">
                  <wp:posOffset>-89535</wp:posOffset>
                </wp:positionH>
                <wp:positionV relativeFrom="paragraph">
                  <wp:posOffset>61595</wp:posOffset>
                </wp:positionV>
                <wp:extent cx="1809750" cy="276225"/>
                <wp:effectExtent l="0" t="0" r="19050" b="28575"/>
                <wp:wrapNone/>
                <wp:docPr id="1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2288B" w:rsidRPr="004C2C59" w:rsidRDefault="0032288B" w:rsidP="00092450">
                            <w:pPr>
                              <w:jc w:val="both"/>
                              <w:rPr>
                                <w:b/>
                                <w:color w:val="FFFFFF"/>
                                <w:lang w:val="es-EC"/>
                              </w:rPr>
                            </w:pPr>
                            <w:r>
                              <w:rPr>
                                <w:b/>
                                <w:color w:val="FFFFFF"/>
                                <w:lang w:val="es-EC"/>
                              </w:rPr>
                              <w:t>Lunes 14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7.05pt;margin-top:4.85pt;width:142.5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zx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bR7GacOdHS&#10;jLYHoRCY0izqPgKbZJo6H0qKfvQUH/v30NOT3HLw9yB/BOZg2wi31zeI0DVaKCpzkgguLp6mwYQy&#10;JJBd9xkUpROHCBmor7FNHBIrjNBpXE/nEVEhTKaUy/FqMSeXJN90cTWdznMKUT6/9hjiRw0tS5eK&#10;I0kgo4vjfYipGlE+h6RkAaxRd8babOB+t7XIjiLJhX7L3Do9+SPMOtZVfDWn3K+FaE0k3VvTVnyZ&#10;Ep2UmGj74FRWZRTGDnfKb92Jx0TdQGLsd32e3CoxkGjdgXoiYhEGmdNa0qUB/MVZRxKvePh5EKg5&#10;s58cDWc1mc3STmRjNl9MycBLz+7SI5wkqIpHzobrNg57dPBo9g1lGuTg4IYGWpvM9UtVp/JJxnkE&#10;p5VLe3Jp56iXD8PmNwAAAP//AwBQSwMEFAAGAAgAAAAhAI9RCC/gAAAACAEAAA8AAABkcnMvZG93&#10;bnJldi54bWxMj8tOwzAQRfdI/IM1SOxaOwnQNsSpEK9Fd5S0Kjs3niZR43EUu0n4e8wKlqN7de6Z&#10;bD2Zlg3Yu8aShGgugCGVVjdUSSg+32ZLYM4r0qq1hBK+0cE6v77KVKrtSB84bH3FAoRcqiTU3ncp&#10;566s0Sg3tx1SyE62N8qHs6+47tUY4KblsRAP3KiGwkKtOnyusTxvLyZQ9slm/1INp8P7mHyZ4vV8&#10;ELtCytub6ekRmMfJ/5XhVz+oQx6cjvZC2rFWwiy6i0JVwmoBLOTxQqyAHSXcJzHwPOP/H8h/AAAA&#10;//8DAFBLAQItABQABgAIAAAAIQC2gziS/gAAAOEBAAATAAAAAAAAAAAAAAAAAAAAAABbQ29udGVu&#10;dF9UeXBlc10ueG1sUEsBAi0AFAAGAAgAAAAhADj9If/WAAAAlAEAAAsAAAAAAAAAAAAAAAAALwEA&#10;AF9yZWxzLy5yZWxzUEsBAi0AFAAGAAgAAAAhAMbAzPEuAgAAYAQAAA4AAAAAAAAAAAAAAAAALgIA&#10;AGRycy9lMm9Eb2MueG1sUEsBAi0AFAAGAAgAAAAhAI9RCC/gAAAACAEAAA8AAAAAAAAAAAAAAAAA&#10;iAQAAGRycy9kb3ducmV2LnhtbFBLBQYAAAAABAAEAPMAAACVBQAAAAA=&#10;" fillcolor="navy" strokecolor="navy">
                <v:textbox>
                  <w:txbxContent>
                    <w:p w:rsidR="00C9225A" w:rsidRPr="004C2C59" w:rsidRDefault="00C9225A" w:rsidP="00092450">
                      <w:pPr>
                        <w:jc w:val="both"/>
                        <w:rPr>
                          <w:b/>
                          <w:color w:val="FFFFFF"/>
                          <w:lang w:val="es-EC"/>
                        </w:rPr>
                      </w:pPr>
                      <w:r>
                        <w:rPr>
                          <w:b/>
                          <w:color w:val="FFFFFF"/>
                          <w:lang w:val="es-EC"/>
                        </w:rPr>
                        <w:t>Lunes 14 de agosto</w:t>
                      </w:r>
                    </w:p>
                  </w:txbxContent>
                </v:textbox>
                <w10:wrap anchorx="margin"/>
              </v:shape>
            </w:pict>
          </mc:Fallback>
        </mc:AlternateContent>
      </w:r>
    </w:p>
    <w:p w:rsidR="00092450" w:rsidRPr="00564827" w:rsidRDefault="00092450" w:rsidP="005F797E">
      <w:pPr>
        <w:jc w:val="both"/>
        <w:rPr>
          <w:color w:val="0000CC"/>
        </w:rPr>
      </w:pPr>
    </w:p>
    <w:p w:rsidR="00092450" w:rsidRPr="00564827" w:rsidRDefault="00092450" w:rsidP="005F797E">
      <w:pPr>
        <w:jc w:val="both"/>
        <w:rPr>
          <w:color w:val="0000CC"/>
        </w:rPr>
      </w:pPr>
    </w:p>
    <w:tbl>
      <w:tblPr>
        <w:tblStyle w:val="Tablaconcuadrcula"/>
        <w:tblW w:w="0" w:type="auto"/>
        <w:tblInd w:w="-34" w:type="dxa"/>
        <w:shd w:val="clear" w:color="auto" w:fill="B7F4F7"/>
        <w:tblLook w:val="04A0" w:firstRow="1" w:lastRow="0" w:firstColumn="1" w:lastColumn="0" w:noHBand="0" w:noVBand="1"/>
      </w:tblPr>
      <w:tblGrid>
        <w:gridCol w:w="8678"/>
      </w:tblGrid>
      <w:tr w:rsidR="00606AD7" w:rsidRPr="00564827" w:rsidTr="000026DF">
        <w:tc>
          <w:tcPr>
            <w:tcW w:w="8678" w:type="dxa"/>
            <w:shd w:val="clear" w:color="auto" w:fill="B7F4F7"/>
          </w:tcPr>
          <w:p w:rsidR="00A16E7E" w:rsidRDefault="00A16E7E" w:rsidP="00D01EDA">
            <w:pPr>
              <w:jc w:val="both"/>
              <w:rPr>
                <w:b/>
              </w:rPr>
            </w:pPr>
          </w:p>
          <w:p w:rsidR="00441BB1" w:rsidRPr="00A16E7E" w:rsidRDefault="00CF6126" w:rsidP="00D01EDA">
            <w:pPr>
              <w:jc w:val="both"/>
              <w:rPr>
                <w:b/>
              </w:rPr>
            </w:pPr>
            <w:hyperlink r:id="rId38" w:history="1">
              <w:r w:rsidR="00A16E7E" w:rsidRPr="00C822D5">
                <w:rPr>
                  <w:rStyle w:val="Hipervnculo"/>
                  <w:b/>
                </w:rPr>
                <w:t>EXPÍDESE EL INSTRUCTIVO SOBRE EL PROCEDIMIENTO PARA LA ABSOLUCIÓN DE CONSULTAS FORMALES.</w:t>
              </w:r>
              <w:r w:rsidR="006675BA" w:rsidRPr="00C822D5">
                <w:rPr>
                  <w:rStyle w:val="Hipervnculo"/>
                  <w:b/>
                </w:rPr>
                <w:t xml:space="preserve"> MINISTERIO DEL TRABAJO.</w:t>
              </w:r>
            </w:hyperlink>
          </w:p>
          <w:p w:rsidR="00A16E7E" w:rsidRPr="00A16E7E" w:rsidRDefault="00A16E7E" w:rsidP="00D01EDA">
            <w:pPr>
              <w:jc w:val="both"/>
              <w:rPr>
                <w:b/>
              </w:rPr>
            </w:pPr>
          </w:p>
          <w:p w:rsidR="00640619" w:rsidRDefault="00441BB1" w:rsidP="0048263F">
            <w:pPr>
              <w:jc w:val="both"/>
              <w:rPr>
                <w:b/>
              </w:rPr>
            </w:pPr>
            <w:r w:rsidRPr="00A16E7E">
              <w:rPr>
                <w:b/>
              </w:rPr>
              <w:t>Expedido por:</w:t>
            </w:r>
            <w:r w:rsidR="006675BA">
              <w:rPr>
                <w:b/>
              </w:rPr>
              <w:t xml:space="preserve"> </w:t>
            </w:r>
            <w:r w:rsidRPr="00A16E7E">
              <w:rPr>
                <w:b/>
              </w:rPr>
              <w:t xml:space="preserve">Acuerdo Ministerial Nro. MDT-2017-0102 </w:t>
            </w:r>
            <w:r w:rsidR="00C305D3" w:rsidRPr="00A16E7E">
              <w:rPr>
                <w:b/>
              </w:rPr>
              <w:t>-</w:t>
            </w:r>
            <w:r w:rsidRPr="00A16E7E">
              <w:rPr>
                <w:b/>
              </w:rPr>
              <w:t xml:space="preserve"> MINISTRO DEL TRABAJO</w:t>
            </w:r>
            <w:r w:rsidR="00C305D3" w:rsidRPr="00A16E7E">
              <w:rPr>
                <w:b/>
              </w:rPr>
              <w:t xml:space="preserve">. Publicado en </w:t>
            </w:r>
            <w:r w:rsidRPr="00A16E7E">
              <w:rPr>
                <w:b/>
              </w:rPr>
              <w:t xml:space="preserve"> </w:t>
            </w:r>
            <w:r w:rsidR="0048263F" w:rsidRPr="00A16E7E">
              <w:rPr>
                <w:b/>
              </w:rPr>
              <w:t xml:space="preserve">Registro Oficial N° 56 de lunes 14 de agosto de 2017. </w:t>
            </w:r>
            <w:r w:rsidRPr="00A16E7E">
              <w:rPr>
                <w:b/>
              </w:rPr>
              <w:t>Página 2</w:t>
            </w:r>
          </w:p>
          <w:p w:rsidR="00F41406" w:rsidRDefault="00F41406" w:rsidP="0048263F">
            <w:pPr>
              <w:jc w:val="both"/>
              <w:rPr>
                <w:b/>
              </w:rPr>
            </w:pPr>
          </w:p>
          <w:p w:rsidR="00F41406" w:rsidRDefault="00F41406" w:rsidP="0048263F">
            <w:pPr>
              <w:jc w:val="both"/>
            </w:pPr>
            <w:r>
              <w:t xml:space="preserve">Art. 1.- Objeto.- El presente Instructivo regula el procedimiento para la absolución de las consultas que por escrito y con carácter formal presenten las personas naturales o jurídicas, nacionales o extranjeras, privadas, y aquellas señaladas en el artículo 3 de la Ley Orgánica del Servicio Público (LOSEP), ante el Ministerio del Trabajo. </w:t>
            </w:r>
          </w:p>
          <w:p w:rsidR="00F41406" w:rsidRDefault="00F41406" w:rsidP="0048263F">
            <w:pPr>
              <w:jc w:val="both"/>
            </w:pPr>
          </w:p>
          <w:p w:rsidR="00F41406" w:rsidRPr="00A16E7E" w:rsidRDefault="00F41406" w:rsidP="0048263F">
            <w:pPr>
              <w:jc w:val="both"/>
              <w:rPr>
                <w:b/>
              </w:rPr>
            </w:pPr>
            <w:r>
              <w:t>Art. 2.- Materia de consulta.- Las consultas formales deberán referirse exclusivamente al régimen jurídico aplicable al Código del Trabajo, de la Ley Orgánica de Servicio Público (LOSEP), su Reglamento General, Acuerdos Ministeriales expedidos por esta Cartera de Estado y demás normativa del trabajo.</w:t>
            </w:r>
          </w:p>
          <w:p w:rsidR="0048263F" w:rsidRDefault="0048263F" w:rsidP="0048263F">
            <w:pPr>
              <w:jc w:val="both"/>
              <w:rPr>
                <w:color w:val="0000CC"/>
              </w:rPr>
            </w:pPr>
          </w:p>
          <w:p w:rsidR="00F41406" w:rsidRPr="00F41406" w:rsidRDefault="00F41406" w:rsidP="0048263F">
            <w:pPr>
              <w:jc w:val="both"/>
            </w:pPr>
            <w:r w:rsidRPr="00F41406">
              <w:t>(…)</w:t>
            </w:r>
          </w:p>
          <w:p w:rsidR="00F41406" w:rsidRPr="00F41406" w:rsidRDefault="00F41406" w:rsidP="0048263F">
            <w:pPr>
              <w:jc w:val="both"/>
            </w:pPr>
          </w:p>
          <w:p w:rsidR="00F41406" w:rsidRPr="00F41406" w:rsidRDefault="00CF6126" w:rsidP="0048263F">
            <w:pPr>
              <w:jc w:val="both"/>
            </w:pPr>
            <w:hyperlink r:id="rId39" w:history="1">
              <w:r w:rsidR="00F41406" w:rsidRPr="00C822D5">
                <w:rPr>
                  <w:rStyle w:val="Hipervnculo"/>
                </w:rPr>
                <w:t>Ver Registro Oficial</w:t>
              </w:r>
            </w:hyperlink>
          </w:p>
          <w:p w:rsidR="00F41406" w:rsidRPr="00564827" w:rsidRDefault="00F41406" w:rsidP="0048263F">
            <w:pPr>
              <w:jc w:val="both"/>
              <w:rPr>
                <w:color w:val="0000CC"/>
              </w:rPr>
            </w:pPr>
          </w:p>
        </w:tc>
      </w:tr>
    </w:tbl>
    <w:p w:rsidR="00092450" w:rsidRPr="00564827" w:rsidRDefault="00183A4D" w:rsidP="005F797E">
      <w:pPr>
        <w:jc w:val="both"/>
        <w:rPr>
          <w:color w:val="0000CC"/>
        </w:rPr>
      </w:pPr>
      <w:r w:rsidRPr="00564827">
        <w:rPr>
          <w:noProof/>
          <w:color w:val="0000CC"/>
          <w:lang w:val="es-EC" w:eastAsia="es-EC"/>
        </w:rPr>
        <mc:AlternateContent>
          <mc:Choice Requires="wps">
            <w:drawing>
              <wp:anchor distT="0" distB="0" distL="114300" distR="114300" simplePos="0" relativeHeight="251681792" behindDoc="0" locked="0" layoutInCell="1" allowOverlap="1" wp14:anchorId="0760CA99" wp14:editId="2748F31A">
                <wp:simplePos x="0" y="0"/>
                <wp:positionH relativeFrom="margin">
                  <wp:posOffset>-89535</wp:posOffset>
                </wp:positionH>
                <wp:positionV relativeFrom="paragraph">
                  <wp:posOffset>77470</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2288B" w:rsidRPr="007B5EFD" w:rsidRDefault="0032288B" w:rsidP="00183A4D">
                            <w:pPr>
                              <w:jc w:val="both"/>
                              <w:rPr>
                                <w:b/>
                                <w:color w:val="FFFFFF"/>
                                <w:lang w:val="es-EC"/>
                              </w:rPr>
                            </w:pPr>
                            <w:r>
                              <w:rPr>
                                <w:b/>
                                <w:color w:val="FFFFFF"/>
                                <w:lang w:val="es-EC"/>
                              </w:rPr>
                              <w:t>Martes 15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7.05pt;margin-top:6.1pt;width:142.5pt;height:2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qhLAIAAGEEAAAOAAAAZHJzL2Uyb0RvYy54bWysVNtu2zAMfR+wfxD0vjgJcjXiFF26DgO6&#10;C9DtAxRJjoXJokYpsbuvHyWnWba9FcuDIIbUIXkO6c1N31p20hgMuIpPRmPOtJOgjDtU/NvX+zcr&#10;zkIUTgkLTlf8SQd+s339atP5Uk+hAas0MgJxoex8xZsYfVkUQTa6FWEEXjty1oCtiGTioVAoOkJv&#10;bTEdjxdFB6g8gtQh0L93g5NvM35daxk/13XQkdmKU20xn5jPfTqL7UaUBxS+MfJchnhBFa0wjpJe&#10;oO5EFOyI5h+o1kiEAHUcSWgLqGsjde6BupmM/+rmsRFe516InOAvNIX/Bys/nb4gM4q0W3DmREsa&#10;7Y5CITClWdR9BDbJNHU+lBT96Ck+9m+hpye55eAfQH4PzMGuEe6gbxGha7RQVOYkEVxcPU3ChDIk&#10;kH33ERSlE8cIGaivsU0cEiuM0Emup4tEVAiTKeVqvF7OySXJN10uptN5TiHK59ceQ3yvoWXpUnGk&#10;Ecjo4vQQYqpGlM8hKVkAa9S9sTYbeNjvLLKTSONCv1VunZ78EWYd6yq+nlPul0K0JtLcW9NWfJUS&#10;nScx0fbOqTyVURg73Cm/dWceE3UDibHf94NyF332oJ6IWYRhzmkv6dIA/uSsoxmvePhxFKg5sx8c&#10;qbOezGZpKbIxmy+nZOC1Z3/tEU4SVMUjZ8N1F4dFOno0h4YyDfPg4JYUrU0mO6k9VHWun+Y4a3De&#10;ubQo13aO+v1l2P4CAAD//wMAUEsDBBQABgAIAAAAIQDFp8aI4AAAAAkBAAAPAAAAZHJzL2Rvd25y&#10;ZXYueG1sTI/LTsMwEEX3SPyDNUjsWjsppRDiVIjXojtKqMrOTaZJ1HgcxW4S/p5hBcvRvTr3TLqe&#10;bCsG7H3jSEM0VyCQClc2VGnIP15ndyB8MFSa1hFq+EYP6+zyIjVJ6UZ6x2EbKsEQ8onRUIfQJVL6&#10;okZr/Nx1SJwdXW9N4LOvZNmbkeG2lbFSt9KahnihNh0+1VictmfLlN1is3uuhuP+bVx82fzltFef&#10;udbXV9PjA4iAU/grw68+q0PGTgd3ptKLVsMsuom4ykEcg+BCvFL3IA4alssVyCyV/z/IfgAAAP//&#10;AwBQSwECLQAUAAYACAAAACEAtoM4kv4AAADhAQAAEwAAAAAAAAAAAAAAAAAAAAAAW0NvbnRlbnRf&#10;VHlwZXNdLnhtbFBLAQItABQABgAIAAAAIQA4/SH/1gAAAJQBAAALAAAAAAAAAAAAAAAAAC8BAABf&#10;cmVscy8ucmVsc1BLAQItABQABgAIAAAAIQBNhbqhLAIAAGEEAAAOAAAAAAAAAAAAAAAAAC4CAABk&#10;cnMvZTJvRG9jLnhtbFBLAQItABQABgAIAAAAIQDFp8aI4AAAAAkBAAAPAAAAAAAAAAAAAAAAAIYE&#10;AABkcnMvZG93bnJldi54bWxQSwUGAAAAAAQABADzAAAAkwUAAAAA&#10;" fillcolor="navy" strokecolor="navy">
                <v:textbox>
                  <w:txbxContent>
                    <w:p w:rsidR="00C9225A" w:rsidRPr="007B5EFD" w:rsidRDefault="00C9225A" w:rsidP="00183A4D">
                      <w:pPr>
                        <w:jc w:val="both"/>
                        <w:rPr>
                          <w:b/>
                          <w:color w:val="FFFFFF"/>
                          <w:lang w:val="es-EC"/>
                        </w:rPr>
                      </w:pPr>
                      <w:r>
                        <w:rPr>
                          <w:b/>
                          <w:color w:val="FFFFFF"/>
                          <w:lang w:val="es-EC"/>
                        </w:rPr>
                        <w:t>Martes 15 de agosto</w:t>
                      </w:r>
                    </w:p>
                  </w:txbxContent>
                </v:textbox>
                <w10:wrap anchorx="margin"/>
              </v:shape>
            </w:pict>
          </mc:Fallback>
        </mc:AlternateContent>
      </w:r>
    </w:p>
    <w:p w:rsidR="00183A4D" w:rsidRPr="00564827" w:rsidRDefault="00183A4D" w:rsidP="005F797E">
      <w:pPr>
        <w:jc w:val="both"/>
        <w:rPr>
          <w:color w:val="0000CC"/>
        </w:rPr>
      </w:pPr>
    </w:p>
    <w:p w:rsidR="007C71AD" w:rsidRPr="00564827" w:rsidRDefault="007C71AD" w:rsidP="005F797E">
      <w:pPr>
        <w:jc w:val="both"/>
        <w:rPr>
          <w:color w:val="0000CC"/>
        </w:rPr>
      </w:pPr>
    </w:p>
    <w:tbl>
      <w:tblPr>
        <w:tblStyle w:val="Tablaconcuadrcula"/>
        <w:tblW w:w="0" w:type="auto"/>
        <w:tblInd w:w="-34" w:type="dxa"/>
        <w:shd w:val="clear" w:color="auto" w:fill="B7F4F7"/>
        <w:tblLook w:val="04A0" w:firstRow="1" w:lastRow="0" w:firstColumn="1" w:lastColumn="0" w:noHBand="0" w:noVBand="1"/>
      </w:tblPr>
      <w:tblGrid>
        <w:gridCol w:w="8678"/>
      </w:tblGrid>
      <w:tr w:rsidR="00606AD7" w:rsidRPr="00564827" w:rsidTr="00270AA6">
        <w:tc>
          <w:tcPr>
            <w:tcW w:w="8678" w:type="dxa"/>
            <w:shd w:val="clear" w:color="auto" w:fill="B7F4F7"/>
          </w:tcPr>
          <w:p w:rsidR="003160AA" w:rsidRDefault="003160AA" w:rsidP="00803EED">
            <w:pPr>
              <w:jc w:val="both"/>
            </w:pPr>
          </w:p>
          <w:p w:rsidR="00343509" w:rsidRPr="003160AA" w:rsidRDefault="00CF6126" w:rsidP="00803EED">
            <w:pPr>
              <w:jc w:val="both"/>
              <w:rPr>
                <w:b/>
              </w:rPr>
            </w:pPr>
            <w:hyperlink r:id="rId40" w:history="1">
              <w:r w:rsidR="003160AA" w:rsidRPr="00864F0D">
                <w:rPr>
                  <w:rStyle w:val="Hipervnculo"/>
                  <w:b/>
                </w:rPr>
                <w:t>MODIFÍQUESE LA NORMA TÉCNICA DE PRESUPUESTO MINISTERIO DE ECONOMÍA Y FINANZAS.</w:t>
              </w:r>
            </w:hyperlink>
          </w:p>
          <w:p w:rsidR="00343509" w:rsidRPr="003160AA" w:rsidRDefault="00343509" w:rsidP="00803EED">
            <w:pPr>
              <w:jc w:val="both"/>
              <w:rPr>
                <w:b/>
              </w:rPr>
            </w:pPr>
          </w:p>
          <w:p w:rsidR="00B74C0A" w:rsidRPr="003160AA" w:rsidRDefault="00343509" w:rsidP="00803EED">
            <w:pPr>
              <w:jc w:val="both"/>
              <w:rPr>
                <w:b/>
              </w:rPr>
            </w:pPr>
            <w:r w:rsidRPr="003160AA">
              <w:rPr>
                <w:b/>
              </w:rPr>
              <w:t>Expedido por: Acuerdo Ministerial No. 032 - MINISTRO DE ECONOMÍA Y FINANZAS. Publicado en Registro Oficial N° 57 de martes 15 de agosto de 2017. Página 6</w:t>
            </w:r>
          </w:p>
          <w:p w:rsidR="00343509" w:rsidRDefault="00343509" w:rsidP="00803EED">
            <w:pPr>
              <w:jc w:val="both"/>
            </w:pPr>
          </w:p>
          <w:p w:rsidR="004A5DD6" w:rsidRDefault="004A5DD6" w:rsidP="00803EED">
            <w:pPr>
              <w:jc w:val="both"/>
            </w:pPr>
            <w:r>
              <w:t xml:space="preserve">Art. 1.- Realizar las siguientes modificaciones a la Norma Técnica de Presupuesto expedida con Acuerdo Ministerial No. 0447, convalidado con Acuerdo Ministerial No. 0347. </w:t>
            </w:r>
          </w:p>
          <w:p w:rsidR="004A5DD6" w:rsidRDefault="004A5DD6" w:rsidP="00803EED">
            <w:pPr>
              <w:jc w:val="both"/>
            </w:pPr>
          </w:p>
          <w:p w:rsidR="00343509" w:rsidRDefault="004A5DD6" w:rsidP="004A5DD6">
            <w:pPr>
              <w:pStyle w:val="Prrafodelista"/>
              <w:numPr>
                <w:ilvl w:val="0"/>
                <w:numId w:val="43"/>
              </w:numPr>
              <w:jc w:val="both"/>
            </w:pPr>
            <w:r>
              <w:t>Incorpórese a continuación del último inciso del número 2.4.2.3 PROGRAMACIÓN FINANCIERA DEL GASTO los siguientes incisos:</w:t>
            </w:r>
          </w:p>
          <w:p w:rsidR="003160AA" w:rsidRDefault="003160AA" w:rsidP="004A5DD6">
            <w:pPr>
              <w:jc w:val="both"/>
            </w:pPr>
          </w:p>
          <w:p w:rsidR="004A5DD6" w:rsidRDefault="004A5DD6" w:rsidP="004A5DD6">
            <w:pPr>
              <w:jc w:val="both"/>
            </w:pPr>
            <w:r>
              <w:t>(…)</w:t>
            </w:r>
          </w:p>
          <w:p w:rsidR="003160AA" w:rsidRDefault="003160AA" w:rsidP="004A5DD6">
            <w:pPr>
              <w:jc w:val="both"/>
            </w:pPr>
          </w:p>
          <w:p w:rsidR="003160AA" w:rsidRDefault="00CF6126" w:rsidP="004A5DD6">
            <w:pPr>
              <w:jc w:val="both"/>
            </w:pPr>
            <w:hyperlink r:id="rId41" w:history="1">
              <w:r w:rsidR="003160AA" w:rsidRPr="00864F0D">
                <w:rPr>
                  <w:rStyle w:val="Hipervnculo"/>
                </w:rPr>
                <w:t>Ver Registro Oficial</w:t>
              </w:r>
            </w:hyperlink>
          </w:p>
          <w:p w:rsidR="00343509" w:rsidRPr="00564827" w:rsidRDefault="00343509" w:rsidP="00803EED">
            <w:pPr>
              <w:jc w:val="both"/>
              <w:rPr>
                <w:color w:val="0000CC"/>
              </w:rPr>
            </w:pPr>
          </w:p>
        </w:tc>
      </w:tr>
      <w:tr w:rsidR="00841BB0" w:rsidRPr="00564827" w:rsidTr="00270AA6">
        <w:tc>
          <w:tcPr>
            <w:tcW w:w="8678" w:type="dxa"/>
            <w:shd w:val="clear" w:color="auto" w:fill="B7F4F7"/>
          </w:tcPr>
          <w:p w:rsidR="00D77293" w:rsidRDefault="00D77293" w:rsidP="0058614C">
            <w:pPr>
              <w:jc w:val="both"/>
            </w:pPr>
          </w:p>
          <w:p w:rsidR="001B5FC9" w:rsidRPr="001B5FC9" w:rsidRDefault="00CF6126" w:rsidP="0058614C">
            <w:pPr>
              <w:jc w:val="both"/>
              <w:rPr>
                <w:b/>
              </w:rPr>
            </w:pPr>
            <w:hyperlink r:id="rId42" w:history="1">
              <w:r w:rsidR="001B5FC9" w:rsidRPr="00F93D08">
                <w:rPr>
                  <w:rStyle w:val="Hipervnculo"/>
                  <w:b/>
                </w:rPr>
                <w:t>INCORPÓRESE AL VIGENTE CLASIFICADOR PRESUPUESTARIO DE INGRESOS Y GASTOS DEL SECTOR PÚBLICO VARIOS ÍTEMS PRESUPUESTARIOS.</w:t>
              </w:r>
            </w:hyperlink>
          </w:p>
          <w:p w:rsidR="001B5FC9" w:rsidRPr="001B5FC9" w:rsidRDefault="001B5FC9" w:rsidP="0058614C">
            <w:pPr>
              <w:jc w:val="both"/>
              <w:rPr>
                <w:b/>
              </w:rPr>
            </w:pPr>
          </w:p>
          <w:p w:rsidR="000F54A3" w:rsidRPr="001B5FC9" w:rsidRDefault="000F54A3" w:rsidP="0058614C">
            <w:pPr>
              <w:jc w:val="both"/>
              <w:rPr>
                <w:b/>
              </w:rPr>
            </w:pPr>
            <w:r w:rsidRPr="001B5FC9">
              <w:rPr>
                <w:b/>
              </w:rPr>
              <w:t xml:space="preserve">Expedido por: </w:t>
            </w:r>
            <w:r w:rsidR="001B5FC9" w:rsidRPr="001B5FC9">
              <w:rPr>
                <w:b/>
              </w:rPr>
              <w:t xml:space="preserve">Acuerdo Ministerial No. 0066 - MINISTRO DE FINANZAS. Publicado en Registro Oficial N° 57 de martes 15 de agosto de 2017. Página </w:t>
            </w:r>
            <w:r w:rsidRPr="001B5FC9">
              <w:rPr>
                <w:b/>
              </w:rPr>
              <w:t>12</w:t>
            </w:r>
          </w:p>
          <w:p w:rsidR="000F54A3" w:rsidRDefault="000F54A3" w:rsidP="0058614C">
            <w:pPr>
              <w:jc w:val="both"/>
            </w:pPr>
          </w:p>
          <w:p w:rsidR="000F54A3" w:rsidRDefault="000F54A3" w:rsidP="0058614C">
            <w:pPr>
              <w:jc w:val="both"/>
            </w:pPr>
            <w:r>
              <w:t>Acuerda: Artículo 1.- Incorporar al vigente Clasificador Presupuestario de Ingresos y Gastos del Sector Público los siguientes ítems presupuestarios:</w:t>
            </w:r>
          </w:p>
          <w:p w:rsidR="001B5FC9" w:rsidRDefault="001B5FC9" w:rsidP="0058614C">
            <w:pPr>
              <w:jc w:val="both"/>
            </w:pPr>
          </w:p>
          <w:p w:rsidR="001B5FC9" w:rsidRDefault="001B5FC9" w:rsidP="0058614C">
            <w:pPr>
              <w:jc w:val="both"/>
            </w:pPr>
            <w:r>
              <w:t>(…)</w:t>
            </w:r>
          </w:p>
          <w:p w:rsidR="000B6E99" w:rsidRDefault="000B6E99" w:rsidP="0058614C">
            <w:pPr>
              <w:jc w:val="both"/>
            </w:pPr>
          </w:p>
          <w:p w:rsidR="001B5FC9" w:rsidRDefault="00CF6126" w:rsidP="0058614C">
            <w:pPr>
              <w:jc w:val="both"/>
            </w:pPr>
            <w:hyperlink r:id="rId43" w:history="1">
              <w:r w:rsidR="001B5FC9" w:rsidRPr="00F93D08">
                <w:rPr>
                  <w:rStyle w:val="Hipervnculo"/>
                </w:rPr>
                <w:t>Ver Registro Oficial</w:t>
              </w:r>
            </w:hyperlink>
          </w:p>
          <w:p w:rsidR="001B5FC9" w:rsidRDefault="001B5FC9" w:rsidP="0058614C">
            <w:pPr>
              <w:jc w:val="both"/>
            </w:pPr>
          </w:p>
          <w:p w:rsidR="000F54A3" w:rsidRDefault="000F54A3" w:rsidP="0058614C">
            <w:pPr>
              <w:jc w:val="both"/>
            </w:pPr>
          </w:p>
        </w:tc>
      </w:tr>
    </w:tbl>
    <w:p w:rsidR="00C311A6" w:rsidRPr="00564827" w:rsidRDefault="00C311A6" w:rsidP="005F797E">
      <w:pPr>
        <w:jc w:val="both"/>
        <w:rPr>
          <w:color w:val="0000CC"/>
        </w:rPr>
      </w:pPr>
    </w:p>
    <w:p w:rsidR="00033B46" w:rsidRPr="00564827" w:rsidRDefault="00033B46" w:rsidP="005F797E">
      <w:pPr>
        <w:jc w:val="both"/>
        <w:rPr>
          <w:color w:val="0000CC"/>
        </w:rPr>
      </w:pPr>
      <w:r w:rsidRPr="00564827">
        <w:rPr>
          <w:noProof/>
          <w:color w:val="0000CC"/>
          <w:lang w:val="es-EC" w:eastAsia="es-EC"/>
        </w:rPr>
        <mc:AlternateContent>
          <mc:Choice Requires="wps">
            <w:drawing>
              <wp:anchor distT="0" distB="0" distL="114300" distR="114300" simplePos="0" relativeHeight="251683840" behindDoc="0" locked="0" layoutInCell="1" allowOverlap="1" wp14:anchorId="34A2E3AB" wp14:editId="6804EBF0">
                <wp:simplePos x="0" y="0"/>
                <wp:positionH relativeFrom="margin">
                  <wp:posOffset>-60960</wp:posOffset>
                </wp:positionH>
                <wp:positionV relativeFrom="paragraph">
                  <wp:posOffset>74295</wp:posOffset>
                </wp:positionV>
                <wp:extent cx="1809750" cy="276225"/>
                <wp:effectExtent l="0" t="0" r="19050" b="28575"/>
                <wp:wrapNone/>
                <wp:docPr id="1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2288B" w:rsidRPr="00E01983" w:rsidRDefault="0032288B" w:rsidP="00033B46">
                            <w:pPr>
                              <w:jc w:val="both"/>
                              <w:rPr>
                                <w:b/>
                                <w:color w:val="FFFFFF"/>
                                <w:lang w:val="es-EC"/>
                              </w:rPr>
                            </w:pPr>
                            <w:r>
                              <w:rPr>
                                <w:b/>
                                <w:color w:val="FFFFFF"/>
                                <w:lang w:val="es-EC"/>
                              </w:rPr>
                              <w:t>Miércoles 16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4.8pt;margin-top:5.85pt;width:142.5pt;height:2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O1LQIAAGE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bR7BacOdHS&#10;jLYHoRCY0izqPgKbZJo6H0qKfvQUH/v30NOT3HLw9yB/BOZg2wi31zeI0DVaKCpzkgguLp6mwYQy&#10;JJBd9xkUpROHCBmor7FNHBIrjNBpXE/nEVEhTKaUy/FqMSeXJN90cTWdznMKUT6/9hjiRw0tS5eK&#10;I0kgo4vjfYipGlE+h6RkAaxRd8babOB+t7XIjiLJhX7L3Do9+SPMOtZVfDWn3K+FaE0k3VvTVnyZ&#10;Ep2UmGj74FRWZRTGDnfKb92Jx0TdQGLsd/0wucxy4nUH6omYRRh0TntJlwbwF2cdabzi4edBoObM&#10;fnI0ndVkNktLkY3ZfDElAy89u0uPcJKgKh45G67bOCzSwaPZN5Rp0IODG5pobTLZL1Wd6icd5xmc&#10;di4tyqWdo16+DJvfAAAA//8DAFBLAwQUAAYACAAAACEAcj5xo98AAAAIAQAADwAAAGRycy9kb3du&#10;cmV2LnhtbEyPTU/DMAyG70j8h8hI3LZ0Hd2gNJ0QXwdujDKNW9Z4bbXGqZqsLf8ec4Kj/b56/Djb&#10;TLYVA/a+caRgMY9AIJXONFQpKD5eZrcgfNBkdOsIFXyjh01+eZHp1LiR3nHYhkowhHyqFdQhdKmU&#10;vqzRaj93HRJnR9dbHXjsK2l6PTLctjKOopW0uiG+UOsOH2ssT9uzZcpu+bZ7qobj/nVcftni+bSP&#10;Pgulrq+mh3sQAafwV4ZffVaHnJ0O7kzGi1bB7G7FTd4v1iA4j9fJDYiDgiSJQeaZ/P9A/gMAAP//&#10;AwBQSwECLQAUAAYACAAAACEAtoM4kv4AAADhAQAAEwAAAAAAAAAAAAAAAAAAAAAAW0NvbnRlbnRf&#10;VHlwZXNdLnhtbFBLAQItABQABgAIAAAAIQA4/SH/1gAAAJQBAAALAAAAAAAAAAAAAAAAAC8BAABf&#10;cmVscy8ucmVsc1BLAQItABQABgAIAAAAIQBK0bO1LQIAAGEEAAAOAAAAAAAAAAAAAAAAAC4CAABk&#10;cnMvZTJvRG9jLnhtbFBLAQItABQABgAIAAAAIQByPnGj3wAAAAgBAAAPAAAAAAAAAAAAAAAAAIcE&#10;AABkcnMvZG93bnJldi54bWxQSwUGAAAAAAQABADzAAAAkwUAAAAA&#10;" fillcolor="navy" strokecolor="navy">
                <v:textbox>
                  <w:txbxContent>
                    <w:p w:rsidR="00C9225A" w:rsidRPr="00E01983" w:rsidRDefault="00C9225A" w:rsidP="00033B46">
                      <w:pPr>
                        <w:jc w:val="both"/>
                        <w:rPr>
                          <w:b/>
                          <w:color w:val="FFFFFF"/>
                          <w:lang w:val="es-EC"/>
                        </w:rPr>
                      </w:pPr>
                      <w:r>
                        <w:rPr>
                          <w:b/>
                          <w:color w:val="FFFFFF"/>
                          <w:lang w:val="es-EC"/>
                        </w:rPr>
                        <w:t>Miércoles 16 de agosto</w:t>
                      </w:r>
                    </w:p>
                  </w:txbxContent>
                </v:textbox>
                <w10:wrap anchorx="margin"/>
              </v:shape>
            </w:pict>
          </mc:Fallback>
        </mc:AlternateContent>
      </w:r>
    </w:p>
    <w:p w:rsidR="00033B46" w:rsidRPr="00564827" w:rsidRDefault="00033B46" w:rsidP="005F797E">
      <w:pPr>
        <w:jc w:val="both"/>
        <w:rPr>
          <w:color w:val="0000CC"/>
        </w:rPr>
      </w:pPr>
    </w:p>
    <w:p w:rsidR="00033B46" w:rsidRPr="00564827" w:rsidRDefault="00033B46"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D12DC1" w:rsidRDefault="00D12DC1" w:rsidP="00760232">
            <w:pPr>
              <w:jc w:val="both"/>
            </w:pPr>
          </w:p>
          <w:p w:rsidR="00F7714E" w:rsidRPr="005957F2" w:rsidRDefault="00CF6126" w:rsidP="00760232">
            <w:pPr>
              <w:jc w:val="both"/>
              <w:rPr>
                <w:b/>
              </w:rPr>
            </w:pPr>
            <w:hyperlink r:id="rId44" w:history="1">
              <w:r w:rsidR="00F7714E" w:rsidRPr="005957F2">
                <w:rPr>
                  <w:rStyle w:val="Hipervnculo"/>
                  <w:b/>
                </w:rPr>
                <w:t>EXPÍDENSE LOS LINEAMIENTOS PARA OPTIMIZAR LOS PROCESOS DE CIERRE Y BAJA DE ESTUDIOS DE PRE-INVERSIÓN, ASÍ COMO DE PROGRAMAS Y PROYECTOS DE INVERSIÓN PÚBLICA.</w:t>
              </w:r>
            </w:hyperlink>
          </w:p>
          <w:p w:rsidR="00F7714E" w:rsidRPr="005957F2" w:rsidRDefault="00F7714E" w:rsidP="00760232">
            <w:pPr>
              <w:jc w:val="both"/>
              <w:rPr>
                <w:b/>
              </w:rPr>
            </w:pPr>
          </w:p>
          <w:p w:rsidR="00F7714E" w:rsidRPr="005957F2" w:rsidRDefault="00F7714E" w:rsidP="00760232">
            <w:pPr>
              <w:jc w:val="both"/>
              <w:rPr>
                <w:b/>
              </w:rPr>
            </w:pPr>
            <w:r w:rsidRPr="005957F2">
              <w:rPr>
                <w:b/>
              </w:rPr>
              <w:t>Expedido por: Acuerdo No.SNPD-025-2017 - SECRETARIO NACIONAL DE PLANIFICACIÓN Y DESARROLLO. Publicado en Registro Oficial N° 58 - Segundo Suplemento de miércoles 16 de agosto de 2017. Página 2</w:t>
            </w:r>
          </w:p>
          <w:p w:rsidR="00F7714E" w:rsidRPr="005957F2" w:rsidRDefault="00F7714E" w:rsidP="00760232">
            <w:pPr>
              <w:jc w:val="both"/>
              <w:rPr>
                <w:b/>
              </w:rPr>
            </w:pPr>
          </w:p>
          <w:p w:rsidR="00D12DC1" w:rsidRDefault="00D12DC1" w:rsidP="00760232">
            <w:pPr>
              <w:jc w:val="both"/>
            </w:pPr>
            <w:r>
              <w:t xml:space="preserve">CAPITULO I </w:t>
            </w:r>
          </w:p>
          <w:p w:rsidR="00D12DC1" w:rsidRDefault="00D12DC1" w:rsidP="00760232">
            <w:pPr>
              <w:jc w:val="both"/>
            </w:pPr>
            <w:r>
              <w:t xml:space="preserve">GENERALIDADES </w:t>
            </w:r>
          </w:p>
          <w:p w:rsidR="00D12DC1" w:rsidRDefault="00D12DC1" w:rsidP="00760232">
            <w:pPr>
              <w:jc w:val="both"/>
            </w:pPr>
          </w:p>
          <w:p w:rsidR="00D12DC1" w:rsidRDefault="00D12DC1" w:rsidP="00760232">
            <w:pPr>
              <w:jc w:val="both"/>
            </w:pPr>
            <w:r>
              <w:t xml:space="preserve">Art. 1.- Objeto.- Los presentes lineamientos tienen por objeto optimizar y regular los procesos de cierre y baja de estudios de pre-inversión, así como de programas y proyectos de inversión pública, a cargo de las entidades, instituciones y organismos comprendidos en los artículos 225, 297 y 315 de la Constitución de República. </w:t>
            </w:r>
          </w:p>
          <w:p w:rsidR="00D12DC1" w:rsidRDefault="00D12DC1" w:rsidP="00760232">
            <w:pPr>
              <w:jc w:val="both"/>
            </w:pPr>
          </w:p>
          <w:p w:rsidR="00467966" w:rsidRDefault="00D12DC1" w:rsidP="00760232">
            <w:pPr>
              <w:jc w:val="both"/>
            </w:pPr>
            <w:r>
              <w:t>Art. 2.- Alcance.- Estos lineamientos serán de cumplimiento obligatorio para todas las entidades especificadas en el artículo anterior, respecto de estudios de pre-inversión y de programas y proyectos de inversión pública a su cargo, que han sido priorizados conforme lo dispuesto en el artículo 60 del Código Orgánico de Planificación y Finanzas Públicas y/o han sido incluidos en el Plan Anual de Inversiones; y, que reposan en el Banco de Proyectos del Sistema Integrado de Planificación e Inversión Pública.</w:t>
            </w:r>
          </w:p>
          <w:p w:rsidR="00F7714E" w:rsidRDefault="00F7714E" w:rsidP="00760232">
            <w:pPr>
              <w:jc w:val="both"/>
            </w:pPr>
          </w:p>
          <w:p w:rsidR="00F7714E" w:rsidRDefault="00F7714E" w:rsidP="00760232">
            <w:pPr>
              <w:jc w:val="both"/>
            </w:pPr>
            <w:r>
              <w:t>(…)</w:t>
            </w:r>
          </w:p>
          <w:p w:rsidR="00F7714E" w:rsidRDefault="00F7714E" w:rsidP="00760232">
            <w:pPr>
              <w:jc w:val="both"/>
            </w:pPr>
          </w:p>
          <w:p w:rsidR="00F7714E" w:rsidRDefault="00CF6126" w:rsidP="00760232">
            <w:pPr>
              <w:jc w:val="both"/>
            </w:pPr>
            <w:hyperlink r:id="rId45" w:history="1">
              <w:r w:rsidR="00F7714E" w:rsidRPr="005957F2">
                <w:rPr>
                  <w:rStyle w:val="Hipervnculo"/>
                </w:rPr>
                <w:t>Ver Registro Oficial</w:t>
              </w:r>
            </w:hyperlink>
          </w:p>
          <w:p w:rsidR="00D12DC1" w:rsidRPr="00564827" w:rsidRDefault="00D12DC1" w:rsidP="00760232">
            <w:pPr>
              <w:jc w:val="both"/>
              <w:rPr>
                <w:color w:val="0000CC"/>
              </w:rPr>
            </w:pPr>
          </w:p>
        </w:tc>
      </w:tr>
      <w:tr w:rsidR="00606AD7" w:rsidRPr="00564827" w:rsidTr="00FE7EBD">
        <w:tc>
          <w:tcPr>
            <w:tcW w:w="8644" w:type="dxa"/>
            <w:shd w:val="clear" w:color="auto" w:fill="B7F4F7"/>
          </w:tcPr>
          <w:p w:rsidR="002F5FC1" w:rsidRDefault="002F5FC1" w:rsidP="00A64C7A">
            <w:pPr>
              <w:jc w:val="both"/>
            </w:pPr>
          </w:p>
          <w:p w:rsidR="00A64C7A" w:rsidRPr="00A64C7A" w:rsidRDefault="00CF6126" w:rsidP="00A64C7A">
            <w:pPr>
              <w:jc w:val="both"/>
              <w:rPr>
                <w:b/>
              </w:rPr>
            </w:pPr>
            <w:hyperlink r:id="rId46" w:history="1">
              <w:r w:rsidR="00A64C7A" w:rsidRPr="00E015B0">
                <w:rPr>
                  <w:rStyle w:val="Hipervnculo"/>
                  <w:b/>
                </w:rPr>
                <w:t>EXPÍDESE EL REGLAMENTO PARA LA CALIFICACIÓN, DETERMINACIÓN Y REVISIÓN DE LA JUBILACIÓN POR INVALIDEZ Y DEL SUBSIDIO TRANSITORIO POR INCAPACIDAD; Y LAS REFORMAS AL REGLAMENTO ORGÁNICO FUNCIONAL.</w:t>
              </w:r>
            </w:hyperlink>
          </w:p>
          <w:p w:rsidR="00A64C7A" w:rsidRPr="00A64C7A" w:rsidRDefault="00A64C7A" w:rsidP="00630E88">
            <w:pPr>
              <w:jc w:val="both"/>
              <w:rPr>
                <w:b/>
              </w:rPr>
            </w:pPr>
          </w:p>
          <w:p w:rsidR="00A64C7A" w:rsidRPr="00A64C7A" w:rsidRDefault="00A64C7A" w:rsidP="00630E88">
            <w:pPr>
              <w:jc w:val="both"/>
              <w:rPr>
                <w:b/>
              </w:rPr>
            </w:pPr>
            <w:r w:rsidRPr="00A64C7A">
              <w:rPr>
                <w:b/>
              </w:rPr>
              <w:t>Expedido por: RESOLUCIÓN N° C.D. 553 - INSTITUTO ECUATORIANO DE SEGURIDAD SOCIAL. Publicado en Registro Oficial - Edición Especial N° 59 de miércoles 16 de agosto de 2017.</w:t>
            </w:r>
          </w:p>
          <w:p w:rsidR="00A64C7A" w:rsidRDefault="00A64C7A" w:rsidP="00630E88">
            <w:pPr>
              <w:jc w:val="both"/>
            </w:pPr>
          </w:p>
          <w:p w:rsidR="0008395F" w:rsidRDefault="0008395F" w:rsidP="00630E88">
            <w:pPr>
              <w:jc w:val="both"/>
            </w:pPr>
          </w:p>
          <w:p w:rsidR="008C2CAA" w:rsidRDefault="008C2CAA" w:rsidP="00630E88">
            <w:pPr>
              <w:jc w:val="both"/>
            </w:pPr>
            <w:r>
              <w:t xml:space="preserve">CAPÍTULO I </w:t>
            </w:r>
          </w:p>
          <w:p w:rsidR="008C2CAA" w:rsidRDefault="008C2CAA" w:rsidP="00630E88">
            <w:pPr>
              <w:jc w:val="both"/>
            </w:pPr>
          </w:p>
          <w:p w:rsidR="008C2CAA" w:rsidRDefault="008C2CAA" w:rsidP="00630E88">
            <w:pPr>
              <w:jc w:val="both"/>
            </w:pPr>
            <w:r>
              <w:t xml:space="preserve">GENERALIDADES </w:t>
            </w:r>
          </w:p>
          <w:p w:rsidR="008C2CAA" w:rsidRDefault="008C2CAA" w:rsidP="00630E88">
            <w:pPr>
              <w:jc w:val="both"/>
            </w:pPr>
          </w:p>
          <w:p w:rsidR="008C2CAA" w:rsidRDefault="008C2CAA" w:rsidP="00630E88">
            <w:pPr>
              <w:jc w:val="both"/>
            </w:pPr>
            <w:r>
              <w:t>Art. 1 Del ámbito.- Este Reglamento es de obligatorio cumplimiento para los integrantes del Comité Nacional Valuador y los servidores responsables de los trámites de jubilación por invalidez y del subsidio transitorio por incapacidad, los órganos de reclamación administrativa que, por impugnación, conozcan las resoluciones administrativas del Comité Nacional Valuador, así como para quienes presenten los trámites de jubilación por invalidez y de subsidio transitorio por incapacidad, en cumplimiento de lo dispuesto en la ley. De igual manera será obligatorio para los miembros del Comité de Valuación de incapacidades y de Responsabilidad Patronal (CVIRP) las normas de este reglamento que expresamente hagan referencia a ellos y al Seguro General de Riesgos del Trabajo. Se aplicará la invalidez y el subsidio transitorio por incapacidad para el Seguro General de Invalidez Vejez y Muerte cuando se trate de enfermedades comunes o generales que son alteraciones de la salud que no tengan origen en un accidente de trabajo o enfermedad profesional. En lo referente a la regulación de la calificación de discapacidad esta se encuentra determinada por el órgano rector de la salud de conformidad a lo establecido en la Ley Orgánica de Discapacidades.</w:t>
            </w:r>
          </w:p>
          <w:p w:rsidR="00E015B0" w:rsidRDefault="00E015B0" w:rsidP="00630E88">
            <w:pPr>
              <w:jc w:val="both"/>
            </w:pPr>
          </w:p>
          <w:p w:rsidR="00E015B0" w:rsidRDefault="00E015B0" w:rsidP="00630E88">
            <w:pPr>
              <w:jc w:val="both"/>
            </w:pPr>
            <w:r>
              <w:t>(…)</w:t>
            </w:r>
          </w:p>
          <w:p w:rsidR="00E015B0" w:rsidRDefault="00E015B0" w:rsidP="00630E88">
            <w:pPr>
              <w:jc w:val="both"/>
            </w:pPr>
          </w:p>
          <w:p w:rsidR="00E015B0" w:rsidRDefault="00CF6126" w:rsidP="00630E88">
            <w:pPr>
              <w:jc w:val="both"/>
            </w:pPr>
            <w:hyperlink r:id="rId47" w:history="1">
              <w:r w:rsidR="00E015B0" w:rsidRPr="00E015B0">
                <w:rPr>
                  <w:rStyle w:val="Hipervnculo"/>
                </w:rPr>
                <w:t>Ver Registro Oficial</w:t>
              </w:r>
            </w:hyperlink>
          </w:p>
          <w:p w:rsidR="00A64C7A" w:rsidRPr="00564827" w:rsidRDefault="00A64C7A" w:rsidP="00A64C7A">
            <w:pPr>
              <w:jc w:val="both"/>
              <w:rPr>
                <w:color w:val="0000CC"/>
              </w:rPr>
            </w:pPr>
          </w:p>
        </w:tc>
      </w:tr>
    </w:tbl>
    <w:p w:rsidR="00A06468" w:rsidRDefault="00A06468" w:rsidP="005F797E">
      <w:pPr>
        <w:jc w:val="both"/>
        <w:rPr>
          <w:color w:val="0000CC"/>
        </w:rPr>
      </w:pPr>
    </w:p>
    <w:p w:rsidR="002A7D55" w:rsidRPr="00564827" w:rsidRDefault="00CB1FE2" w:rsidP="005F797E">
      <w:pPr>
        <w:jc w:val="both"/>
        <w:rPr>
          <w:color w:val="0000CC"/>
        </w:rPr>
      </w:pPr>
      <w:r w:rsidRPr="00564827">
        <w:rPr>
          <w:noProof/>
          <w:color w:val="0000CC"/>
          <w:lang w:val="es-EC" w:eastAsia="es-EC"/>
        </w:rPr>
        <mc:AlternateContent>
          <mc:Choice Requires="wps">
            <w:drawing>
              <wp:anchor distT="0" distB="0" distL="114300" distR="114300" simplePos="0" relativeHeight="251692032" behindDoc="0" locked="0" layoutInCell="1" allowOverlap="1" wp14:anchorId="15542E05" wp14:editId="5976343B">
                <wp:simplePos x="0" y="0"/>
                <wp:positionH relativeFrom="margin">
                  <wp:posOffset>-51435</wp:posOffset>
                </wp:positionH>
                <wp:positionV relativeFrom="paragraph">
                  <wp:posOffset>74295</wp:posOffset>
                </wp:positionV>
                <wp:extent cx="1809750" cy="276225"/>
                <wp:effectExtent l="0" t="0" r="19050" b="28575"/>
                <wp:wrapNone/>
                <wp:docPr id="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2288B" w:rsidRPr="00495292" w:rsidRDefault="0032288B" w:rsidP="00CB1FE2">
                            <w:pPr>
                              <w:jc w:val="both"/>
                              <w:rPr>
                                <w:b/>
                                <w:color w:val="FFFFFF"/>
                                <w:lang w:val="es-EC"/>
                              </w:rPr>
                            </w:pPr>
                            <w:r>
                              <w:rPr>
                                <w:b/>
                                <w:color w:val="FFFFFF"/>
                                <w:lang w:val="es-EC"/>
                              </w:rPr>
                              <w:t>Jueves 17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4.05pt;margin-top:5.85pt;width:142.5pt;height:21.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6lLgIAAGAEAAAOAAAAZHJzL2Uyb0RvYy54bWysVMFu2zAMvQ/YPwi6L06MJE2NOEWXrsOA&#10;rhvQ7QMUSY6FyaJGKbG7rx8lp2223YrlIIgh9Ug+Pnp9NXSWHTUGA67ms8mUM+0kKOP2Nf/+7fbd&#10;irMQhVPCgtM1f9SBX23evln3vtIltGCVRkYgLlS9r3kbo6+KIshWdyJMwGtHzgawE5FM3BcKRU/o&#10;nS3K6XRZ9IDKI0gdAv17Mzr5JuM3jZbxS9MEHZmtOdUW84n53KWz2KxFtUfhWyNPZYhXVNEJ4yjp&#10;M9SNiIId0PwD1RmJEKCJEwldAU1jpM49UDez6V/dPLTC69wLkRP8M03h/8HK++NXZEbVfMmZEx2N&#10;aHsQCoEpzaIeIrBZZqn3oaLgB0/hcXgPA007dxz8HcgfgTnYtsLt9TUi9K0WiqqcJX6Ls6dpLqEK&#10;CWTXfwZF6cQhQgYaGuwShUQKI3Sa1uPzhKgQJlPK1fTyYkEuSb7yYlmWi5xCVE+vPYb4UUPH0qXm&#10;SArI6OJ4F2KqRlRPISlZAGvUrbE2G7jfbS2yo0hqod8qt05P/gizjvU1v1xQ7tdCdCaS7K3par5K&#10;iU5CTLR9cCqLMgpjxzvlt+7EY6JuJDEOuyEPblYmChKvO1CPxCzCKHNaS7q0gL8460niNQ8/DwI1&#10;Z/aTo+lczubztBPZmC8uSjLw3LM79wgnCarmkbPxuo3jHh08mn1LmUY9OLimiTYmk/1S1al+knGe&#10;wWnl0p6c2znq5cOw+Q0AAP//AwBQSwMEFAAGAAgAAAAhALkerhnfAAAACAEAAA8AAABkcnMvZG93&#10;bnJldi54bWxMj8tOwzAQRfdI/IM1SOxaJ6n6IMSpEK8FO0qoys6Np0nUeBzFbhL+nmEFy5l7deZM&#10;tp1sKwbsfeNIQTyPQCCVzjRUKSg+XmYbED5oMrp1hAq+0cM2v77KdGrcSO847EIlGEI+1QrqELpU&#10;Sl/WaLWfuw6Js5PrrQ489pU0vR4ZbluZRNFKWt0QX6h1h481lufdxTJlv3jbP1XD6fA6Lr5s8Xw+&#10;RJ+FUrc308M9iIBT+CvDrz6rQ85OR3ch40WrYLaJucn7eA2C82S9ugNxVLBcJiDzTP5/IP8BAAD/&#10;/wMAUEsBAi0AFAAGAAgAAAAhALaDOJL+AAAA4QEAABMAAAAAAAAAAAAAAAAAAAAAAFtDb250ZW50&#10;X1R5cGVzXS54bWxQSwECLQAUAAYACAAAACEAOP0h/9YAAACUAQAACwAAAAAAAAAAAAAAAAAvAQAA&#10;X3JlbHMvLnJlbHNQSwECLQAUAAYACAAAACEApwR+pS4CAABgBAAADgAAAAAAAAAAAAAAAAAuAgAA&#10;ZHJzL2Uyb0RvYy54bWxQSwECLQAUAAYACAAAACEAuR6uGd8AAAAIAQAADwAAAAAAAAAAAAAAAACI&#10;BAAAZHJzL2Rvd25yZXYueG1sUEsFBgAAAAAEAAQA8wAAAJQFAAAAAA==&#10;" fillcolor="navy" strokecolor="navy">
                <v:textbox>
                  <w:txbxContent>
                    <w:p w:rsidR="00C9225A" w:rsidRPr="00495292" w:rsidRDefault="00C9225A" w:rsidP="00CB1FE2">
                      <w:pPr>
                        <w:jc w:val="both"/>
                        <w:rPr>
                          <w:b/>
                          <w:color w:val="FFFFFF"/>
                          <w:lang w:val="es-EC"/>
                        </w:rPr>
                      </w:pPr>
                      <w:r>
                        <w:rPr>
                          <w:b/>
                          <w:color w:val="FFFFFF"/>
                          <w:lang w:val="es-EC"/>
                        </w:rPr>
                        <w:t>Jueves 17 de agosto</w:t>
                      </w:r>
                    </w:p>
                  </w:txbxContent>
                </v:textbox>
                <w10:wrap anchorx="margin"/>
              </v:shape>
            </w:pict>
          </mc:Fallback>
        </mc:AlternateContent>
      </w:r>
    </w:p>
    <w:p w:rsidR="006C171B" w:rsidRPr="00564827" w:rsidRDefault="006C171B" w:rsidP="005F797E">
      <w:pPr>
        <w:jc w:val="both"/>
        <w:rPr>
          <w:color w:val="0000CC"/>
        </w:rPr>
      </w:pPr>
    </w:p>
    <w:p w:rsidR="006C171B" w:rsidRPr="00564827" w:rsidRDefault="006C171B"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7C41D0" w:rsidRDefault="007C41D0" w:rsidP="005F797E">
            <w:pPr>
              <w:jc w:val="both"/>
            </w:pPr>
          </w:p>
          <w:p w:rsidR="00732020" w:rsidRPr="007C41D0" w:rsidRDefault="00CF6126" w:rsidP="005F797E">
            <w:pPr>
              <w:jc w:val="both"/>
              <w:rPr>
                <w:b/>
              </w:rPr>
            </w:pPr>
            <w:hyperlink r:id="rId48" w:history="1">
              <w:r w:rsidR="007C41D0" w:rsidRPr="007B4085">
                <w:rPr>
                  <w:rStyle w:val="Hipervnculo"/>
                  <w:b/>
                </w:rPr>
                <w:t>ESTABLÉCENSE NUEVOS SUJETOS PASIVOS OBLIGADOS A EMITIR COMPROBANTES DE VENTA, COMPROBANTES DE RETENCIÓN Y DOCUMENTOS COMPLEMENTARIOS, DE MANERA ELECTRÓNICA.</w:t>
              </w:r>
            </w:hyperlink>
          </w:p>
          <w:p w:rsidR="00732020" w:rsidRPr="007C41D0" w:rsidRDefault="00732020" w:rsidP="005F797E">
            <w:pPr>
              <w:jc w:val="both"/>
              <w:rPr>
                <w:b/>
              </w:rPr>
            </w:pPr>
          </w:p>
          <w:p w:rsidR="002D3390" w:rsidRDefault="00732020" w:rsidP="005F797E">
            <w:pPr>
              <w:jc w:val="both"/>
              <w:rPr>
                <w:b/>
              </w:rPr>
            </w:pPr>
            <w:r w:rsidRPr="007C41D0">
              <w:rPr>
                <w:b/>
              </w:rPr>
              <w:t>Expedido por: Resolución No. NAC-DGERCGC17-00000430 de 09 de</w:t>
            </w:r>
            <w:r w:rsidR="00274FAC">
              <w:rPr>
                <w:b/>
              </w:rPr>
              <w:t xml:space="preserve"> a</w:t>
            </w:r>
            <w:r w:rsidRPr="007C41D0">
              <w:rPr>
                <w:b/>
              </w:rPr>
              <w:t xml:space="preserve">gosto de 2017 - DIRECTOR GENERAL DEL SERVICIO DE RENTAS INTERNAS. Publicado en </w:t>
            </w:r>
            <w:r w:rsidR="007C41D0" w:rsidRPr="007C41D0">
              <w:rPr>
                <w:b/>
              </w:rPr>
              <w:t xml:space="preserve">Registro Oficial N° 59 </w:t>
            </w:r>
            <w:r w:rsidR="007C41D0">
              <w:rPr>
                <w:b/>
              </w:rPr>
              <w:t>–</w:t>
            </w:r>
            <w:r w:rsidR="007C41D0" w:rsidRPr="007C41D0">
              <w:rPr>
                <w:b/>
              </w:rPr>
              <w:t xml:space="preserve"> Suplemento</w:t>
            </w:r>
            <w:r w:rsidR="007C41D0">
              <w:rPr>
                <w:b/>
              </w:rPr>
              <w:t xml:space="preserve"> de j</w:t>
            </w:r>
            <w:r w:rsidR="007C41D0" w:rsidRPr="007C41D0">
              <w:rPr>
                <w:b/>
              </w:rPr>
              <w:t>ueves 17 de agosto de 2017.</w:t>
            </w:r>
            <w:r w:rsidRPr="007C41D0">
              <w:rPr>
                <w:b/>
              </w:rPr>
              <w:t xml:space="preserve"> Página 8</w:t>
            </w:r>
          </w:p>
          <w:p w:rsidR="00274FAC" w:rsidRPr="007C41D0" w:rsidRDefault="00274FAC" w:rsidP="005F797E">
            <w:pPr>
              <w:jc w:val="both"/>
              <w:rPr>
                <w:b/>
              </w:rPr>
            </w:pPr>
          </w:p>
          <w:p w:rsidR="00732020" w:rsidRDefault="00732020" w:rsidP="005F797E">
            <w:pPr>
              <w:jc w:val="both"/>
            </w:pPr>
          </w:p>
          <w:p w:rsidR="00732020" w:rsidRDefault="00732020" w:rsidP="005F797E">
            <w:pPr>
              <w:jc w:val="both"/>
            </w:pPr>
            <w:r>
              <w:t xml:space="preserve">Artículo 1.- Están obligados a emitir facturas, comprobantes de retención, guías de remisión, notas de crédito y notas de débito, a través de mensajes de datos y firmados electrónicamente, los siguientes sujetos pasivos: </w:t>
            </w:r>
          </w:p>
          <w:p w:rsidR="00732020" w:rsidRDefault="00732020" w:rsidP="005F797E">
            <w:pPr>
              <w:jc w:val="both"/>
            </w:pPr>
          </w:p>
          <w:p w:rsidR="00732020" w:rsidRDefault="00732020" w:rsidP="005F797E">
            <w:pPr>
              <w:jc w:val="both"/>
            </w:pPr>
            <w:r>
              <w:t xml:space="preserve">a) Proveedores del Estado, cuya facturación en el ejercicio fiscal anterior sea igual o superior al duplo del valor de ingresos establecido para estar obligados a llevar contabilidad; </w:t>
            </w:r>
          </w:p>
          <w:p w:rsidR="00732020" w:rsidRDefault="00732020" w:rsidP="005F797E">
            <w:pPr>
              <w:jc w:val="both"/>
            </w:pPr>
          </w:p>
          <w:p w:rsidR="00732020" w:rsidRDefault="00732020" w:rsidP="005F797E">
            <w:pPr>
              <w:jc w:val="both"/>
            </w:pPr>
            <w:r>
              <w:t xml:space="preserve">b) Contribuyentes cuya facturación en el ejercicio fiscal anterior sea igual superior al duplo del valor de ingresos establecido para estar obligados a llevar contabilidad, y que al menos el 50% de la misma corresponda a transacciones efectuadas directamente con exportadores; </w:t>
            </w:r>
          </w:p>
          <w:p w:rsidR="00732020" w:rsidRDefault="00732020" w:rsidP="005F797E">
            <w:pPr>
              <w:jc w:val="both"/>
            </w:pPr>
          </w:p>
          <w:p w:rsidR="00732020" w:rsidRDefault="00732020" w:rsidP="005F797E">
            <w:pPr>
              <w:jc w:val="both"/>
            </w:pPr>
            <w:r>
              <w:t xml:space="preserve">c) Personas naturales y sociedades cuyos ingresos anuales del ejercicio fiscal anterior sean </w:t>
            </w:r>
            <w:r>
              <w:lastRenderedPageBreak/>
              <w:t xml:space="preserve">iguales o superiores al monto contemplado para pequeñas y medianas empresas, en el Reglamento a la Estructura e Institucionalidad de Desarrollo Productivo de la Inversión y de los mecanismos e instrumentos de fomento productivo, establecidos en el Código Orgánico de la Producción, Comercio e Inversiones; </w:t>
            </w:r>
          </w:p>
          <w:p w:rsidR="00732020" w:rsidRDefault="00732020" w:rsidP="005F797E">
            <w:pPr>
              <w:jc w:val="both"/>
            </w:pPr>
          </w:p>
          <w:p w:rsidR="00732020" w:rsidRDefault="00732020" w:rsidP="005F797E">
            <w:pPr>
              <w:jc w:val="both"/>
            </w:pPr>
            <w:r>
              <w:t xml:space="preserve">d) Sujetos pasivos del Impuesto a los Consumos Especiales (ICE); </w:t>
            </w:r>
          </w:p>
          <w:p w:rsidR="00732020" w:rsidRDefault="00732020" w:rsidP="005F797E">
            <w:pPr>
              <w:jc w:val="both"/>
            </w:pPr>
          </w:p>
          <w:p w:rsidR="00732020" w:rsidRDefault="00732020" w:rsidP="005F797E">
            <w:pPr>
              <w:jc w:val="both"/>
            </w:pPr>
            <w:r>
              <w:t xml:space="preserve">e) Sujetos pasivos del Impuesto Redimible a las Botellas Plásticas no Retornables (TBPNR); </w:t>
            </w:r>
          </w:p>
          <w:p w:rsidR="00732020" w:rsidRDefault="00732020" w:rsidP="005F797E">
            <w:pPr>
              <w:jc w:val="both"/>
            </w:pPr>
          </w:p>
          <w:p w:rsidR="00732020" w:rsidRDefault="00732020" w:rsidP="005F797E">
            <w:pPr>
              <w:jc w:val="both"/>
            </w:pPr>
            <w:r>
              <w:t xml:space="preserve">f) Contribuyentes que soliciten al Servicio de Rentas Internas la devolución del Impuesto Redimible a las Botellas Plásticas no Retornables IBPNR; </w:t>
            </w:r>
          </w:p>
          <w:p w:rsidR="00732020" w:rsidRDefault="00732020" w:rsidP="005F797E">
            <w:pPr>
              <w:jc w:val="both"/>
            </w:pPr>
          </w:p>
          <w:p w:rsidR="00732020" w:rsidRDefault="00732020" w:rsidP="005F797E">
            <w:pPr>
              <w:jc w:val="both"/>
            </w:pPr>
            <w:r>
              <w:t xml:space="preserve">g) Productores y comercializadores de alcohol; </w:t>
            </w:r>
          </w:p>
          <w:p w:rsidR="00732020" w:rsidRDefault="00732020" w:rsidP="005F797E">
            <w:pPr>
              <w:jc w:val="both"/>
            </w:pPr>
          </w:p>
          <w:p w:rsidR="00732020" w:rsidRDefault="00732020" w:rsidP="005F797E">
            <w:pPr>
              <w:jc w:val="both"/>
            </w:pPr>
            <w:r>
              <w:t xml:space="preserve">h) Titulares de concesiones mineras, contratos de explotación minera, licencias y permisos, así como de las autorizaciones para instalar y operar plantas de beneficio, fundición y refinación, y de licencias de comercialización; en general, todos los titulares de derechos mineros, excluidos los que se encuentran bajo el régimen de minería artesanal; y, </w:t>
            </w:r>
          </w:p>
          <w:p w:rsidR="00732020" w:rsidRDefault="00732020" w:rsidP="005F797E">
            <w:pPr>
              <w:jc w:val="both"/>
            </w:pPr>
          </w:p>
          <w:p w:rsidR="00732020" w:rsidRDefault="00732020" w:rsidP="005F797E">
            <w:pPr>
              <w:jc w:val="both"/>
            </w:pPr>
            <w:r>
              <w:t>i) Contribuyentes que desarrollen la actividad económica de elaboración y refinado de azúcar de caña.</w:t>
            </w:r>
          </w:p>
          <w:p w:rsidR="00732020" w:rsidRDefault="00732020" w:rsidP="005F797E">
            <w:pPr>
              <w:jc w:val="both"/>
            </w:pPr>
          </w:p>
          <w:p w:rsidR="00732020" w:rsidRDefault="00732020" w:rsidP="005F797E">
            <w:pPr>
              <w:jc w:val="both"/>
            </w:pPr>
            <w:r>
              <w:t>(…)</w:t>
            </w:r>
          </w:p>
          <w:p w:rsidR="00732020" w:rsidRDefault="00732020" w:rsidP="005F797E">
            <w:pPr>
              <w:jc w:val="both"/>
            </w:pPr>
          </w:p>
          <w:p w:rsidR="00732020" w:rsidRDefault="00CF6126" w:rsidP="005F797E">
            <w:pPr>
              <w:jc w:val="both"/>
            </w:pPr>
            <w:hyperlink r:id="rId49" w:history="1">
              <w:r w:rsidR="00732020" w:rsidRPr="007B4085">
                <w:rPr>
                  <w:rStyle w:val="Hipervnculo"/>
                </w:rPr>
                <w:t>Ver Registro Oficial</w:t>
              </w:r>
            </w:hyperlink>
          </w:p>
          <w:p w:rsidR="00732020" w:rsidRPr="00564827" w:rsidRDefault="00732020" w:rsidP="005F797E">
            <w:pPr>
              <w:jc w:val="both"/>
              <w:rPr>
                <w:color w:val="0000CC"/>
              </w:rPr>
            </w:pPr>
          </w:p>
        </w:tc>
      </w:tr>
      <w:tr w:rsidR="00606AD7" w:rsidRPr="00564827" w:rsidTr="00FE7EBD">
        <w:tc>
          <w:tcPr>
            <w:tcW w:w="8644" w:type="dxa"/>
            <w:shd w:val="clear" w:color="auto" w:fill="B7F4F7"/>
          </w:tcPr>
          <w:p w:rsidR="00A12E59" w:rsidRDefault="00A12E59" w:rsidP="005F797E">
            <w:pPr>
              <w:jc w:val="both"/>
            </w:pPr>
          </w:p>
          <w:p w:rsidR="000815F4" w:rsidRPr="000815F4" w:rsidRDefault="00CF6126" w:rsidP="000815F4">
            <w:pPr>
              <w:jc w:val="both"/>
              <w:rPr>
                <w:b/>
              </w:rPr>
            </w:pPr>
            <w:hyperlink r:id="rId50" w:history="1">
              <w:r w:rsidR="000815F4" w:rsidRPr="001217DA">
                <w:rPr>
                  <w:rStyle w:val="Hipervnculo"/>
                  <w:b/>
                </w:rPr>
                <w:t>REFORMAR LA RESOLUCIÓN NO. NAC-DGERCGC15- 00000052, PUBLICADA EN EL SEGUNDO SUPLEMENTO DEL REGISTRO OFICIAL NO. 430 DE 3 DE FEBRERO DE 2015 Y SUS REFORMAS, QUE ESTABLECE EL LISTADO DE PARAÍSOS FISCALES Y LAS NORMAS QUE REGULAN LA CALIFICACIÓN DE JURISDICCIONES DE MENOR IMPOSICIÓN Y REGÍMENES FISCALES PREFERENTES.</w:t>
              </w:r>
            </w:hyperlink>
          </w:p>
          <w:p w:rsidR="000815F4" w:rsidRPr="000815F4" w:rsidRDefault="000815F4" w:rsidP="005F797E">
            <w:pPr>
              <w:jc w:val="both"/>
              <w:rPr>
                <w:b/>
              </w:rPr>
            </w:pPr>
          </w:p>
          <w:p w:rsidR="000141D2" w:rsidRPr="000815F4" w:rsidRDefault="00A12E59" w:rsidP="005F797E">
            <w:pPr>
              <w:jc w:val="both"/>
              <w:rPr>
                <w:b/>
              </w:rPr>
            </w:pPr>
            <w:r w:rsidRPr="000815F4">
              <w:rPr>
                <w:b/>
              </w:rPr>
              <w:t xml:space="preserve">Expedido por: Resolución No. NAC-DGERCGC17-00000433 - DIRECTOR GENERAL DEL SERVICIO DE RENTAS INTERNAS. Publicado en Registro Oficial N° 59 - Suplemento de jueves 17 de agosto de 2017. Página </w:t>
            </w:r>
            <w:r w:rsidR="000815F4" w:rsidRPr="000815F4">
              <w:rPr>
                <w:b/>
              </w:rPr>
              <w:t>12</w:t>
            </w:r>
          </w:p>
          <w:p w:rsidR="000815F4" w:rsidRDefault="000815F4" w:rsidP="005F797E">
            <w:pPr>
              <w:jc w:val="both"/>
            </w:pPr>
          </w:p>
          <w:p w:rsidR="000815F4" w:rsidRDefault="000815F4" w:rsidP="005F797E">
            <w:pPr>
              <w:jc w:val="both"/>
            </w:pPr>
          </w:p>
          <w:p w:rsidR="000815F4" w:rsidRDefault="000815F4" w:rsidP="005F797E">
            <w:pPr>
              <w:jc w:val="both"/>
            </w:pPr>
          </w:p>
          <w:p w:rsidR="000815F4" w:rsidRDefault="000815F4" w:rsidP="005F797E">
            <w:pPr>
              <w:jc w:val="both"/>
            </w:pPr>
            <w:r>
              <w:t xml:space="preserve">Artículo Único.- En la Resolución No. NAC-DGERCGC15- 00000052, realícense las siguientes reformas: </w:t>
            </w:r>
          </w:p>
          <w:p w:rsidR="000815F4" w:rsidRDefault="000815F4" w:rsidP="005F797E">
            <w:pPr>
              <w:jc w:val="both"/>
            </w:pPr>
          </w:p>
          <w:p w:rsidR="000815F4" w:rsidRDefault="000815F4" w:rsidP="005F797E">
            <w:pPr>
              <w:jc w:val="both"/>
            </w:pPr>
            <w:r>
              <w:t xml:space="preserve">1. Inclúyase al final del artículo 2, el siguiente numeral: "88. HONG KONG" </w:t>
            </w:r>
          </w:p>
          <w:p w:rsidR="000815F4" w:rsidRDefault="000815F4" w:rsidP="005F797E">
            <w:pPr>
              <w:jc w:val="both"/>
            </w:pPr>
          </w:p>
          <w:p w:rsidR="000815F4" w:rsidRDefault="000815F4" w:rsidP="005F797E">
            <w:pPr>
              <w:jc w:val="both"/>
            </w:pPr>
            <w:r>
              <w:t xml:space="preserve">2. A continuación del artículo 5, agréguese el siguiente artículo innumerado: </w:t>
            </w:r>
          </w:p>
          <w:p w:rsidR="000815F4" w:rsidRDefault="000815F4" w:rsidP="005F797E">
            <w:pPr>
              <w:jc w:val="both"/>
            </w:pPr>
          </w:p>
          <w:p w:rsidR="000815F4" w:rsidRDefault="000815F4" w:rsidP="005F797E">
            <w:pPr>
              <w:jc w:val="both"/>
            </w:pPr>
            <w:r>
              <w:t xml:space="preserve">"Art. (...).- Sin perjuicio de lo señalado en el artículo anterior, se considerarán regímenes fiscales preferentes y tendrán tratamiento de paraíso fiscal, los siguientes: </w:t>
            </w:r>
          </w:p>
          <w:p w:rsidR="000815F4" w:rsidRDefault="000815F4" w:rsidP="005F797E">
            <w:pPr>
              <w:jc w:val="both"/>
            </w:pPr>
          </w:p>
          <w:p w:rsidR="000815F4" w:rsidRDefault="000815F4" w:rsidP="005F797E">
            <w:pPr>
              <w:jc w:val="both"/>
            </w:pPr>
            <w:r>
              <w:t xml:space="preserve">1. Con respecto a Países Bajos: (i) El régimen fiscal aplicable a las sociedades de inversión, exentas o calificadas para una tarifa nula de impuesto a la renta. (ii) Regímenes objeto de decisiones fiscales anticipadas o "tax rulings”. (iii)Regímenes de "cajón de innovación" o "innovation box". </w:t>
            </w:r>
          </w:p>
          <w:p w:rsidR="000815F4" w:rsidRDefault="000815F4" w:rsidP="005F797E">
            <w:pPr>
              <w:jc w:val="both"/>
            </w:pPr>
          </w:p>
          <w:p w:rsidR="000815F4" w:rsidRDefault="000815F4" w:rsidP="005F797E">
            <w:pPr>
              <w:jc w:val="both"/>
            </w:pPr>
            <w:r>
              <w:t xml:space="preserve">2. Con respecto al Reino Unido: </w:t>
            </w:r>
          </w:p>
          <w:p w:rsidR="000815F4" w:rsidRDefault="000815F4" w:rsidP="005F797E">
            <w:pPr>
              <w:jc w:val="both"/>
            </w:pPr>
          </w:p>
          <w:p w:rsidR="000815F4" w:rsidRDefault="000815F4" w:rsidP="005F797E">
            <w:pPr>
              <w:jc w:val="both"/>
            </w:pPr>
            <w:r>
              <w:t xml:space="preserve">(i) Regímenes que permitan a las sociedades mantener derechos representativos de capital con titulares nominales o formales que no soportan el riesgo económico de la propiedad y de los que no se conozca quiénes son sus beneficiarios efectivos. </w:t>
            </w:r>
          </w:p>
          <w:p w:rsidR="000815F4" w:rsidRDefault="000815F4" w:rsidP="005F797E">
            <w:pPr>
              <w:jc w:val="both"/>
            </w:pPr>
            <w:r>
              <w:t>(ii) Regímenes de "cajón de innovación " o "innovation box".</w:t>
            </w:r>
          </w:p>
          <w:p w:rsidR="000815F4" w:rsidRDefault="000815F4" w:rsidP="005F797E">
            <w:pPr>
              <w:jc w:val="both"/>
            </w:pPr>
          </w:p>
          <w:p w:rsidR="000815F4" w:rsidRDefault="000815F4" w:rsidP="005F797E">
            <w:pPr>
              <w:jc w:val="both"/>
            </w:pPr>
            <w:r>
              <w:t>(…)</w:t>
            </w:r>
          </w:p>
          <w:p w:rsidR="000815F4" w:rsidRDefault="000815F4" w:rsidP="005F797E">
            <w:pPr>
              <w:jc w:val="both"/>
            </w:pPr>
          </w:p>
          <w:p w:rsidR="000815F4" w:rsidRDefault="00CF6126" w:rsidP="005F797E">
            <w:pPr>
              <w:jc w:val="both"/>
            </w:pPr>
            <w:hyperlink r:id="rId51" w:history="1">
              <w:r w:rsidR="000815F4" w:rsidRPr="001217DA">
                <w:rPr>
                  <w:rStyle w:val="Hipervnculo"/>
                </w:rPr>
                <w:t>Ver Registro Oficial</w:t>
              </w:r>
            </w:hyperlink>
          </w:p>
          <w:p w:rsidR="00A12E59" w:rsidRPr="00564827" w:rsidRDefault="00A12E59" w:rsidP="005F797E">
            <w:pPr>
              <w:jc w:val="both"/>
              <w:rPr>
                <w:color w:val="0000CC"/>
              </w:rPr>
            </w:pPr>
          </w:p>
        </w:tc>
      </w:tr>
    </w:tbl>
    <w:p w:rsidR="006C171B" w:rsidRPr="00564827" w:rsidRDefault="00075C53" w:rsidP="005F797E">
      <w:pPr>
        <w:jc w:val="both"/>
        <w:rPr>
          <w:color w:val="0000CC"/>
        </w:rPr>
      </w:pPr>
      <w:r w:rsidRPr="00564827">
        <w:rPr>
          <w:noProof/>
          <w:color w:val="0000CC"/>
          <w:lang w:val="es-EC" w:eastAsia="es-EC"/>
        </w:rPr>
        <w:lastRenderedPageBreak/>
        <mc:AlternateContent>
          <mc:Choice Requires="wps">
            <w:drawing>
              <wp:anchor distT="0" distB="0" distL="114300" distR="114300" simplePos="0" relativeHeight="251694080" behindDoc="0" locked="0" layoutInCell="1" allowOverlap="1" wp14:anchorId="26BEA10A" wp14:editId="7A34BBCB">
                <wp:simplePos x="0" y="0"/>
                <wp:positionH relativeFrom="margin">
                  <wp:posOffset>-80010</wp:posOffset>
                </wp:positionH>
                <wp:positionV relativeFrom="paragraph">
                  <wp:posOffset>106680</wp:posOffset>
                </wp:positionV>
                <wp:extent cx="1962150" cy="276225"/>
                <wp:effectExtent l="0" t="0" r="19050" b="28575"/>
                <wp:wrapNone/>
                <wp:docPr id="1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76225"/>
                        </a:xfrm>
                        <a:prstGeom prst="rect">
                          <a:avLst/>
                        </a:prstGeom>
                        <a:solidFill>
                          <a:srgbClr val="000080"/>
                        </a:solidFill>
                        <a:ln w="9525">
                          <a:solidFill>
                            <a:srgbClr val="000080"/>
                          </a:solidFill>
                          <a:miter lim="800000"/>
                          <a:headEnd/>
                          <a:tailEnd/>
                        </a:ln>
                      </wps:spPr>
                      <wps:txbx>
                        <w:txbxContent>
                          <w:p w:rsidR="0032288B" w:rsidRPr="00834784" w:rsidRDefault="0032288B" w:rsidP="00075C53">
                            <w:pPr>
                              <w:jc w:val="both"/>
                              <w:rPr>
                                <w:b/>
                                <w:color w:val="FFFFFF"/>
                                <w:lang w:val="es-EC"/>
                              </w:rPr>
                            </w:pPr>
                            <w:r>
                              <w:rPr>
                                <w:b/>
                                <w:color w:val="FFFFFF"/>
                                <w:lang w:val="es-EC"/>
                              </w:rPr>
                              <w:t>Viernes 18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6.3pt;margin-top:8.4pt;width:154.5pt;height:21.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ufLgIAAGE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womt2SMyc6&#10;mtFmLxQCU5pFPURg00xT70NF0Q+e4uPwDgZ6klsO/h7kj8AcbFrhdvoGEfpWC0VlThPBxdnTNJhQ&#10;hQSy7T+BonRiHyEDDQ12iUNihRE6jevxNCIqhMmUcnlZTufkkuQrry7Lcp5TiOrptccQP2joWLrU&#10;HEkCGV0c7kNM1YjqKSQlC2CNujPWZgN3241FdhBJLvRb5NbpyR9h1rG+5ss55X4pRGci6d6aruaL&#10;lOioxETbe6eyKqMwdrxTfuuOPCbqRhLjsB3Gyb1NFCRet6AeiVmEUee0l3RpAX9x1pPGax5+7gVq&#10;zuxHR9NZTmeztBTZmM2vSjLw3LM99wgnCarmkbPxuonjIu09ml1LmUY9OLihiTYmk/1c1bF+0nGe&#10;wXHn0qKc2znq+cuw/g0AAP//AwBQSwMEFAAGAAgAAAAhAN5ZWYDfAAAACQEAAA8AAABkcnMvZG93&#10;bnJldi54bWxMj8tOwzAQRfdI/IM1ldi1dhNkQRqnQrwW7CihKjs3dpOo8TiK3ST8PcMKlqN7debc&#10;fDu7jo12CK1HBeuVAGax8qbFWkH58bK8AxaiRqM7j1bBtw2wLa6vcp0ZP+G7HXexZgTBkGkFTYx9&#10;xnmoGut0WPneImUnPzgd6RxqbgY9Edx1PBFCcqdbpA+N7u1jY6vz7uKIsk/f9k/1eDq8TumXK5/P&#10;B/FZKnWzmB82wKKd418ZfvVJHQpyOvoLmsA6Bct1IqlKgaQJVEju5S2wowIpUuBFzv8vKH4AAAD/&#10;/wMAUEsBAi0AFAAGAAgAAAAhALaDOJL+AAAA4QEAABMAAAAAAAAAAAAAAAAAAAAAAFtDb250ZW50&#10;X1R5cGVzXS54bWxQSwECLQAUAAYACAAAACEAOP0h/9YAAACUAQAACwAAAAAAAAAAAAAAAAAvAQAA&#10;X3JlbHMvLnJlbHNQSwECLQAUAAYACAAAACEA36jbny4CAABhBAAADgAAAAAAAAAAAAAAAAAuAgAA&#10;ZHJzL2Uyb0RvYy54bWxQSwECLQAUAAYACAAAACEA3llZgN8AAAAJAQAADwAAAAAAAAAAAAAAAACI&#10;BAAAZHJzL2Rvd25yZXYueG1sUEsFBgAAAAAEAAQA8wAAAJQFAAAAAA==&#10;" fillcolor="navy" strokecolor="navy">
                <v:textbox>
                  <w:txbxContent>
                    <w:p w:rsidR="00C9225A" w:rsidRPr="00834784" w:rsidRDefault="00C9225A" w:rsidP="00075C53">
                      <w:pPr>
                        <w:jc w:val="both"/>
                        <w:rPr>
                          <w:b/>
                          <w:color w:val="FFFFFF"/>
                          <w:lang w:val="es-EC"/>
                        </w:rPr>
                      </w:pPr>
                      <w:r>
                        <w:rPr>
                          <w:b/>
                          <w:color w:val="FFFFFF"/>
                          <w:lang w:val="es-EC"/>
                        </w:rPr>
                        <w:t>Viernes 18 de agosto</w:t>
                      </w:r>
                    </w:p>
                  </w:txbxContent>
                </v:textbox>
                <w10:wrap anchorx="margin"/>
              </v:shape>
            </w:pict>
          </mc:Fallback>
        </mc:AlternateContent>
      </w:r>
    </w:p>
    <w:p w:rsidR="00075C53" w:rsidRPr="00564827" w:rsidRDefault="00075C53" w:rsidP="005F797E">
      <w:pPr>
        <w:jc w:val="both"/>
        <w:rPr>
          <w:color w:val="0000CC"/>
        </w:rPr>
      </w:pPr>
    </w:p>
    <w:p w:rsidR="00075C53" w:rsidRPr="00564827" w:rsidRDefault="00075C53" w:rsidP="005F797E">
      <w:pPr>
        <w:jc w:val="both"/>
        <w:rPr>
          <w:color w:val="0000CC"/>
        </w:rPr>
      </w:pPr>
    </w:p>
    <w:p w:rsidR="00075C53" w:rsidRPr="00564827" w:rsidRDefault="00075C53"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B914AF" w:rsidRDefault="00B914AF" w:rsidP="00C8304E">
            <w:pPr>
              <w:jc w:val="both"/>
            </w:pPr>
          </w:p>
          <w:p w:rsidR="00B914AF" w:rsidRPr="00B914AF" w:rsidRDefault="00CF6126" w:rsidP="00C8304E">
            <w:pPr>
              <w:jc w:val="both"/>
              <w:rPr>
                <w:b/>
              </w:rPr>
            </w:pPr>
            <w:hyperlink r:id="rId52" w:history="1">
              <w:r w:rsidR="00B914AF" w:rsidRPr="00B914AF">
                <w:rPr>
                  <w:rStyle w:val="Hipervnculo"/>
                  <w:b/>
                </w:rPr>
                <w:t>REFÓRMESE LA RESOLUCIÓN N°SB-2017-296 DE 19 DE ABRIL DE 2017. SUPERINTENDENCIA DE BANCOS.</w:t>
              </w:r>
            </w:hyperlink>
          </w:p>
          <w:p w:rsidR="00B914AF" w:rsidRPr="00B914AF" w:rsidRDefault="00B914AF" w:rsidP="00C8304E">
            <w:pPr>
              <w:jc w:val="both"/>
              <w:rPr>
                <w:b/>
              </w:rPr>
            </w:pPr>
          </w:p>
          <w:p w:rsidR="00F14968" w:rsidRPr="00B914AF" w:rsidRDefault="00F14968" w:rsidP="00C8304E">
            <w:pPr>
              <w:jc w:val="both"/>
              <w:rPr>
                <w:b/>
              </w:rPr>
            </w:pPr>
            <w:r w:rsidRPr="00B914AF">
              <w:rPr>
                <w:b/>
              </w:rPr>
              <w:t>Expedido por: Resolución  No. SB-2017- 587 - SUPERINTENDENTE DE BANCOS</w:t>
            </w:r>
            <w:r w:rsidR="00B914AF" w:rsidRPr="00B914AF">
              <w:rPr>
                <w:b/>
              </w:rPr>
              <w:t>. Publicado en Registro Oficial N° 60 de viernes 18 de agosto de 2017. Página 30</w:t>
            </w:r>
          </w:p>
          <w:p w:rsidR="00F14968" w:rsidRDefault="00F14968" w:rsidP="00C8304E">
            <w:pPr>
              <w:jc w:val="both"/>
            </w:pPr>
          </w:p>
          <w:p w:rsidR="00F14968" w:rsidRDefault="00F14968" w:rsidP="00C8304E">
            <w:pPr>
              <w:jc w:val="both"/>
            </w:pPr>
          </w:p>
          <w:p w:rsidR="00B914AF" w:rsidRDefault="00F14968" w:rsidP="00C8304E">
            <w:pPr>
              <w:jc w:val="both"/>
            </w:pPr>
            <w:r>
              <w:t xml:space="preserve">ARTÍCULO ÚNICO.- En la resolución No. SB-2017-296 de 19 de abril de 2017, con la cual se emite la "Norma para la aplicación de las disposiciones transitorias cuadragésima tercera, cuadragésima cuarta y cuadragésima quinta del Código Orgánico Monetario y Financiero, agregadas por la Ley Orgánica para la Reestructuración de las Deudas de la Banca Pública, Banca Cerrada y Gestión del Sistema Financiero Nacional y Régimen de Valores", efectuar la siguiente reforma: </w:t>
            </w:r>
          </w:p>
          <w:p w:rsidR="00B914AF" w:rsidRDefault="00B914AF" w:rsidP="00C8304E">
            <w:pPr>
              <w:jc w:val="both"/>
            </w:pPr>
          </w:p>
          <w:p w:rsidR="00B914AF" w:rsidRDefault="00F14968" w:rsidP="00C8304E">
            <w:pPr>
              <w:jc w:val="both"/>
            </w:pPr>
            <w:r>
              <w:t xml:space="preserve">Reformar el artículo 3 y reemplazarlo por el siguiente: </w:t>
            </w:r>
          </w:p>
          <w:p w:rsidR="00B914AF" w:rsidRDefault="00B914AF" w:rsidP="00C8304E">
            <w:pPr>
              <w:jc w:val="both"/>
            </w:pPr>
          </w:p>
          <w:p w:rsidR="00C8304E" w:rsidRDefault="00F14968" w:rsidP="00C8304E">
            <w:pPr>
              <w:jc w:val="both"/>
            </w:pPr>
            <w:r>
              <w:t>"ARTICULO 3.- Los accionistas de los bancos que no cumplan con el requerimiento mínimo de capital establecido en el Código Orgánico Monetario y Financiero, deberán constituir en el plazo de ciento veinte (120) días de expedida esta resolución, un fideicomiso al cual se transferirán la totalidad de las acciones de la entidad financiera con el objeto que las mismas puedan ser o no enajenadas a un inversor que realice el aumento de capital mínimo legal necesario. Dicho fideicomiso no podrá tener un plazo mayor a 2 años de promulgada la Ley Orgánica para la Reestructuración de las deudas de la banca pública, banca cerrada y gestión del sistema financiero nacional y régimen de valores."</w:t>
            </w:r>
          </w:p>
          <w:p w:rsidR="00B914AF" w:rsidRDefault="00B914AF" w:rsidP="00C8304E">
            <w:pPr>
              <w:jc w:val="both"/>
            </w:pPr>
          </w:p>
          <w:p w:rsidR="00B914AF" w:rsidRDefault="00B914AF" w:rsidP="00C8304E">
            <w:pPr>
              <w:jc w:val="both"/>
            </w:pPr>
            <w:r>
              <w:t>(…)</w:t>
            </w:r>
          </w:p>
          <w:p w:rsidR="00B914AF" w:rsidRDefault="00B914AF" w:rsidP="00C8304E">
            <w:pPr>
              <w:jc w:val="both"/>
            </w:pPr>
          </w:p>
          <w:p w:rsidR="00B914AF" w:rsidRDefault="00CF6126" w:rsidP="00C8304E">
            <w:pPr>
              <w:jc w:val="both"/>
            </w:pPr>
            <w:hyperlink r:id="rId53" w:history="1">
              <w:r w:rsidR="00B914AF" w:rsidRPr="00B914AF">
                <w:rPr>
                  <w:rStyle w:val="Hipervnculo"/>
                </w:rPr>
                <w:t>Ver Registro Oficial</w:t>
              </w:r>
            </w:hyperlink>
          </w:p>
          <w:p w:rsidR="00B914AF" w:rsidRPr="00564827" w:rsidRDefault="00B914AF" w:rsidP="00C8304E">
            <w:pPr>
              <w:jc w:val="both"/>
              <w:rPr>
                <w:color w:val="0000CC"/>
              </w:rPr>
            </w:pPr>
          </w:p>
        </w:tc>
      </w:tr>
      <w:tr w:rsidR="00606AD7" w:rsidRPr="00564827" w:rsidTr="00FE7EBD">
        <w:tc>
          <w:tcPr>
            <w:tcW w:w="8644" w:type="dxa"/>
            <w:shd w:val="clear" w:color="auto" w:fill="B7F4F7"/>
          </w:tcPr>
          <w:p w:rsidR="00F32196" w:rsidRDefault="00F32196" w:rsidP="00F17199">
            <w:pPr>
              <w:jc w:val="both"/>
            </w:pPr>
          </w:p>
          <w:p w:rsidR="00F32196" w:rsidRPr="009D077D" w:rsidRDefault="00CF6126" w:rsidP="00090F68">
            <w:pPr>
              <w:jc w:val="both"/>
              <w:rPr>
                <w:b/>
              </w:rPr>
            </w:pPr>
            <w:hyperlink r:id="rId54" w:history="1">
              <w:r w:rsidR="00964465" w:rsidRPr="00964465">
                <w:rPr>
                  <w:rStyle w:val="Hipervnculo"/>
                  <w:b/>
                </w:rPr>
                <w:t>MODIFÍQUESE EL DECRETO EJECUTIVO NO. 50 DE 22 DE JUNIO DEL 2017, PUBLICADO EN EL SUPLEMENTO DEL REGISTRO OFICIAL NO. 27 DE 3 DE JULIO DEL 2017. PRESIDENTE CONSTITUCIONAL DE LA REPÚBLICA.</w:t>
              </w:r>
            </w:hyperlink>
          </w:p>
          <w:p w:rsidR="00F32196" w:rsidRPr="009D077D" w:rsidRDefault="00F32196" w:rsidP="00F17199">
            <w:pPr>
              <w:jc w:val="both"/>
              <w:rPr>
                <w:b/>
              </w:rPr>
            </w:pPr>
          </w:p>
          <w:p w:rsidR="00477C39" w:rsidRPr="009D077D" w:rsidRDefault="008A573F" w:rsidP="00F17199">
            <w:pPr>
              <w:jc w:val="both"/>
              <w:rPr>
                <w:b/>
              </w:rPr>
            </w:pPr>
            <w:r w:rsidRPr="009D077D">
              <w:rPr>
                <w:b/>
              </w:rPr>
              <w:t xml:space="preserve">Expedido por: Decreto Ejecutivo N°113 - PRESIDENTE CONSTITUCIONAL DE LA REPÚBLICA. Publicado en Registro Oficial N° 60 – Suplemento de viernes 18 de agosto de 2017. Página </w:t>
            </w:r>
            <w:r w:rsidR="00090F68" w:rsidRPr="009D077D">
              <w:rPr>
                <w:b/>
              </w:rPr>
              <w:t>3</w:t>
            </w:r>
          </w:p>
          <w:p w:rsidR="008A573F" w:rsidRDefault="008A573F" w:rsidP="00F17199">
            <w:pPr>
              <w:jc w:val="both"/>
            </w:pPr>
          </w:p>
          <w:p w:rsidR="00270E24" w:rsidRDefault="008A573F" w:rsidP="00F17199">
            <w:pPr>
              <w:jc w:val="both"/>
            </w:pPr>
            <w:r>
              <w:t xml:space="preserve">Artículo 1.- Sustitúyase el artículo 2 del Decreto Ejecutivo No. 50 de 22 de junio del 2017, publicado en el Suplemento del Registro Oficial No. 27 de 3 de julio del 2017, por el siguiente: </w:t>
            </w:r>
          </w:p>
          <w:p w:rsidR="00270E24" w:rsidRDefault="00270E24" w:rsidP="00F17199">
            <w:pPr>
              <w:jc w:val="both"/>
            </w:pPr>
          </w:p>
          <w:p w:rsidR="00270E24" w:rsidRDefault="008A573F" w:rsidP="00F17199">
            <w:pPr>
              <w:jc w:val="both"/>
            </w:pPr>
            <w:r>
              <w:t xml:space="preserve">"El Consejo Consultivo Productivo y Tributario tendrá un Comité Ejecutivo encargado de canalizar y evaluar las propuestas y recomendaciones desarrolladas en los espacios de diálogo que se conformen. </w:t>
            </w:r>
          </w:p>
          <w:p w:rsidR="00270E24" w:rsidRDefault="00270E24" w:rsidP="00F17199">
            <w:pPr>
              <w:jc w:val="both"/>
            </w:pPr>
          </w:p>
          <w:p w:rsidR="00270E24" w:rsidRDefault="008A573F" w:rsidP="00F17199">
            <w:pPr>
              <w:jc w:val="both"/>
            </w:pPr>
            <w:r>
              <w:t xml:space="preserve">Estará integrado por: </w:t>
            </w:r>
          </w:p>
          <w:p w:rsidR="00270E24" w:rsidRDefault="008A573F" w:rsidP="00F17199">
            <w:pPr>
              <w:jc w:val="both"/>
            </w:pPr>
            <w:r>
              <w:t xml:space="preserve">1. El titular del Ministerio de Industrias y Productividad; </w:t>
            </w:r>
          </w:p>
          <w:p w:rsidR="00270E24" w:rsidRDefault="008A573F" w:rsidP="00F17199">
            <w:pPr>
              <w:jc w:val="both"/>
            </w:pPr>
            <w:r>
              <w:t xml:space="preserve">2. El titular de la Secretaría Nacional de Planificación y Desarrollo; </w:t>
            </w:r>
          </w:p>
          <w:p w:rsidR="00270E24" w:rsidRDefault="008A573F" w:rsidP="00F17199">
            <w:pPr>
              <w:jc w:val="both"/>
            </w:pPr>
            <w:r>
              <w:t xml:space="preserve">3. El titular del Ministerio de Economía y Finanzas; </w:t>
            </w:r>
          </w:p>
          <w:p w:rsidR="00270E24" w:rsidRDefault="008A573F" w:rsidP="00F17199">
            <w:pPr>
              <w:jc w:val="both"/>
            </w:pPr>
            <w:r>
              <w:t xml:space="preserve">4. El titular del Ministerio de Comercio Exterior; </w:t>
            </w:r>
          </w:p>
          <w:p w:rsidR="00270E24" w:rsidRDefault="008A573F" w:rsidP="00F17199">
            <w:pPr>
              <w:jc w:val="both"/>
            </w:pPr>
            <w:r>
              <w:lastRenderedPageBreak/>
              <w:t xml:space="preserve">5. El titular del Ministerio del Trabajo; </w:t>
            </w:r>
          </w:p>
          <w:p w:rsidR="00270E24" w:rsidRDefault="008A573F" w:rsidP="00F17199">
            <w:pPr>
              <w:jc w:val="both"/>
            </w:pPr>
            <w:r>
              <w:t xml:space="preserve">6. El titular del Ministerio de Agricultura; </w:t>
            </w:r>
          </w:p>
          <w:p w:rsidR="00270E24" w:rsidRDefault="008A573F" w:rsidP="00F17199">
            <w:pPr>
              <w:jc w:val="both"/>
            </w:pPr>
            <w:r>
              <w:t xml:space="preserve">7. El titular del Director del Servicio de Rentas Internas; </w:t>
            </w:r>
          </w:p>
          <w:p w:rsidR="00270E24" w:rsidRDefault="008A573F" w:rsidP="00F17199">
            <w:pPr>
              <w:jc w:val="both"/>
            </w:pPr>
            <w:r>
              <w:t xml:space="preserve">8. Seis representantes del sector privado y de la economía popular y solidaria, designados por el Presidente de la República, con participación indelegable. En caso de ausencia permanente del representante, el Presidente de la República realizará una nueva designación. </w:t>
            </w:r>
          </w:p>
          <w:p w:rsidR="00270E24" w:rsidRDefault="00270E24" w:rsidP="00F17199">
            <w:pPr>
              <w:jc w:val="both"/>
            </w:pPr>
          </w:p>
          <w:p w:rsidR="00270E24" w:rsidRDefault="008A573F" w:rsidP="00F17199">
            <w:pPr>
              <w:jc w:val="both"/>
            </w:pPr>
            <w:r>
              <w:t xml:space="preserve">El titular del Ministerio de Industrias y Productividad presidirá el Comité, para lo cual coordinará su gestión con la Secretaría Nacional de Planificación y Desarrollo, quien además prestará su apoyo técnico. </w:t>
            </w:r>
          </w:p>
          <w:p w:rsidR="00270E24" w:rsidRDefault="00270E24" w:rsidP="00F17199">
            <w:pPr>
              <w:jc w:val="both"/>
            </w:pPr>
          </w:p>
          <w:p w:rsidR="008A573F" w:rsidRDefault="008A573F" w:rsidP="00F17199">
            <w:pPr>
              <w:jc w:val="both"/>
            </w:pPr>
            <w:r>
              <w:t>Cuando el Presidente de la República decida participar en las sesiones del Comité Ejecutivo, será quien lo presida.</w:t>
            </w:r>
          </w:p>
          <w:p w:rsidR="00270E24" w:rsidRDefault="00270E24" w:rsidP="00F17199">
            <w:pPr>
              <w:jc w:val="both"/>
            </w:pPr>
          </w:p>
          <w:p w:rsidR="00F32196" w:rsidRDefault="00F32196" w:rsidP="00F17199">
            <w:pPr>
              <w:jc w:val="both"/>
            </w:pPr>
            <w:r>
              <w:t xml:space="preserve">En aquellos casos en los cuales las propuestas o recomendaciones tengan incidencia en el ámbito legislativo, se podrá invitar al Presidente de la Asamblea Nacional, quien podrá participar de forma directa o a través de su delegado. </w:t>
            </w:r>
          </w:p>
          <w:p w:rsidR="00F32196" w:rsidRDefault="00F32196" w:rsidP="00F17199">
            <w:pPr>
              <w:jc w:val="both"/>
            </w:pPr>
          </w:p>
          <w:p w:rsidR="00F32196" w:rsidRDefault="00F32196" w:rsidP="00F17199">
            <w:pPr>
              <w:jc w:val="both"/>
            </w:pPr>
            <w:r>
              <w:t>El Consejo Consultivo Productivo y Tributario podrá nombrar un Secretario Ad-Hoc."</w:t>
            </w:r>
          </w:p>
          <w:p w:rsidR="00F32196" w:rsidRDefault="00F32196" w:rsidP="00F17199">
            <w:pPr>
              <w:jc w:val="both"/>
            </w:pPr>
          </w:p>
          <w:p w:rsidR="00F32196" w:rsidRDefault="00F32196" w:rsidP="00F17199">
            <w:pPr>
              <w:jc w:val="both"/>
            </w:pPr>
            <w:r>
              <w:t>(…)</w:t>
            </w:r>
          </w:p>
          <w:p w:rsidR="00F32196" w:rsidRDefault="00F32196" w:rsidP="00F17199">
            <w:pPr>
              <w:jc w:val="both"/>
            </w:pPr>
          </w:p>
          <w:p w:rsidR="00F32196" w:rsidRDefault="00CF6126" w:rsidP="00F17199">
            <w:pPr>
              <w:jc w:val="both"/>
            </w:pPr>
            <w:hyperlink r:id="rId55" w:history="1">
              <w:r w:rsidR="00F32196" w:rsidRPr="00090F68">
                <w:rPr>
                  <w:rStyle w:val="Hipervnculo"/>
                </w:rPr>
                <w:t>Ver Registro Oficial</w:t>
              </w:r>
            </w:hyperlink>
          </w:p>
          <w:p w:rsidR="00F32196" w:rsidRPr="00564827" w:rsidRDefault="00F32196" w:rsidP="00F17199">
            <w:pPr>
              <w:jc w:val="both"/>
              <w:rPr>
                <w:color w:val="0000CC"/>
              </w:rPr>
            </w:pPr>
          </w:p>
        </w:tc>
      </w:tr>
    </w:tbl>
    <w:p w:rsidR="00FC50FA" w:rsidRPr="00564827" w:rsidRDefault="00FC50FA" w:rsidP="005F797E">
      <w:pPr>
        <w:jc w:val="both"/>
        <w:rPr>
          <w:color w:val="0000CC"/>
        </w:rPr>
      </w:pPr>
    </w:p>
    <w:p w:rsidR="00FC50FA" w:rsidRPr="00564827" w:rsidRDefault="00FC50FA" w:rsidP="005F797E">
      <w:pPr>
        <w:jc w:val="both"/>
        <w:rPr>
          <w:color w:val="0000CC"/>
        </w:rPr>
      </w:pPr>
      <w:r w:rsidRPr="00564827">
        <w:rPr>
          <w:noProof/>
          <w:color w:val="0000CC"/>
          <w:lang w:val="es-EC" w:eastAsia="es-EC"/>
        </w:rPr>
        <mc:AlternateContent>
          <mc:Choice Requires="wps">
            <w:drawing>
              <wp:anchor distT="0" distB="0" distL="114300" distR="114300" simplePos="0" relativeHeight="251698176" behindDoc="0" locked="0" layoutInCell="1" allowOverlap="1" wp14:anchorId="5C5F6BC7" wp14:editId="53B6971F">
                <wp:simplePos x="0" y="0"/>
                <wp:positionH relativeFrom="margin">
                  <wp:posOffset>-70485</wp:posOffset>
                </wp:positionH>
                <wp:positionV relativeFrom="paragraph">
                  <wp:posOffset>69850</wp:posOffset>
                </wp:positionV>
                <wp:extent cx="1809750" cy="276225"/>
                <wp:effectExtent l="0" t="0" r="19050" b="28575"/>
                <wp:wrapNone/>
                <wp:docPr id="2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2288B" w:rsidRPr="00747D0E" w:rsidRDefault="0032288B" w:rsidP="00B75E48">
                            <w:pPr>
                              <w:jc w:val="both"/>
                              <w:rPr>
                                <w:b/>
                                <w:color w:val="FFFFFF"/>
                                <w:lang w:val="es-EC"/>
                              </w:rPr>
                            </w:pPr>
                            <w:r>
                              <w:rPr>
                                <w:b/>
                                <w:color w:val="FFFFFF"/>
                                <w:lang w:val="es-EC"/>
                              </w:rPr>
                              <w:t>Martes 22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5.55pt;margin-top:5.5pt;width:142.5pt;height:21.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0k9LwIAAGE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pdvOXOi&#10;oxlt9kIhMKVZ1EMENs009T5UFP3gKT4O72CgceeWg78H+SMwB5tWuJ2+QYS+1UJRmdNEcHH2NA0m&#10;VCGBbPtPoCid2EfIQEODXeKQWGGETuN6PI2ICmEypVxMlldzcknylVeXZTnPKUT19NpjiB80dCxd&#10;ao4kgYwuDvchpmpE9RSSkgWwRt0Za7OBu+3GIjuIJBf6LXLr9OSPMOtYX/PlnHK/FKIzkXRvTVfz&#10;RUp0VGKi7b1TWZVRGDveKb91Rx4TdSOJcdgOeXLTTEHidQvqkZhFGHVOe0mXFvAXZz1pvObh516g&#10;5sx+dDSd5XQ2S0uRjdn8qiQDzz3bc49wkqBqHjkbr5s4LtLeo9m1lGnUg4MbmmhjMtnPVR3rJx3n&#10;GRx3Li3KuZ2jnr8M698AAAD//wMAUEsDBBQABgAIAAAAIQDhjmdw4AAAAAkBAAAPAAAAZHJzL2Rv&#10;d25yZXYueG1sTI/LTsMwEEX3SPyDNUjsWicNhRLiVIjXgh0lrcrOjadJ1HgcxW4S/p5hBcvRvTpz&#10;braebCsG7H3jSEE8j0Aglc40VCkoPl9nKxA+aDK6dYQKvtHDOr+8yHRq3EgfOGxCJRhCPtUK6hC6&#10;VEpf1mi1n7sOibOj660OfPaVNL0eGW5buYiiW2l1Q/yh1h0+1VieNmfLlF3yvnuuhuP+bUy+bPFy&#10;2kfbQqnrq+nxAUTAKfyV4Vef1SFnp4M7k/GiVTCL45irHMS8iQuLu+QexEHB8mYJMs/k/wX5DwAA&#10;AP//AwBQSwECLQAUAAYACAAAACEAtoM4kv4AAADhAQAAEwAAAAAAAAAAAAAAAAAAAAAAW0NvbnRl&#10;bnRfVHlwZXNdLnhtbFBLAQItABQABgAIAAAAIQA4/SH/1gAAAJQBAAALAAAAAAAAAAAAAAAAAC8B&#10;AABfcmVscy8ucmVsc1BLAQItABQABgAIAAAAIQCl30k9LwIAAGEEAAAOAAAAAAAAAAAAAAAAAC4C&#10;AABkcnMvZTJvRG9jLnhtbFBLAQItABQABgAIAAAAIQDhjmdw4AAAAAkBAAAPAAAAAAAAAAAAAAAA&#10;AIkEAABkcnMvZG93bnJldi54bWxQSwUGAAAAAAQABADzAAAAlgUAAAAA&#10;" fillcolor="navy" strokecolor="navy">
                <v:textbox>
                  <w:txbxContent>
                    <w:p w:rsidR="00C9225A" w:rsidRPr="00747D0E" w:rsidRDefault="00C9225A" w:rsidP="00B75E48">
                      <w:pPr>
                        <w:jc w:val="both"/>
                        <w:rPr>
                          <w:b/>
                          <w:color w:val="FFFFFF"/>
                          <w:lang w:val="es-EC"/>
                        </w:rPr>
                      </w:pPr>
                      <w:r>
                        <w:rPr>
                          <w:b/>
                          <w:color w:val="FFFFFF"/>
                          <w:lang w:val="es-EC"/>
                        </w:rPr>
                        <w:t>Martes 22 de agosto</w:t>
                      </w:r>
                    </w:p>
                  </w:txbxContent>
                </v:textbox>
                <w10:wrap anchorx="margin"/>
              </v:shape>
            </w:pict>
          </mc:Fallback>
        </mc:AlternateContent>
      </w:r>
    </w:p>
    <w:p w:rsidR="00FC50FA" w:rsidRPr="00564827" w:rsidRDefault="00FC50FA" w:rsidP="005F797E">
      <w:pPr>
        <w:jc w:val="both"/>
        <w:rPr>
          <w:color w:val="0000CC"/>
        </w:rPr>
      </w:pPr>
    </w:p>
    <w:p w:rsidR="00FC50FA" w:rsidRPr="00564827" w:rsidRDefault="00FC50FA"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2F5E33">
        <w:tc>
          <w:tcPr>
            <w:tcW w:w="8644" w:type="dxa"/>
            <w:shd w:val="clear" w:color="auto" w:fill="B7F4F7"/>
          </w:tcPr>
          <w:p w:rsidR="003070E2" w:rsidRDefault="003070E2" w:rsidP="00083723">
            <w:pPr>
              <w:jc w:val="both"/>
            </w:pPr>
          </w:p>
          <w:p w:rsidR="003070E2" w:rsidRPr="003070E2" w:rsidRDefault="00CF6126" w:rsidP="00083723">
            <w:pPr>
              <w:jc w:val="both"/>
              <w:rPr>
                <w:b/>
              </w:rPr>
            </w:pPr>
            <w:hyperlink r:id="rId56" w:history="1">
              <w:r w:rsidR="003070E2" w:rsidRPr="00B67CE5">
                <w:rPr>
                  <w:rStyle w:val="Hipervnculo"/>
                  <w:b/>
                </w:rPr>
                <w:t>MODIFÍQUESE EL CATÁLOGO GENERAL DE CUENTAS CONTABLES MINISTERIO DE FINANZAS.</w:t>
              </w:r>
            </w:hyperlink>
          </w:p>
          <w:p w:rsidR="003070E2" w:rsidRPr="003070E2" w:rsidRDefault="003070E2" w:rsidP="00083723">
            <w:pPr>
              <w:jc w:val="both"/>
              <w:rPr>
                <w:b/>
              </w:rPr>
            </w:pPr>
          </w:p>
          <w:p w:rsidR="00CE7FD4" w:rsidRPr="003070E2" w:rsidRDefault="003070E2" w:rsidP="00083723">
            <w:pPr>
              <w:jc w:val="both"/>
              <w:rPr>
                <w:b/>
              </w:rPr>
            </w:pPr>
            <w:r w:rsidRPr="003070E2">
              <w:rPr>
                <w:b/>
              </w:rPr>
              <w:t>Expedido por:   Acuerdo Ministerial No. 0247 - MINISTRO DE FINANZAS. Publicado en Registro Oficial N° 62 de martes 22 de agosto de 2017. Página 21</w:t>
            </w:r>
          </w:p>
          <w:p w:rsidR="003070E2" w:rsidRDefault="003070E2" w:rsidP="00083723">
            <w:pPr>
              <w:jc w:val="both"/>
            </w:pPr>
          </w:p>
          <w:p w:rsidR="003070E2" w:rsidRDefault="003070E2" w:rsidP="00083723">
            <w:pPr>
              <w:jc w:val="both"/>
            </w:pPr>
            <w:r>
              <w:t>Artículo 1.- Incorporar al Catálogo General de Cuentas, la siguiente cuenta contable:</w:t>
            </w:r>
          </w:p>
          <w:p w:rsidR="003070E2" w:rsidRDefault="003070E2" w:rsidP="00083723">
            <w:pPr>
              <w:jc w:val="both"/>
            </w:pPr>
          </w:p>
          <w:p w:rsidR="003070E2" w:rsidRDefault="003070E2" w:rsidP="00083723">
            <w:pPr>
              <w:jc w:val="both"/>
            </w:pPr>
            <w:r>
              <w:t>(…)</w:t>
            </w:r>
          </w:p>
          <w:p w:rsidR="003070E2" w:rsidRDefault="003070E2" w:rsidP="00083723">
            <w:pPr>
              <w:jc w:val="both"/>
            </w:pPr>
          </w:p>
          <w:p w:rsidR="003070E2" w:rsidRDefault="00CF6126" w:rsidP="006049AB">
            <w:pPr>
              <w:jc w:val="both"/>
            </w:pPr>
            <w:hyperlink r:id="rId57" w:history="1">
              <w:r w:rsidR="003070E2" w:rsidRPr="003070E2">
                <w:rPr>
                  <w:rStyle w:val="Hipervnculo"/>
                </w:rPr>
                <w:t>Ver Registro Oficial</w:t>
              </w:r>
            </w:hyperlink>
          </w:p>
          <w:p w:rsidR="006049AB" w:rsidRPr="00564827" w:rsidRDefault="006049AB" w:rsidP="006049AB">
            <w:pPr>
              <w:jc w:val="both"/>
              <w:rPr>
                <w:b/>
                <w:color w:val="0000CC"/>
              </w:rPr>
            </w:pPr>
          </w:p>
        </w:tc>
      </w:tr>
      <w:tr w:rsidR="00C9225A" w:rsidRPr="00564827" w:rsidTr="002F5E33">
        <w:tc>
          <w:tcPr>
            <w:tcW w:w="8644" w:type="dxa"/>
            <w:shd w:val="clear" w:color="auto" w:fill="B7F4F7"/>
          </w:tcPr>
          <w:p w:rsidR="006049AB" w:rsidRDefault="006049AB" w:rsidP="00083723">
            <w:pPr>
              <w:jc w:val="both"/>
              <w:rPr>
                <w:b/>
              </w:rPr>
            </w:pPr>
          </w:p>
          <w:p w:rsidR="006049AB" w:rsidRPr="006049AB" w:rsidRDefault="00CF6126" w:rsidP="00083723">
            <w:pPr>
              <w:jc w:val="both"/>
              <w:rPr>
                <w:b/>
              </w:rPr>
            </w:pPr>
            <w:hyperlink r:id="rId58" w:history="1">
              <w:r w:rsidR="006049AB" w:rsidRPr="00661D5A">
                <w:rPr>
                  <w:rStyle w:val="Hipervnculo"/>
                  <w:b/>
                </w:rPr>
                <w:t>REFORMAR LA RESOLUCIÓN NO. NACDGERCGC14-00000787 Y SUS REFORMAS, QUE FIJA LOS PORCENTAJES DE RETENCIÓN EN LA FUENTE DE IMPUESTO A LA RENTA.</w:t>
              </w:r>
            </w:hyperlink>
            <w:r w:rsidR="006049AB" w:rsidRPr="006049AB">
              <w:rPr>
                <w:b/>
              </w:rPr>
              <w:t xml:space="preserve"> </w:t>
            </w:r>
          </w:p>
          <w:p w:rsidR="006049AB" w:rsidRPr="006049AB" w:rsidRDefault="006049AB" w:rsidP="006049AB">
            <w:pPr>
              <w:jc w:val="both"/>
              <w:rPr>
                <w:b/>
              </w:rPr>
            </w:pPr>
          </w:p>
          <w:p w:rsidR="006049AB" w:rsidRPr="006049AB" w:rsidRDefault="006049AB" w:rsidP="006049AB">
            <w:pPr>
              <w:jc w:val="both"/>
              <w:rPr>
                <w:b/>
              </w:rPr>
            </w:pPr>
            <w:r w:rsidRPr="006049AB">
              <w:rPr>
                <w:b/>
              </w:rPr>
              <w:t>Expedido por: Resolución No. NAC-DGERCGC17-00000440 - DIRECTOR GENERAL DEL SERVICIO DE RENTAS INTERNAS. Publicado en Registro Oficial N° 62 - Suplemento  de martes 22 de agosto de 2017. Página 21</w:t>
            </w:r>
          </w:p>
          <w:p w:rsidR="006049AB" w:rsidRDefault="006049AB" w:rsidP="006049AB">
            <w:pPr>
              <w:jc w:val="both"/>
            </w:pPr>
          </w:p>
          <w:p w:rsidR="006049AB" w:rsidRDefault="006049AB" w:rsidP="00083723">
            <w:pPr>
              <w:jc w:val="both"/>
            </w:pPr>
          </w:p>
          <w:p w:rsidR="006049AB" w:rsidRDefault="006049AB" w:rsidP="00083723">
            <w:pPr>
              <w:jc w:val="both"/>
            </w:pPr>
            <w:r>
              <w:t xml:space="preserve">Artículo Único.- Efectúense las siguientes reformas en la Resolución No. NAC-DGERCGC14-00787, publicada en el Tercer Suplemento del Registro Oficial No. 346, de fecha 2 de octubre de 2014, y sus reformas. </w:t>
            </w:r>
          </w:p>
          <w:p w:rsidR="006049AB" w:rsidRDefault="006049AB" w:rsidP="00083723">
            <w:pPr>
              <w:jc w:val="both"/>
            </w:pPr>
          </w:p>
          <w:p w:rsidR="00C9225A" w:rsidRDefault="006049AB" w:rsidP="00083723">
            <w:pPr>
              <w:jc w:val="both"/>
            </w:pPr>
            <w:r>
              <w:t>1.- Sustitúyase el innumerado agregado a continuación del numeral 1 del artículo 2, por el siguiente: "(...) Estará sujeto a retención del 0.2% del valor efectivo producido por la enajenación de derechos representativos de capital cotizados en las bolsas de valores del Ecuador, percibido por sociedades residentes en el Ecuador."</w:t>
            </w:r>
          </w:p>
          <w:p w:rsidR="006049AB" w:rsidRDefault="006049AB" w:rsidP="00083723">
            <w:pPr>
              <w:jc w:val="both"/>
            </w:pPr>
          </w:p>
          <w:p w:rsidR="006049AB" w:rsidRDefault="006049AB" w:rsidP="00083723">
            <w:pPr>
              <w:jc w:val="both"/>
            </w:pPr>
            <w:r>
              <w:t>(…)</w:t>
            </w:r>
          </w:p>
          <w:p w:rsidR="006049AB" w:rsidRDefault="006049AB" w:rsidP="00083723">
            <w:pPr>
              <w:jc w:val="both"/>
            </w:pPr>
          </w:p>
          <w:p w:rsidR="006049AB" w:rsidRDefault="00CF6126" w:rsidP="00083723">
            <w:pPr>
              <w:jc w:val="both"/>
            </w:pPr>
            <w:hyperlink r:id="rId59" w:history="1">
              <w:r w:rsidR="006049AB" w:rsidRPr="00661D5A">
                <w:rPr>
                  <w:rStyle w:val="Hipervnculo"/>
                </w:rPr>
                <w:t>Ver Registro Oficial</w:t>
              </w:r>
            </w:hyperlink>
          </w:p>
          <w:p w:rsidR="006049AB" w:rsidRPr="00564827" w:rsidRDefault="006049AB" w:rsidP="00083723">
            <w:pPr>
              <w:jc w:val="both"/>
              <w:rPr>
                <w:b/>
                <w:color w:val="0000CC"/>
              </w:rPr>
            </w:pPr>
          </w:p>
        </w:tc>
      </w:tr>
    </w:tbl>
    <w:p w:rsidR="00297888" w:rsidRPr="00564827" w:rsidRDefault="006D5351" w:rsidP="005F797E">
      <w:pPr>
        <w:jc w:val="both"/>
        <w:rPr>
          <w:color w:val="0000CC"/>
        </w:rPr>
      </w:pPr>
      <w:r w:rsidRPr="00564827">
        <w:rPr>
          <w:noProof/>
          <w:color w:val="0000CC"/>
          <w:lang w:val="es-EC" w:eastAsia="es-EC"/>
        </w:rPr>
        <w:lastRenderedPageBreak/>
        <mc:AlternateContent>
          <mc:Choice Requires="wps">
            <w:drawing>
              <wp:anchor distT="0" distB="0" distL="114300" distR="114300" simplePos="0" relativeHeight="251689984" behindDoc="0" locked="0" layoutInCell="1" allowOverlap="1" wp14:anchorId="1ED05455" wp14:editId="39401313">
                <wp:simplePos x="0" y="0"/>
                <wp:positionH relativeFrom="margin">
                  <wp:posOffset>-80010</wp:posOffset>
                </wp:positionH>
                <wp:positionV relativeFrom="paragraph">
                  <wp:posOffset>86995</wp:posOffset>
                </wp:positionV>
                <wp:extent cx="18097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2288B" w:rsidRPr="00B67593" w:rsidRDefault="0032288B" w:rsidP="002A7D55">
                            <w:pPr>
                              <w:jc w:val="both"/>
                              <w:rPr>
                                <w:b/>
                                <w:color w:val="FFFFFF"/>
                                <w:lang w:val="es-EC"/>
                              </w:rPr>
                            </w:pPr>
                            <w:r>
                              <w:rPr>
                                <w:b/>
                                <w:color w:val="FFFFFF"/>
                                <w:lang w:val="es-EC"/>
                              </w:rPr>
                              <w:t>Miércoles 23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6.3pt;margin-top:6.85pt;width:142.5pt;height:21.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xyLgIAAGA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ZVfM6ZEy2N&#10;aHsQCoEpzaLuI7BJZqnzoaTgR0/hsX8PPU07dxz8PcgfgTnYNsLt9Q0idI0WiqqcJH6Li6dpLqEM&#10;CWTXfQZF6cQhQgbqa2wThUQKI3Sa1ul5QlQIkynlany1nJNLkm+6XEyn85xClE+vPYb4UUPL0qXi&#10;SArI6OJ4H2KqRpRPISlZAGvUnbE2G7jfbS2yo0hqod8qt05P/gizjnUVv5pT7tdCtCaS7K1pK75K&#10;ic5CTLR9cCqLMgpjhzvlt+7MY6JuIDH2uz4PbrJIFCRed6BOxCzCIHNaS7o0gL8460jiFQ8/DwI1&#10;Z/aTo+lcTWaztBPZmM2XUzLw0rO79AgnCarikbPhuo3DHh08mn1DmQY9OLihidYmk/1S1bl+knGe&#10;wXnl0p5c2jnq5cOw+Q0AAP//AwBQSwMEFAAGAAgAAAAhAF7PODbfAAAACQEAAA8AAABkcnMvZG93&#10;bnJldi54bWxMj01Pg0AQhu8m/ofNmHhrl4IWgyyN8evgzYpNvW3ZKZCys4TdAv57x5MeJ++b530m&#10;38y2EyMOvnWkYLWMQCBVzrRUKyg/XhZ3IHzQZHTnCBV8o4dNcXmR68y4id5x3IZaMIR8phU0IfSZ&#10;lL5q0Gq/dD0SZ0c3WB34HGppBj0x3HYyjqK1tLolXmh0j48NVqft2TJll7ztnurxuH+dki9bPp/2&#10;0Wep1PXV/HAPIuAc/srwq8/qULDTwZ3JeNEpWKziNVc5SFIQXIjT+AbEQcFtGoMscvn/g+IHAAD/&#10;/wMAUEsBAi0AFAAGAAgAAAAhALaDOJL+AAAA4QEAABMAAAAAAAAAAAAAAAAAAAAAAFtDb250ZW50&#10;X1R5cGVzXS54bWxQSwECLQAUAAYACAAAACEAOP0h/9YAAACUAQAACwAAAAAAAAAAAAAAAAAvAQAA&#10;X3JlbHMvLnJlbHNQSwECLQAUAAYACAAAACEADRs8ci4CAABgBAAADgAAAAAAAAAAAAAAAAAuAgAA&#10;ZHJzL2Uyb0RvYy54bWxQSwECLQAUAAYACAAAACEAXs84Nt8AAAAJAQAADwAAAAAAAAAAAAAAAACI&#10;BAAAZHJzL2Rvd25yZXYueG1sUEsFBgAAAAAEAAQA8wAAAJQFAAAAAA==&#10;" fillcolor="navy" strokecolor="navy">
                <v:textbox>
                  <w:txbxContent>
                    <w:p w:rsidR="00C9225A" w:rsidRPr="00B67593" w:rsidRDefault="00CD69CA" w:rsidP="002A7D55">
                      <w:pPr>
                        <w:jc w:val="both"/>
                        <w:rPr>
                          <w:b/>
                          <w:color w:val="FFFFFF"/>
                          <w:lang w:val="es-EC"/>
                        </w:rPr>
                      </w:pPr>
                      <w:r>
                        <w:rPr>
                          <w:b/>
                          <w:color w:val="FFFFFF"/>
                          <w:lang w:val="es-EC"/>
                        </w:rPr>
                        <w:t>Miércoles 23 de agosto</w:t>
                      </w:r>
                    </w:p>
                  </w:txbxContent>
                </v:textbox>
                <w10:wrap anchorx="margin"/>
              </v:shape>
            </w:pict>
          </mc:Fallback>
        </mc:AlternateContent>
      </w:r>
    </w:p>
    <w:p w:rsidR="00681D61" w:rsidRPr="00564827" w:rsidRDefault="00681D61" w:rsidP="005F797E">
      <w:pPr>
        <w:jc w:val="both"/>
        <w:rPr>
          <w:color w:val="0000CC"/>
        </w:rPr>
      </w:pPr>
    </w:p>
    <w:p w:rsidR="002A7D55" w:rsidRPr="00564827" w:rsidRDefault="002A7D55"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2F5E33">
        <w:tc>
          <w:tcPr>
            <w:tcW w:w="8644" w:type="dxa"/>
            <w:shd w:val="clear" w:color="auto" w:fill="B7F4F7"/>
          </w:tcPr>
          <w:p w:rsidR="0032288B" w:rsidRDefault="0032288B" w:rsidP="00AB0B76">
            <w:pPr>
              <w:widowControl/>
              <w:autoSpaceDE/>
              <w:autoSpaceDN/>
              <w:adjustRightInd/>
              <w:spacing w:after="160"/>
              <w:jc w:val="both"/>
            </w:pPr>
          </w:p>
          <w:p w:rsidR="00424B2D" w:rsidRPr="00FD0E74" w:rsidRDefault="00CF6126" w:rsidP="00AB0B76">
            <w:pPr>
              <w:widowControl/>
              <w:autoSpaceDE/>
              <w:autoSpaceDN/>
              <w:adjustRightInd/>
              <w:spacing w:after="160"/>
              <w:jc w:val="both"/>
              <w:rPr>
                <w:b/>
              </w:rPr>
            </w:pPr>
            <w:hyperlink r:id="rId60" w:history="1">
              <w:r w:rsidR="00FD0E74" w:rsidRPr="00FA7E01">
                <w:rPr>
                  <w:rStyle w:val="Hipervnculo"/>
                  <w:b/>
                </w:rPr>
                <w:t>EXPÍDESE EL REGLAMENTO DE ADMISIBILIDAD Y TRÁMITE DE CASOS DE COMPETENCIA</w:t>
              </w:r>
              <w:r w:rsidR="00FA7E01" w:rsidRPr="00FA7E01">
                <w:rPr>
                  <w:rStyle w:val="Hipervnculo"/>
                  <w:b/>
                </w:rPr>
                <w:t>. DEFENSORÍA DEL PUEBLO.</w:t>
              </w:r>
            </w:hyperlink>
          </w:p>
          <w:p w:rsidR="00FD0E74" w:rsidRPr="00FD0E74" w:rsidRDefault="00FD0E74" w:rsidP="00FD0E74">
            <w:pPr>
              <w:widowControl/>
              <w:autoSpaceDE/>
              <w:autoSpaceDN/>
              <w:adjustRightInd/>
              <w:spacing w:after="160"/>
              <w:jc w:val="both"/>
              <w:rPr>
                <w:b/>
              </w:rPr>
            </w:pPr>
            <w:r w:rsidRPr="00FD0E74">
              <w:rPr>
                <w:b/>
              </w:rPr>
              <w:t>Expedido por:</w:t>
            </w:r>
            <w:r w:rsidR="00491745">
              <w:rPr>
                <w:b/>
              </w:rPr>
              <w:t xml:space="preserve"> </w:t>
            </w:r>
            <w:r w:rsidRPr="00FD0E74">
              <w:rPr>
                <w:b/>
              </w:rPr>
              <w:t>Resolución No. 56-DPE-CGAJ-2017 - DEFENSOR DEL PUEBLO. Publicado en Registro Oficial N° 63 - Suplemento de miércoles 23 de agosto de 2017. Página 1</w:t>
            </w:r>
          </w:p>
          <w:p w:rsidR="0032288B" w:rsidRDefault="0032288B" w:rsidP="00FD0E74">
            <w:pPr>
              <w:widowControl/>
              <w:autoSpaceDE/>
              <w:autoSpaceDN/>
              <w:adjustRightInd/>
              <w:spacing w:after="160"/>
              <w:jc w:val="both"/>
            </w:pPr>
          </w:p>
          <w:p w:rsidR="00B22A98" w:rsidRDefault="00FD0E74" w:rsidP="00FD0E74">
            <w:pPr>
              <w:widowControl/>
              <w:autoSpaceDE/>
              <w:autoSpaceDN/>
              <w:adjustRightInd/>
              <w:spacing w:after="160"/>
              <w:jc w:val="both"/>
            </w:pPr>
            <w:r>
              <w:t xml:space="preserve">TÍTULO I </w:t>
            </w:r>
          </w:p>
          <w:p w:rsidR="00B22A98" w:rsidRDefault="00FD0E74" w:rsidP="00FD0E74">
            <w:pPr>
              <w:widowControl/>
              <w:autoSpaceDE/>
              <w:autoSpaceDN/>
              <w:adjustRightInd/>
              <w:spacing w:after="160"/>
              <w:jc w:val="both"/>
            </w:pPr>
            <w:r>
              <w:t xml:space="preserve">Del objeto y del ámbito de aplicación </w:t>
            </w:r>
          </w:p>
          <w:p w:rsidR="00B22A98" w:rsidRDefault="00FD0E74" w:rsidP="00FD0E74">
            <w:pPr>
              <w:widowControl/>
              <w:autoSpaceDE/>
              <w:autoSpaceDN/>
              <w:adjustRightInd/>
              <w:spacing w:after="160"/>
              <w:jc w:val="both"/>
            </w:pPr>
            <w:r>
              <w:t xml:space="preserve">Art. 1.- Del Objeto.- Esta normativa tiene por objeto regular el procedimiento para la admisibilidad y tramitación de casos de competencia de la Defensoría del Pueblo, sean estos de oficio o a petición de parte, de acuerdo a las atribuciones constitucionales y legales de la Defensoría del Pueblo. </w:t>
            </w:r>
          </w:p>
          <w:p w:rsidR="00FD0E74" w:rsidRDefault="00FD0E74" w:rsidP="00FD0E74">
            <w:pPr>
              <w:widowControl/>
              <w:autoSpaceDE/>
              <w:autoSpaceDN/>
              <w:adjustRightInd/>
              <w:spacing w:after="160"/>
              <w:jc w:val="both"/>
            </w:pPr>
            <w:r>
              <w:t>Art. 2.- Del ámbito de aplicación.- Las Adjuntías, Direcciones Generales, Direcciones Nacionales, Coordinaciones Zonales y Delegaciones de la Defensoría del Pueblo, a nivel nacional que tengan competencia para la atención de casos, deberán aplicar obligatoriamente esta normativa.</w:t>
            </w:r>
          </w:p>
          <w:p w:rsidR="00B22A98" w:rsidRDefault="00B22A98" w:rsidP="00FD0E74">
            <w:pPr>
              <w:widowControl/>
              <w:autoSpaceDE/>
              <w:autoSpaceDN/>
              <w:adjustRightInd/>
              <w:spacing w:after="160"/>
              <w:jc w:val="both"/>
            </w:pPr>
            <w:r>
              <w:t>(…)</w:t>
            </w:r>
          </w:p>
          <w:p w:rsidR="00FD0E74" w:rsidRPr="00564827" w:rsidRDefault="00CF6126" w:rsidP="00B22A98">
            <w:pPr>
              <w:widowControl/>
              <w:autoSpaceDE/>
              <w:autoSpaceDN/>
              <w:adjustRightInd/>
              <w:spacing w:after="160"/>
              <w:jc w:val="both"/>
              <w:rPr>
                <w:color w:val="0000CC"/>
              </w:rPr>
            </w:pPr>
            <w:hyperlink r:id="rId61" w:history="1">
              <w:r w:rsidR="00B22A98" w:rsidRPr="00FA7E01">
                <w:rPr>
                  <w:rStyle w:val="Hipervnculo"/>
                </w:rPr>
                <w:t>Ver Registro Oficial</w:t>
              </w:r>
            </w:hyperlink>
          </w:p>
        </w:tc>
      </w:tr>
    </w:tbl>
    <w:p w:rsidR="002A7D55" w:rsidRPr="00564827" w:rsidRDefault="002A7D55" w:rsidP="005F797E">
      <w:pPr>
        <w:jc w:val="both"/>
        <w:rPr>
          <w:color w:val="0000CC"/>
        </w:rPr>
      </w:pPr>
    </w:p>
    <w:p w:rsidR="00666B6D" w:rsidRPr="00564827" w:rsidRDefault="00666B6D" w:rsidP="005F797E">
      <w:pPr>
        <w:jc w:val="both"/>
        <w:rPr>
          <w:color w:val="0000CC"/>
        </w:rPr>
      </w:pPr>
      <w:r w:rsidRPr="00564827">
        <w:rPr>
          <w:noProof/>
          <w:color w:val="0000CC"/>
          <w:lang w:val="es-EC" w:eastAsia="es-EC"/>
        </w:rPr>
        <mc:AlternateContent>
          <mc:Choice Requires="wps">
            <w:drawing>
              <wp:anchor distT="0" distB="0" distL="114300" distR="114300" simplePos="0" relativeHeight="251700224" behindDoc="0" locked="0" layoutInCell="1" allowOverlap="1" wp14:anchorId="6A28A3B4" wp14:editId="341D2E7F">
                <wp:simplePos x="0" y="0"/>
                <wp:positionH relativeFrom="margin">
                  <wp:posOffset>-99060</wp:posOffset>
                </wp:positionH>
                <wp:positionV relativeFrom="paragraph">
                  <wp:posOffset>1270</wp:posOffset>
                </wp:positionV>
                <wp:extent cx="1809750" cy="276225"/>
                <wp:effectExtent l="0" t="0" r="19050" b="28575"/>
                <wp:wrapNone/>
                <wp:docPr id="2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2288B" w:rsidRPr="00B67593" w:rsidRDefault="0032288B" w:rsidP="00666B6D">
                            <w:pPr>
                              <w:jc w:val="both"/>
                              <w:rPr>
                                <w:b/>
                                <w:color w:val="FFFFFF"/>
                                <w:lang w:val="es-EC"/>
                              </w:rPr>
                            </w:pPr>
                            <w:r>
                              <w:rPr>
                                <w:b/>
                                <w:color w:val="FFFFFF"/>
                                <w:lang w:val="es-EC"/>
                              </w:rPr>
                              <w:t>Jueves 24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7.8pt;margin-top:.1pt;width:142.5pt;height:21.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ftLgIAAGE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Er0ONHS&#10;jLYHoRCY0izqPgKbZJo6H0qKfvQUH/v30NO4c8vB34P8EZiDbSPcXt8gQtdooajMSSK4uHiaBhPK&#10;kEB23WdQlE4cImSgvsY2cUisMEKnep7OI6JCmEwpl+PVYk4uSb7p4mo6necUonx+7THEjxpali4V&#10;R5JARhfH+xBTNaJ8DknJAlij7oy12cD9bmuRHUWSC/2WuXV68keYdayr+GpOuV8L0ZpIuremrfgy&#10;JTopMdH2wamsyiiMHe6U37oTj4m6gcTY7/o8uckiUZB43YF6ImYRBp3TXtKlAfzFWUcar3j4eRCo&#10;ObOfHE1nNZnN0lJkYzZfJAngpWd36RFOElTFI2fDdRuHRTp4NPuGMg16cHBDE61NJvulqlP9pOM8&#10;g9POpUW5tHPUy5dh8xsAAP//AwBQSwMEFAAGAAgAAAAhANG/Y0jeAAAABwEAAA8AAABkcnMvZG93&#10;bnJldi54bWxMjk1Pg0AURfcm/ofJM3HXDoVKFRka49eiOytt6m4Kr0DKvCHMFPDf+1zp8ubenHvS&#10;9WRaMWDvGksKFvMABFJhy4YqBfnn2+wehPOaSt1aQgXf6GCdXV+lOintSB84bH0lGEIu0Qpq77tE&#10;SlfUaLSb2w6Ju5PtjfYc+0qWvR4ZbloZBkEsjW6IH2rd4XONxXl7MUzZR5v9SzWcDu9j9GXy1/Mh&#10;2OVK3d5MT48gPE7+bwy/+qwOGTsd7YVKJ1oFs8VdzFMFIQiuw/hhCeKoYBmtQGap/O+f/QAAAP//&#10;AwBQSwECLQAUAAYACAAAACEAtoM4kv4AAADhAQAAEwAAAAAAAAAAAAAAAAAAAAAAW0NvbnRlbnRf&#10;VHlwZXNdLnhtbFBLAQItABQABgAIAAAAIQA4/SH/1gAAAJQBAAALAAAAAAAAAAAAAAAAAC8BAABf&#10;cmVscy8ucmVsc1BLAQItABQABgAIAAAAIQAMbaftLgIAAGEEAAAOAAAAAAAAAAAAAAAAAC4CAABk&#10;cnMvZTJvRG9jLnhtbFBLAQItABQABgAIAAAAIQDRv2NI3gAAAAcBAAAPAAAAAAAAAAAAAAAAAIgE&#10;AABkcnMvZG93bnJldi54bWxQSwUGAAAAAAQABADzAAAAkwUAAAAA&#10;" fillcolor="navy" strokecolor="navy">
                <v:textbox>
                  <w:txbxContent>
                    <w:p w:rsidR="00C9225A" w:rsidRPr="00B67593" w:rsidRDefault="00FD0E74" w:rsidP="00666B6D">
                      <w:pPr>
                        <w:jc w:val="both"/>
                        <w:rPr>
                          <w:b/>
                          <w:color w:val="FFFFFF"/>
                          <w:lang w:val="es-EC"/>
                        </w:rPr>
                      </w:pPr>
                      <w:r>
                        <w:rPr>
                          <w:b/>
                          <w:color w:val="FFFFFF"/>
                          <w:lang w:val="es-EC"/>
                        </w:rPr>
                        <w:t>Jueves 24 de agosto</w:t>
                      </w:r>
                    </w:p>
                  </w:txbxContent>
                </v:textbox>
                <w10:wrap anchorx="margin"/>
              </v:shape>
            </w:pict>
          </mc:Fallback>
        </mc:AlternateContent>
      </w:r>
    </w:p>
    <w:p w:rsidR="00666B6D" w:rsidRPr="00564827" w:rsidRDefault="00666B6D" w:rsidP="005F797E">
      <w:pPr>
        <w:jc w:val="both"/>
        <w:rPr>
          <w:color w:val="0000CC"/>
        </w:rPr>
      </w:pPr>
    </w:p>
    <w:p w:rsidR="00666B6D" w:rsidRPr="00564827" w:rsidRDefault="00666B6D"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606AD7" w:rsidRPr="00564827" w:rsidTr="00D02AD3">
        <w:tc>
          <w:tcPr>
            <w:tcW w:w="8644" w:type="dxa"/>
            <w:shd w:val="clear" w:color="auto" w:fill="CCFFFF"/>
          </w:tcPr>
          <w:p w:rsidR="0085584E" w:rsidRDefault="0085584E" w:rsidP="007618F4">
            <w:pPr>
              <w:jc w:val="both"/>
              <w:rPr>
                <w:b/>
              </w:rPr>
            </w:pPr>
          </w:p>
          <w:p w:rsidR="00D73968" w:rsidRPr="0085584E" w:rsidRDefault="00CF6126" w:rsidP="007618F4">
            <w:pPr>
              <w:jc w:val="both"/>
              <w:rPr>
                <w:b/>
              </w:rPr>
            </w:pPr>
            <w:hyperlink r:id="rId62" w:history="1">
              <w:r w:rsidR="0085584E" w:rsidRPr="001E1FD4">
                <w:rPr>
                  <w:rStyle w:val="Hipervnculo"/>
                  <w:b/>
                </w:rPr>
                <w:t>REFÓRMESE LA CODIFICACIÓN DE RESOLUCIONES MONETARIAS, FINANCIERAS, DE VALORES Y SEGUROS, LIBRO II: MERCADO DE VALORES.</w:t>
              </w:r>
            </w:hyperlink>
            <w:r w:rsidR="0085584E" w:rsidRPr="0085584E">
              <w:rPr>
                <w:b/>
              </w:rPr>
              <w:t xml:space="preserve"> </w:t>
            </w:r>
          </w:p>
          <w:p w:rsidR="0085584E" w:rsidRPr="0085584E" w:rsidRDefault="0085584E" w:rsidP="007618F4">
            <w:pPr>
              <w:jc w:val="both"/>
              <w:rPr>
                <w:b/>
              </w:rPr>
            </w:pPr>
          </w:p>
          <w:p w:rsidR="00FF00F2" w:rsidRPr="0085584E" w:rsidRDefault="00D73968" w:rsidP="007618F4">
            <w:pPr>
              <w:jc w:val="both"/>
              <w:rPr>
                <w:b/>
              </w:rPr>
            </w:pPr>
            <w:r w:rsidRPr="0085584E">
              <w:rPr>
                <w:b/>
              </w:rPr>
              <w:t>Expedido por:</w:t>
            </w:r>
            <w:r w:rsidR="0085584E" w:rsidRPr="0085584E">
              <w:rPr>
                <w:b/>
              </w:rPr>
              <w:t xml:space="preserve"> Resolución No. 387-2017-V - JUNTA DE POLÍTICA Y REGULACIÓN MONETARIA Y FINANCIERA. Publicado en Registro Oficial N° 64 de jueves 24 de agosto de 2017. </w:t>
            </w:r>
            <w:r w:rsidRPr="0085584E">
              <w:rPr>
                <w:b/>
              </w:rPr>
              <w:t xml:space="preserve"> Página 31</w:t>
            </w:r>
          </w:p>
          <w:p w:rsidR="00D73968" w:rsidRDefault="00D73968" w:rsidP="007618F4">
            <w:pPr>
              <w:jc w:val="both"/>
              <w:rPr>
                <w:color w:val="0000CC"/>
              </w:rPr>
            </w:pPr>
          </w:p>
          <w:p w:rsidR="0085584E" w:rsidRDefault="0085584E" w:rsidP="007618F4">
            <w:pPr>
              <w:jc w:val="both"/>
              <w:rPr>
                <w:color w:val="0000CC"/>
              </w:rPr>
            </w:pPr>
          </w:p>
          <w:p w:rsidR="0085584E" w:rsidRDefault="0085584E" w:rsidP="007618F4">
            <w:pPr>
              <w:jc w:val="both"/>
            </w:pPr>
            <w:r>
              <w:t xml:space="preserve">ARTÍCULO PRIMERO.- Reformar la Codificación de Resoluciones Monetarias, Financieras, de Valores y Seguros, Libro II: Mercado de Valores, en los siguientes términos: </w:t>
            </w:r>
          </w:p>
          <w:p w:rsidR="0085584E" w:rsidRDefault="0085584E" w:rsidP="007618F4">
            <w:pPr>
              <w:jc w:val="both"/>
            </w:pPr>
          </w:p>
          <w:p w:rsidR="0085584E" w:rsidRDefault="0085584E" w:rsidP="007618F4">
            <w:pPr>
              <w:jc w:val="both"/>
            </w:pPr>
            <w:r>
              <w:t xml:space="preserve">1. Incorporar a continuación del Capítulo IX: Oferta Pública de Valores del Sector Público, del Título II: Oferta Pública, de la Codificación de Resoluciones Monetarias, Financieras, de Valores y Seguros, Libro II: Mercado de Valores, en los siguientes términos: </w:t>
            </w:r>
          </w:p>
          <w:p w:rsidR="0085584E" w:rsidRDefault="0085584E" w:rsidP="007618F4">
            <w:pPr>
              <w:jc w:val="both"/>
            </w:pPr>
          </w:p>
          <w:p w:rsidR="0085584E" w:rsidRDefault="0085584E" w:rsidP="007618F4">
            <w:pPr>
              <w:jc w:val="both"/>
            </w:pPr>
            <w:r>
              <w:t xml:space="preserve">CAPÍTULO X </w:t>
            </w:r>
          </w:p>
          <w:p w:rsidR="0085584E" w:rsidRDefault="0085584E" w:rsidP="007618F4">
            <w:pPr>
              <w:jc w:val="both"/>
            </w:pPr>
            <w:r>
              <w:t xml:space="preserve">OFERTAS PÚBLICAS DE ADQUISICIÓN </w:t>
            </w:r>
          </w:p>
          <w:p w:rsidR="0085584E" w:rsidRDefault="0085584E" w:rsidP="007618F4">
            <w:pPr>
              <w:jc w:val="both"/>
            </w:pPr>
          </w:p>
          <w:p w:rsidR="0085584E" w:rsidRDefault="0085584E" w:rsidP="007618F4">
            <w:pPr>
              <w:jc w:val="both"/>
            </w:pPr>
            <w:r>
              <w:t xml:space="preserve">SECCIÓN I </w:t>
            </w:r>
          </w:p>
          <w:p w:rsidR="0085584E" w:rsidRDefault="0085584E" w:rsidP="007618F4">
            <w:pPr>
              <w:jc w:val="both"/>
            </w:pPr>
            <w:r>
              <w:t xml:space="preserve">OFERTAS PÚBLICAS OBLIGATORIAS Y VOLUNTARIAS </w:t>
            </w:r>
          </w:p>
          <w:p w:rsidR="0085584E" w:rsidRDefault="0085584E" w:rsidP="007618F4">
            <w:pPr>
              <w:jc w:val="both"/>
            </w:pPr>
          </w:p>
          <w:p w:rsidR="0085584E" w:rsidRDefault="0085584E" w:rsidP="007618F4">
            <w:pPr>
              <w:jc w:val="both"/>
            </w:pPr>
            <w:r>
              <w:t xml:space="preserve">SUBSECCION I </w:t>
            </w:r>
          </w:p>
          <w:p w:rsidR="0085584E" w:rsidRDefault="0085584E" w:rsidP="007618F4">
            <w:pPr>
              <w:jc w:val="both"/>
            </w:pPr>
            <w:r>
              <w:t xml:space="preserve">DISPOSICIONES GENERALES </w:t>
            </w:r>
          </w:p>
          <w:p w:rsidR="0085584E" w:rsidRDefault="0085584E" w:rsidP="007618F4">
            <w:pPr>
              <w:jc w:val="both"/>
            </w:pPr>
          </w:p>
          <w:p w:rsidR="0085584E" w:rsidRDefault="0085584E" w:rsidP="007618F4">
            <w:pPr>
              <w:jc w:val="both"/>
            </w:pPr>
            <w:r>
              <w:t>ARTÍCULO 1.- ÁMBITO DE APLICACIÓN.- Quedará sujeta a lo dispuesto en el presente capítulo toda persona natural o jurídica que tenga la intención o pretenda adquirir acciones u obligaciones convertibles en acciones, o ambas, de una sociedad inscrita en bolsa, en tanto y en cuanto dicha adquisición importe una toma de control. Cuando en este capítulo se haga referencia a acciones se entenderá además, obligaciones convertibles en acciones o valores consistentes en certificados provisionales o resguardos que den derecho a la adquisición o suscripción de acciones con derecho a voto. Se consideran sociedades inscritas en bolsa o sociedades cotizadas, a aquellas cuyas acciones estén en todo o en parte admitidas a negociación en el mercado bursátil, salvo aquellas registradas en el Registro Especial Bursátil -REB. Este capítulo se aplicará tanto a las ofertas públicas de adquisición obligatorias como a las ofertas públicas de adquisición voluntarias.</w:t>
            </w:r>
          </w:p>
          <w:p w:rsidR="0085584E" w:rsidRDefault="0085584E" w:rsidP="007618F4">
            <w:pPr>
              <w:jc w:val="both"/>
            </w:pPr>
          </w:p>
          <w:p w:rsidR="0085584E" w:rsidRDefault="0085584E" w:rsidP="007618F4">
            <w:pPr>
              <w:jc w:val="both"/>
            </w:pPr>
            <w:r>
              <w:t>(…)</w:t>
            </w:r>
          </w:p>
          <w:p w:rsidR="0085584E" w:rsidRDefault="0085584E" w:rsidP="007618F4">
            <w:pPr>
              <w:jc w:val="both"/>
            </w:pPr>
          </w:p>
          <w:p w:rsidR="0085584E" w:rsidRDefault="00CF6126" w:rsidP="007618F4">
            <w:pPr>
              <w:jc w:val="both"/>
            </w:pPr>
            <w:hyperlink r:id="rId63" w:history="1">
              <w:r w:rsidR="0085584E" w:rsidRPr="001E1FD4">
                <w:rPr>
                  <w:rStyle w:val="Hipervnculo"/>
                </w:rPr>
                <w:t>Ver Registro Oficial</w:t>
              </w:r>
            </w:hyperlink>
          </w:p>
          <w:p w:rsidR="0085584E" w:rsidRPr="00564827" w:rsidRDefault="0085584E" w:rsidP="007618F4">
            <w:pPr>
              <w:jc w:val="both"/>
              <w:rPr>
                <w:color w:val="0000CC"/>
              </w:rPr>
            </w:pPr>
          </w:p>
        </w:tc>
      </w:tr>
      <w:tr w:rsidR="00606AD7" w:rsidRPr="00564827" w:rsidTr="00D02AD3">
        <w:tc>
          <w:tcPr>
            <w:tcW w:w="8644" w:type="dxa"/>
            <w:shd w:val="clear" w:color="auto" w:fill="CCFFFF"/>
          </w:tcPr>
          <w:p w:rsidR="00EE7EF5" w:rsidRDefault="00EE7EF5" w:rsidP="005D26D0">
            <w:pPr>
              <w:jc w:val="both"/>
            </w:pPr>
          </w:p>
          <w:p w:rsidR="00EE7EF5" w:rsidRPr="00EE7EF5" w:rsidRDefault="00CF6126" w:rsidP="005D26D0">
            <w:pPr>
              <w:jc w:val="both"/>
              <w:rPr>
                <w:b/>
              </w:rPr>
            </w:pPr>
            <w:hyperlink r:id="rId64" w:history="1">
              <w:r w:rsidR="00EE7EF5" w:rsidRPr="00EE7EF5">
                <w:rPr>
                  <w:rStyle w:val="Hipervnculo"/>
                  <w:b/>
                </w:rPr>
                <w:t>CODIFICACIÓN DEL ESTATUTO ORGÁNICO DE GESTIÓN POR PROCESOS DE LA PROCURADURÍA GENERAL DEL ESTADO.</w:t>
              </w:r>
            </w:hyperlink>
          </w:p>
          <w:p w:rsidR="00EE7EF5" w:rsidRPr="00EE7EF5" w:rsidRDefault="00EE7EF5" w:rsidP="005D26D0">
            <w:pPr>
              <w:jc w:val="both"/>
              <w:rPr>
                <w:b/>
              </w:rPr>
            </w:pPr>
          </w:p>
          <w:p w:rsidR="00EE7EF5" w:rsidRDefault="00EE7EF5" w:rsidP="005D26D0">
            <w:pPr>
              <w:jc w:val="both"/>
              <w:rPr>
                <w:b/>
              </w:rPr>
            </w:pPr>
            <w:r w:rsidRPr="00EE7EF5">
              <w:rPr>
                <w:b/>
              </w:rPr>
              <w:t>Expedido por: RESOLUCIÓN No. 108 - PROCURADOR GENERAL DEL ESTADO. Publicado en Registro Oficial - Edición Especial N° 68 de jueves 24 de agosto de 2017. Página 1</w:t>
            </w:r>
          </w:p>
          <w:p w:rsidR="00EE7EF5" w:rsidRDefault="00EE7EF5" w:rsidP="005D26D0">
            <w:pPr>
              <w:jc w:val="both"/>
              <w:rPr>
                <w:b/>
              </w:rPr>
            </w:pPr>
          </w:p>
          <w:p w:rsidR="00EE7EF5" w:rsidRPr="00EE7EF5" w:rsidRDefault="00EE7EF5" w:rsidP="005D26D0">
            <w:pPr>
              <w:jc w:val="both"/>
              <w:rPr>
                <w:b/>
              </w:rPr>
            </w:pPr>
          </w:p>
          <w:p w:rsidR="00EE7EF5" w:rsidRDefault="00EE7EF5" w:rsidP="005D26D0">
            <w:pPr>
              <w:jc w:val="both"/>
            </w:pPr>
            <w:r>
              <w:t xml:space="preserve">CAPÍTULO I </w:t>
            </w:r>
          </w:p>
          <w:p w:rsidR="00EE7EF5" w:rsidRDefault="00EE7EF5" w:rsidP="005D26D0">
            <w:pPr>
              <w:jc w:val="both"/>
            </w:pPr>
            <w:r>
              <w:t xml:space="preserve">DEL DIRECCIONAMIENTO ESTRATÉGICO </w:t>
            </w:r>
          </w:p>
          <w:p w:rsidR="00EE7EF5" w:rsidRDefault="00EE7EF5" w:rsidP="005D26D0">
            <w:pPr>
              <w:jc w:val="both"/>
            </w:pPr>
          </w:p>
          <w:p w:rsidR="00EE7EF5" w:rsidRDefault="00EE7EF5" w:rsidP="005D26D0">
            <w:pPr>
              <w:jc w:val="both"/>
            </w:pPr>
            <w:r>
              <w:t xml:space="preserve">Art. 1.- Misión de la Procuraduría General del Estado.- Defender judicial y extrajudicialmente al Estado; absolver consultas legales con criterio vinculante; y, ejercer el control de la legalidad de los actos y contratos del sector público, en beneficio de los objetivos nacionales. </w:t>
            </w:r>
          </w:p>
          <w:p w:rsidR="00EE7EF5" w:rsidRDefault="00EE7EF5" w:rsidP="005D26D0">
            <w:pPr>
              <w:jc w:val="both"/>
            </w:pPr>
          </w:p>
          <w:p w:rsidR="00EE7EF5" w:rsidRDefault="00EE7EF5" w:rsidP="005D26D0">
            <w:pPr>
              <w:jc w:val="both"/>
            </w:pPr>
            <w:r>
              <w:t>Art. 2.- Visión de la Procuraduría General del Estado.- Ser un aporte a la seguridad jurídica del Estado, dinámica, confiable y transparente, con solidez y consistencia en sus actuaciones jurídicas, procesos institucionales efectivos, líder en la defensa legal de los intereses del Estado.</w:t>
            </w:r>
          </w:p>
          <w:p w:rsidR="00EE7EF5" w:rsidRDefault="00EE7EF5" w:rsidP="005D26D0">
            <w:pPr>
              <w:jc w:val="both"/>
            </w:pPr>
          </w:p>
          <w:p w:rsidR="00EE7EF5" w:rsidRDefault="00EE7EF5" w:rsidP="005D26D0">
            <w:pPr>
              <w:jc w:val="both"/>
            </w:pPr>
            <w:r>
              <w:t>(…)</w:t>
            </w:r>
          </w:p>
          <w:p w:rsidR="00EE7EF5" w:rsidRDefault="00EE7EF5" w:rsidP="005D26D0">
            <w:pPr>
              <w:jc w:val="both"/>
            </w:pPr>
          </w:p>
          <w:p w:rsidR="00EE7EF5" w:rsidRDefault="00CF6126" w:rsidP="005D26D0">
            <w:pPr>
              <w:jc w:val="both"/>
            </w:pPr>
            <w:hyperlink r:id="rId65" w:history="1">
              <w:r w:rsidR="00EE7EF5" w:rsidRPr="00EE7EF5">
                <w:rPr>
                  <w:rStyle w:val="Hipervnculo"/>
                </w:rPr>
                <w:t>Ver Registro Oficial</w:t>
              </w:r>
            </w:hyperlink>
          </w:p>
          <w:p w:rsidR="00EE7EF5" w:rsidRPr="00BC697C" w:rsidRDefault="00EE7EF5" w:rsidP="005D26D0">
            <w:pPr>
              <w:jc w:val="both"/>
            </w:pPr>
          </w:p>
        </w:tc>
      </w:tr>
    </w:tbl>
    <w:p w:rsidR="008018AC" w:rsidRPr="00564827" w:rsidRDefault="008018AC" w:rsidP="005F797E">
      <w:pPr>
        <w:jc w:val="both"/>
        <w:rPr>
          <w:color w:val="0000CC"/>
        </w:rPr>
      </w:pPr>
    </w:p>
    <w:p w:rsidR="008018AC" w:rsidRPr="00564827" w:rsidRDefault="00EF4A4F" w:rsidP="005F797E">
      <w:pPr>
        <w:jc w:val="both"/>
        <w:rPr>
          <w:color w:val="0000CC"/>
        </w:rPr>
      </w:pPr>
      <w:r w:rsidRPr="00564827">
        <w:rPr>
          <w:noProof/>
          <w:color w:val="0000CC"/>
          <w:lang w:val="es-EC" w:eastAsia="es-EC"/>
        </w:rPr>
        <mc:AlternateContent>
          <mc:Choice Requires="wps">
            <w:drawing>
              <wp:anchor distT="0" distB="0" distL="114300" distR="114300" simplePos="0" relativeHeight="251710464" behindDoc="0" locked="0" layoutInCell="1" allowOverlap="1" wp14:anchorId="5E8D8C83" wp14:editId="77545747">
                <wp:simplePos x="0" y="0"/>
                <wp:positionH relativeFrom="margin">
                  <wp:posOffset>-70485</wp:posOffset>
                </wp:positionH>
                <wp:positionV relativeFrom="paragraph">
                  <wp:posOffset>29210</wp:posOffset>
                </wp:positionV>
                <wp:extent cx="1809750" cy="276225"/>
                <wp:effectExtent l="0" t="0" r="19050" b="28575"/>
                <wp:wrapNone/>
                <wp:docPr id="2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2288B" w:rsidRPr="00B67593" w:rsidRDefault="0032288B" w:rsidP="00EF4A4F">
                            <w:pPr>
                              <w:jc w:val="both"/>
                              <w:rPr>
                                <w:b/>
                                <w:color w:val="FFFFFF"/>
                                <w:lang w:val="es-EC"/>
                              </w:rPr>
                            </w:pPr>
                            <w:r>
                              <w:rPr>
                                <w:b/>
                                <w:color w:val="FFFFFF"/>
                                <w:lang w:val="es-EC"/>
                              </w:rPr>
                              <w:t>Viernes 25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5.55pt;margin-top:2.3pt;width:142.5pt;height:21.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eLLwIAAGEEAAAOAAAAZHJzL2Uyb0RvYy54bWysVMFu2zAMvQ/YPwi6L06MpkmMOEWXrsOA&#10;rhvQ7QMUSY6FyaJGKbG7rx8lp2223YrlIIgh9Ug+Pnp9NXSWHTUGA67ms8mUM+0kKOP2Nf/+7fbd&#10;krMQhVPCgtM1f9SBX23evln3vtIltGCVRkYgLlS9r3kbo6+KIshWdyJMwGtHzgawE5FM3BcKRU/o&#10;nS3K6fSy6AGVR5A6BPr3ZnTyTcZvGi3jl6YJOjJbc6ot5hPzuUtnsVmLao/Ct0aeyhCvqKITxlHS&#10;Z6gbEQU7oPkHqjMSIUATJxK6AprGSJ17oG5m07+6eWiF17kXIif4Z5rC/4OV98evyIyqebngzImO&#10;ZrQ9CIXAlGZRDxHYLNPU+1BR9IOn+Di8h4HGnVsO/g7kj8AcbFvh9voaEfpWC0VlzhLBxdnTNJhQ&#10;hQSy6z+DonTiECEDDQ12iUNihRE6jevxeURUCJMp5XK6WszJJclXLi7Lcp5TiOrptccQP2roWLrU&#10;HEkCGV0c70JM1YjqKSQlC2CNujXWZgP3u61FdhRJLvRb5tbpyR9h1rG+5qs55X4tRGci6d6arubL&#10;lOikxETbB6eyKqMwdrxTfutOPCbqRhLjsBvy5GbLREHidQfqkZhFGHVOe0mXFvAXZz1pvObh50Gg&#10;5sx+cjSd1eziIi1FNi7mi5IMPPfszj3CSYKqeeRsvG7juEgHj2bfUqZRDw6uaaKNyWS/VHWqn3Sc&#10;Z3DaubQo53aOevkybH4DAAD//wMAUEsDBBQABgAIAAAAIQBGKdUG3wAAAAgBAAAPAAAAZHJzL2Rv&#10;d25yZXYueG1sTI/LTsMwEEX3SPyDNUjsWscNKiWNUyFeC3aUULU7N5kmUeNxFLtJ+HuGFSyv7tWZ&#10;M+lmsq0YsPeNIw1qHoFAKlzZUKUh/3ydrUD4YKg0rSPU8I0eNtn1VWqS0o30gcM2VIIh5BOjoQ6h&#10;S6T0RY3W+LnrkLg7ud6awLGvZNmbkeG2lYsoWkprGuILtenwqcbivL1Ypuzi991zNZz2b2N8sPnL&#10;eR995Vrf3kyPaxABp/A3hl99VoeMnY7uQqUXrYaZUoqnGu6WILhf3McPII6cVwpklsr/D2Q/AAAA&#10;//8DAFBLAQItABQABgAIAAAAIQC2gziS/gAAAOEBAAATAAAAAAAAAAAAAAAAAAAAAABbQ29udGVu&#10;dF9UeXBlc10ueG1sUEsBAi0AFAAGAAgAAAAhADj9If/WAAAAlAEAAAsAAAAAAAAAAAAAAAAALwEA&#10;AF9yZWxzLy5yZWxzUEsBAi0AFAAGAAgAAAAhAB2t94svAgAAYQQAAA4AAAAAAAAAAAAAAAAALgIA&#10;AGRycy9lMm9Eb2MueG1sUEsBAi0AFAAGAAgAAAAhAEYp1QbfAAAACAEAAA8AAAAAAAAAAAAAAAAA&#10;iQQAAGRycy9kb3ducmV2LnhtbFBLBQYAAAAABAAEAPMAAACVBQAAAAA=&#10;" fillcolor="navy" strokecolor="navy">
                <v:textbox>
                  <w:txbxContent>
                    <w:p w:rsidR="00C9225A" w:rsidRPr="00B67593" w:rsidRDefault="00D340A0" w:rsidP="00EF4A4F">
                      <w:pPr>
                        <w:jc w:val="both"/>
                        <w:rPr>
                          <w:b/>
                          <w:color w:val="FFFFFF"/>
                          <w:lang w:val="es-EC"/>
                        </w:rPr>
                      </w:pPr>
                      <w:r>
                        <w:rPr>
                          <w:b/>
                          <w:color w:val="FFFFFF"/>
                          <w:lang w:val="es-EC"/>
                        </w:rPr>
                        <w:t>Viernes 25 de agosto</w:t>
                      </w:r>
                    </w:p>
                  </w:txbxContent>
                </v:textbox>
                <w10:wrap anchorx="margin"/>
              </v:shape>
            </w:pict>
          </mc:Fallback>
        </mc:AlternateContent>
      </w:r>
    </w:p>
    <w:p w:rsidR="008018AC" w:rsidRPr="00564827" w:rsidRDefault="008018AC" w:rsidP="005F797E">
      <w:pPr>
        <w:jc w:val="both"/>
        <w:rPr>
          <w:color w:val="0000CC"/>
        </w:rPr>
      </w:pPr>
    </w:p>
    <w:p w:rsidR="008018AC" w:rsidRPr="00564827" w:rsidRDefault="008018AC"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606AD7" w:rsidRPr="006E6C52" w:rsidTr="008018AC">
        <w:tc>
          <w:tcPr>
            <w:tcW w:w="8644" w:type="dxa"/>
            <w:shd w:val="clear" w:color="auto" w:fill="CCFFFF"/>
          </w:tcPr>
          <w:p w:rsidR="00182A26" w:rsidRDefault="00182A26" w:rsidP="00BD3B7C">
            <w:pPr>
              <w:jc w:val="both"/>
            </w:pPr>
          </w:p>
          <w:p w:rsidR="00182A26" w:rsidRPr="006E6C52" w:rsidRDefault="00CF6126" w:rsidP="00BD3B7C">
            <w:pPr>
              <w:jc w:val="both"/>
              <w:rPr>
                <w:b/>
              </w:rPr>
            </w:pPr>
            <w:hyperlink r:id="rId66" w:history="1">
              <w:r w:rsidR="00182A26" w:rsidRPr="006E6C52">
                <w:rPr>
                  <w:rStyle w:val="Hipervnculo"/>
                  <w:b/>
                </w:rPr>
                <w:t>EXPÍDENSE LAS NORMAS PARA LA LIQUIDACIÓN DE LA DEDUCCIÓN ADICIONAL POR PAGO DE REMUNERACIONES Y BENEFICIOS SOCIALES A PERSONAS CON DISCAPACIDAD, SUSTITUTOS O A TRABAJADORES QUE TENGAN CÓNYUGE, PAREJA EN UNIÓN DE HECHO O HIJOS CON DISCAPACIDAD DEPENDIENTES SUYOS. SERVICIO DE RENTAS INTERNAS.</w:t>
              </w:r>
            </w:hyperlink>
          </w:p>
          <w:p w:rsidR="00182A26" w:rsidRPr="006E6C52" w:rsidRDefault="00182A26" w:rsidP="00BD3B7C">
            <w:pPr>
              <w:jc w:val="both"/>
              <w:rPr>
                <w:b/>
              </w:rPr>
            </w:pPr>
          </w:p>
          <w:p w:rsidR="00182A26" w:rsidRPr="006E6C52" w:rsidRDefault="00182A26" w:rsidP="00BD3B7C">
            <w:pPr>
              <w:jc w:val="both"/>
              <w:rPr>
                <w:b/>
              </w:rPr>
            </w:pPr>
          </w:p>
          <w:p w:rsidR="000310A3" w:rsidRPr="006E6C52" w:rsidRDefault="00182A26" w:rsidP="00BD3B7C">
            <w:pPr>
              <w:jc w:val="both"/>
              <w:rPr>
                <w:b/>
              </w:rPr>
            </w:pPr>
            <w:r w:rsidRPr="006E6C52">
              <w:rPr>
                <w:b/>
              </w:rPr>
              <w:t>Expedido por: Resolución No. NAC-DGERCGC17-00000451 - DIRECTOR GENERAL DEL SERVICIO DE RENTAS INTERNAS. Publicado en Registro Oficial N° 65 - Suplemento de viernes 25 de agosto de 2017. Página 3</w:t>
            </w:r>
          </w:p>
          <w:p w:rsidR="00182A26" w:rsidRPr="006E6C52" w:rsidRDefault="00182A26" w:rsidP="00BD3B7C">
            <w:pPr>
              <w:jc w:val="both"/>
              <w:rPr>
                <w:color w:val="0000CC"/>
              </w:rPr>
            </w:pPr>
          </w:p>
          <w:p w:rsidR="00182A26" w:rsidRPr="006E6C52" w:rsidRDefault="00182A26" w:rsidP="00BD3B7C">
            <w:pPr>
              <w:jc w:val="both"/>
              <w:rPr>
                <w:color w:val="0000CC"/>
              </w:rPr>
            </w:pPr>
          </w:p>
          <w:p w:rsidR="00182A26" w:rsidRPr="006E6C52" w:rsidRDefault="00182A26" w:rsidP="00BD3B7C">
            <w:pPr>
              <w:jc w:val="both"/>
            </w:pPr>
            <w:r w:rsidRPr="006E6C52">
              <w:t xml:space="preserve">Artículo 1.- Forma de cálculo.- La deducción del 150% adicional por pago de remuneraciones y </w:t>
            </w:r>
            <w:r w:rsidRPr="006E6C52">
              <w:lastRenderedPageBreak/>
              <w:t>beneficios sociales a personas con discapacidad, sustitutos, o a trabajadores que tengan cónyuge, pareja en unión de hecho o hijos con discapacidad dependientes suyos, se calculará conforme a la siguiente fórmula:</w:t>
            </w:r>
          </w:p>
          <w:p w:rsidR="00182A26" w:rsidRPr="006E6C52" w:rsidRDefault="00182A26" w:rsidP="00BD3B7C">
            <w:pPr>
              <w:jc w:val="both"/>
            </w:pPr>
          </w:p>
          <w:p w:rsidR="00182A26" w:rsidRPr="006E6C52" w:rsidRDefault="00182A26" w:rsidP="00BD3B7C">
            <w:pPr>
              <w:jc w:val="both"/>
            </w:pPr>
            <w:r w:rsidRPr="006E6C52">
              <w:t>(…)</w:t>
            </w:r>
          </w:p>
          <w:p w:rsidR="00182A26" w:rsidRPr="006E6C52" w:rsidRDefault="00182A26" w:rsidP="00BD3B7C">
            <w:pPr>
              <w:jc w:val="both"/>
            </w:pPr>
          </w:p>
          <w:p w:rsidR="00182A26" w:rsidRPr="006E6C52" w:rsidRDefault="00CF6126" w:rsidP="00BD3B7C">
            <w:pPr>
              <w:jc w:val="both"/>
              <w:rPr>
                <w:color w:val="0000CC"/>
              </w:rPr>
            </w:pPr>
            <w:hyperlink r:id="rId67" w:history="1">
              <w:r w:rsidR="00182A26" w:rsidRPr="006E6C52">
                <w:rPr>
                  <w:rStyle w:val="Hipervnculo"/>
                </w:rPr>
                <w:t>Ver Registro Oficial</w:t>
              </w:r>
            </w:hyperlink>
          </w:p>
          <w:p w:rsidR="00182A26" w:rsidRPr="006E6C52" w:rsidRDefault="00182A26" w:rsidP="00BD3B7C">
            <w:pPr>
              <w:jc w:val="both"/>
              <w:rPr>
                <w:color w:val="0000CC"/>
              </w:rPr>
            </w:pPr>
          </w:p>
        </w:tc>
      </w:tr>
      <w:tr w:rsidR="007A3D19" w:rsidRPr="00564827" w:rsidTr="008018AC">
        <w:tc>
          <w:tcPr>
            <w:tcW w:w="8644" w:type="dxa"/>
            <w:shd w:val="clear" w:color="auto" w:fill="CCFFFF"/>
          </w:tcPr>
          <w:p w:rsidR="00311B78" w:rsidRPr="006E6C52" w:rsidRDefault="00311B78" w:rsidP="00BD3B7C">
            <w:pPr>
              <w:jc w:val="both"/>
              <w:rPr>
                <w:color w:val="0000CC"/>
              </w:rPr>
            </w:pPr>
          </w:p>
          <w:p w:rsidR="00BE6217" w:rsidRPr="006E6C52" w:rsidRDefault="00CF6126" w:rsidP="00BD3B7C">
            <w:pPr>
              <w:jc w:val="both"/>
              <w:rPr>
                <w:b/>
              </w:rPr>
            </w:pPr>
            <w:hyperlink r:id="rId68" w:history="1">
              <w:r w:rsidR="00BE6217" w:rsidRPr="006E6C52">
                <w:rPr>
                  <w:rStyle w:val="Hipervnculo"/>
                  <w:b/>
                </w:rPr>
                <w:t>REFÓRMESE EL REGLAMENTO GENERAL PARA LA ADMINISTRACIÓN, UTILIZACIÓN, MANEJO Y CONTROL DE LOS BIENES Y EXISTENCIAS DEL SECTOR PÚBLICO.</w:t>
              </w:r>
            </w:hyperlink>
          </w:p>
          <w:p w:rsidR="00BE6217" w:rsidRPr="006E6C52" w:rsidRDefault="00BE6217" w:rsidP="00BD3B7C">
            <w:pPr>
              <w:jc w:val="both"/>
              <w:rPr>
                <w:b/>
              </w:rPr>
            </w:pPr>
          </w:p>
          <w:p w:rsidR="00BE6217" w:rsidRPr="006E6C52" w:rsidRDefault="00BE6217" w:rsidP="00BD3B7C">
            <w:pPr>
              <w:jc w:val="both"/>
              <w:rPr>
                <w:b/>
              </w:rPr>
            </w:pPr>
            <w:r w:rsidRPr="006E6C52">
              <w:rPr>
                <w:b/>
              </w:rPr>
              <w:t>Expedido por: Acuerdo No. 025-CG-2017 - CONTRALOR GENERAL DEL ESTADO. Publicado en Registro Oficial N° 65 - Suplemento de viernes 25 de agosto de 2017. Página 5</w:t>
            </w:r>
          </w:p>
          <w:p w:rsidR="00BE6217" w:rsidRPr="006E6C52" w:rsidRDefault="00BE6217" w:rsidP="00BD3B7C">
            <w:pPr>
              <w:jc w:val="both"/>
              <w:rPr>
                <w:color w:val="0000CC"/>
              </w:rPr>
            </w:pPr>
          </w:p>
          <w:p w:rsidR="006358C0" w:rsidRPr="006E6C52" w:rsidRDefault="00BE6217" w:rsidP="00BD3B7C">
            <w:pPr>
              <w:jc w:val="both"/>
            </w:pPr>
            <w:r w:rsidRPr="006E6C52">
              <w:t xml:space="preserve">Artículo 1.- Sustitúyase la Sección II "PROCEDIMIENTO PARA VENTA, DONACIÓN, TRASPASO, BAJA DE BIENES Y COMPRA DE BIENES INMUEBLES EN EL EXTERIOR", del Capítulo VI "DE LA ENTREGA RECEPCIÓN" por la siguiente: </w:t>
            </w:r>
          </w:p>
          <w:p w:rsidR="006358C0" w:rsidRPr="006E6C52" w:rsidRDefault="006358C0" w:rsidP="00BD3B7C">
            <w:pPr>
              <w:jc w:val="both"/>
            </w:pPr>
          </w:p>
          <w:p w:rsidR="006358C0" w:rsidRPr="006E6C52" w:rsidRDefault="00BE6217" w:rsidP="00BD3B7C">
            <w:pPr>
              <w:jc w:val="both"/>
            </w:pPr>
            <w:r w:rsidRPr="006E6C52">
              <w:t xml:space="preserve">"SECCIÓN II ADQUISICIÓN DE INMUEBLES EN EL EXTERIOR </w:t>
            </w:r>
          </w:p>
          <w:p w:rsidR="006358C0" w:rsidRPr="006E6C52" w:rsidRDefault="006358C0" w:rsidP="00BD3B7C">
            <w:pPr>
              <w:jc w:val="both"/>
            </w:pPr>
          </w:p>
          <w:p w:rsidR="00BE6217" w:rsidRPr="006E6C52" w:rsidRDefault="00BE6217" w:rsidP="00BD3B7C">
            <w:pPr>
              <w:jc w:val="both"/>
            </w:pPr>
            <w:r w:rsidRPr="006E6C52">
              <w:t>Artículo 102.- Procedencia. - Para la adquisición de bienes inmuebles en el extranjero por parte de las instituciones y organismos señalados en el artículo 1 del presente reglamento, se estará a lo dispuesto en la Ley Orgánica del Sistema Nacional de Contratación Pública y el Reglamento Especial dictado para estos fines por el Presidente de la República.</w:t>
            </w:r>
          </w:p>
          <w:p w:rsidR="006358C0" w:rsidRPr="006E6C52" w:rsidRDefault="006358C0" w:rsidP="00BD3B7C">
            <w:pPr>
              <w:jc w:val="both"/>
            </w:pPr>
          </w:p>
          <w:p w:rsidR="006358C0" w:rsidRPr="006E6C52" w:rsidRDefault="006358C0" w:rsidP="00BD3B7C">
            <w:pPr>
              <w:jc w:val="both"/>
            </w:pPr>
            <w:r w:rsidRPr="006E6C52">
              <w:t>(…)</w:t>
            </w:r>
          </w:p>
          <w:p w:rsidR="006358C0" w:rsidRPr="006E6C52" w:rsidRDefault="006358C0" w:rsidP="00BD3B7C">
            <w:pPr>
              <w:jc w:val="both"/>
            </w:pPr>
          </w:p>
          <w:p w:rsidR="006358C0" w:rsidRDefault="00CF6126" w:rsidP="00BD3B7C">
            <w:pPr>
              <w:jc w:val="both"/>
            </w:pPr>
            <w:hyperlink r:id="rId69" w:history="1">
              <w:r w:rsidR="006358C0" w:rsidRPr="006E6C52">
                <w:rPr>
                  <w:rStyle w:val="Hipervnculo"/>
                </w:rPr>
                <w:t>Ver Registro Oficial</w:t>
              </w:r>
            </w:hyperlink>
          </w:p>
          <w:p w:rsidR="00BE6217" w:rsidRDefault="00BE6217" w:rsidP="00BD3B7C">
            <w:pPr>
              <w:jc w:val="both"/>
              <w:rPr>
                <w:color w:val="0000CC"/>
              </w:rPr>
            </w:pPr>
          </w:p>
        </w:tc>
      </w:tr>
    </w:tbl>
    <w:p w:rsidR="00A50CE9" w:rsidRDefault="00A50CE9" w:rsidP="00626CBB">
      <w:pPr>
        <w:jc w:val="both"/>
        <w:rPr>
          <w:color w:val="0000CC"/>
        </w:rPr>
      </w:pPr>
    </w:p>
    <w:p w:rsidR="00A50CE9" w:rsidRDefault="00A50CE9" w:rsidP="00626CBB">
      <w:pPr>
        <w:jc w:val="both"/>
        <w:rPr>
          <w:color w:val="0000CC"/>
        </w:rPr>
      </w:pPr>
      <w:r w:rsidRPr="00564827">
        <w:rPr>
          <w:noProof/>
          <w:color w:val="0000CC"/>
          <w:lang w:val="es-EC" w:eastAsia="es-EC"/>
        </w:rPr>
        <mc:AlternateContent>
          <mc:Choice Requires="wps">
            <w:drawing>
              <wp:anchor distT="0" distB="0" distL="114300" distR="114300" simplePos="0" relativeHeight="251720704" behindDoc="0" locked="0" layoutInCell="1" allowOverlap="1" wp14:anchorId="4C44D0E2" wp14:editId="070E5BBA">
                <wp:simplePos x="0" y="0"/>
                <wp:positionH relativeFrom="margin">
                  <wp:posOffset>-51435</wp:posOffset>
                </wp:positionH>
                <wp:positionV relativeFrom="paragraph">
                  <wp:posOffset>29210</wp:posOffset>
                </wp:positionV>
                <wp:extent cx="1809750" cy="276225"/>
                <wp:effectExtent l="0" t="0" r="19050" b="28575"/>
                <wp:wrapNone/>
                <wp:docPr id="1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2288B" w:rsidRPr="00B67593" w:rsidRDefault="0032288B" w:rsidP="00A50CE9">
                            <w:pPr>
                              <w:jc w:val="both"/>
                              <w:rPr>
                                <w:b/>
                                <w:color w:val="FFFFFF"/>
                                <w:lang w:val="es-EC"/>
                              </w:rPr>
                            </w:pPr>
                            <w:r>
                              <w:rPr>
                                <w:b/>
                                <w:color w:val="FFFFFF"/>
                                <w:lang w:val="es-EC"/>
                              </w:rPr>
                              <w:t>Miércoles 30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4.05pt;margin-top:2.3pt;width:142.5pt;height:21.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K5LQIAAGEEAAAOAAAAZHJzL2Uyb0RvYy54bWysVMFu2zAMvQ/YPwi6r06Mpk2MOkWXrsOA&#10;rhvQ7QNkSY6FyaJGKbG7rx8lp2m23YrlIIgh9Ug+Pvrqeuwt22sMBlzN52czzrSToIzb1vz7t7t3&#10;S85CFE4JC07X/EkHfr1+++Zq8JUuoQOrNDICcaEafM27GH1VFEF2uhfhDLx25GwBexHJxG2hUAyE&#10;3tuinM0uigFQeQSpQ6B/bycnX2f8ttUyfmnboCOzNafaYj4xn006i/WVqLYofGfkoQzxiip6YRwl&#10;PULdiijYDs0/UL2RCAHaeCahL6BtjdS5B+pmPvurm8dOeJ17IXKCP9IU/h+sfNh/RWYUza7kzIme&#10;ZrTZCYXAlGZRjxHYPNM0+FBR9KOn+Di+h5Ge5JaDvwf5IzAHm064rb5BhKHTQlGZ80RwcfI0DSZU&#10;IYE0w2dQlE7sImSgscU+cUisMEKncT0dR0SFMJlSLmerywW5JPnKy4uyXOQUonp+7THEjxp6li41&#10;R5JARhf7+xBTNaJ6DknJAlij7oy12cBts7HI9iLJhX7L3Do9+SPMOjbUfLWg3K+F6E0k3VvT13yZ&#10;Eh2UmGj74FRWZRTGTnfKb92Bx0TdRGIcmzFPrswsJ14bUE/ELMKkc9pLunSAvzgbSOM1Dz93AjVn&#10;9pOj6azm5+dpKbJxvrgsycBTT3PqEU4SVM0jZ9N1E6dF2nk0244yTXpwcEMTbU0m+6WqQ/2k4zyD&#10;w86lRTm1c9TLl2H9GwAA//8DAFBLAwQUAAYACAAAACEAPxGt9N0AAAAHAQAADwAAAGRycy9kb3du&#10;cmV2LnhtbEyOQU/CQBCF7yb+h82YeIMtYCrWbglB8OBNrARvS3doG7qzTXdp6793POnxzXv55ktX&#10;o21Ej52vHSmYTSMQSIUzNZUK8o/dZAnCB01GN45QwTd6WGW3N6lOjBvoHft9KAVDyCdaQRVCm0jp&#10;iwqt9lPXInF3dp3VgWNXStPpgeG2kfMoiqXVNfGHSre4qbC47K+WKYfF2+Gl7M/H12HxZfPt5Rh9&#10;5krd343rZxABx/A3hl99VoeMnU7uSsaLRsFkOeOlgocYBNfzx/gJxIkz32WWyv/+2Q8AAAD//wMA&#10;UEsBAi0AFAAGAAgAAAAhALaDOJL+AAAA4QEAABMAAAAAAAAAAAAAAAAAAAAAAFtDb250ZW50X1R5&#10;cGVzXS54bWxQSwECLQAUAAYACAAAACEAOP0h/9YAAACUAQAACwAAAAAAAAAAAAAAAAAvAQAAX3Jl&#10;bHMvLnJlbHNQSwECLQAUAAYACAAAACEAWFBiuS0CAABhBAAADgAAAAAAAAAAAAAAAAAuAgAAZHJz&#10;L2Uyb0RvYy54bWxQSwECLQAUAAYACAAAACEAPxGt9N0AAAAHAQAADwAAAAAAAAAAAAAAAACHBAAA&#10;ZHJzL2Rvd25yZXYueG1sUEsFBgAAAAAEAAQA8wAAAJEFAAAAAA==&#10;" fillcolor="navy" strokecolor="navy">
                <v:textbox>
                  <w:txbxContent>
                    <w:p w:rsidR="007B3E2C" w:rsidRPr="00B67593" w:rsidRDefault="007B3E2C" w:rsidP="00A50CE9">
                      <w:pPr>
                        <w:jc w:val="both"/>
                        <w:rPr>
                          <w:b/>
                          <w:color w:val="FFFFFF"/>
                          <w:lang w:val="es-EC"/>
                        </w:rPr>
                      </w:pPr>
                      <w:r>
                        <w:rPr>
                          <w:b/>
                          <w:color w:val="FFFFFF"/>
                          <w:lang w:val="es-EC"/>
                        </w:rPr>
                        <w:t>Miércoles 30 de agosto</w:t>
                      </w:r>
                    </w:p>
                  </w:txbxContent>
                </v:textbox>
                <w10:wrap anchorx="margin"/>
              </v:shape>
            </w:pict>
          </mc:Fallback>
        </mc:AlternateContent>
      </w:r>
    </w:p>
    <w:p w:rsidR="00A50CE9" w:rsidRDefault="00A50CE9" w:rsidP="00626CBB">
      <w:pPr>
        <w:jc w:val="both"/>
        <w:rPr>
          <w:color w:val="0000CC"/>
        </w:rPr>
      </w:pPr>
    </w:p>
    <w:p w:rsidR="00A50CE9" w:rsidRDefault="00A50CE9" w:rsidP="00626CBB">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A50CE9" w:rsidRPr="006E6C52" w:rsidTr="007B3E2C">
        <w:tc>
          <w:tcPr>
            <w:tcW w:w="8644" w:type="dxa"/>
            <w:shd w:val="clear" w:color="auto" w:fill="CCFFFF"/>
          </w:tcPr>
          <w:p w:rsidR="00857172" w:rsidRDefault="00857172" w:rsidP="007B3E2C">
            <w:pPr>
              <w:jc w:val="both"/>
              <w:rPr>
                <w:b/>
              </w:rPr>
            </w:pPr>
          </w:p>
          <w:p w:rsidR="00857172" w:rsidRPr="00857172" w:rsidRDefault="00CF6126" w:rsidP="007B3E2C">
            <w:pPr>
              <w:jc w:val="both"/>
              <w:rPr>
                <w:b/>
              </w:rPr>
            </w:pPr>
            <w:hyperlink r:id="rId70" w:history="1">
              <w:r w:rsidR="00857172" w:rsidRPr="00E45800">
                <w:rPr>
                  <w:rStyle w:val="Hipervnculo"/>
                  <w:b/>
                </w:rPr>
                <w:t>DISPÓNESE EL CIERRE DE LOS SUBSIDIOS DE TRANSFERENCIA DENOMINADOS "BONO DE ACOGIDA, ALQUILER Y ALIMENTACIÓN" Y EL "BONO DE REINSERCIÓN ECONÓMICA Y SOCIAL”.</w:t>
              </w:r>
            </w:hyperlink>
          </w:p>
          <w:p w:rsidR="00857172" w:rsidRPr="00857172" w:rsidRDefault="00857172" w:rsidP="007B3E2C">
            <w:pPr>
              <w:jc w:val="both"/>
              <w:rPr>
                <w:b/>
              </w:rPr>
            </w:pPr>
          </w:p>
          <w:p w:rsidR="00A50CE9" w:rsidRDefault="00857172" w:rsidP="00857172">
            <w:pPr>
              <w:jc w:val="both"/>
              <w:rPr>
                <w:b/>
              </w:rPr>
            </w:pPr>
            <w:r w:rsidRPr="00857172">
              <w:rPr>
                <w:b/>
              </w:rPr>
              <w:t>Expedido por: Acuerdo Ministerial No. 010 - MINISTRO DE INCLUSIÓN ECONÓMICA Y SOCIAL. Publicado en Registro Oficial N° 68 de miércoles 30 de agosto de 2017. Página 30</w:t>
            </w:r>
          </w:p>
          <w:p w:rsidR="00857172" w:rsidRDefault="00857172" w:rsidP="00857172">
            <w:pPr>
              <w:jc w:val="both"/>
              <w:rPr>
                <w:b/>
              </w:rPr>
            </w:pPr>
          </w:p>
          <w:p w:rsidR="00857172" w:rsidRDefault="00857172" w:rsidP="00857172">
            <w:pPr>
              <w:jc w:val="both"/>
            </w:pPr>
            <w:r>
              <w:t xml:space="preserve">Artículo 1.- Disponer el cierre de los subsidios de transferencia denominados "Bono de Acogida, Alquiler y Alimentación" y el "Bono de Reinserción Económica y Social", hasta el 31 de julio de 2017. </w:t>
            </w:r>
          </w:p>
          <w:p w:rsidR="00857172" w:rsidRDefault="00857172" w:rsidP="00857172">
            <w:pPr>
              <w:jc w:val="both"/>
            </w:pPr>
          </w:p>
          <w:p w:rsidR="00857172" w:rsidRDefault="00857172" w:rsidP="00857172">
            <w:pPr>
              <w:jc w:val="both"/>
              <w:rPr>
                <w:b/>
              </w:rPr>
            </w:pPr>
            <w:r>
              <w:t>Artículo 2.- Disponer el cierre del subsidio de transferencia denominado "Bono Emergente para la Atención Humanitaria por las Réplicas del Terremoto del 16 de abril de 2016, Registradas a partir del 19 de Diciembre de 2016", hasta el 30 de septiembre de 2017.</w:t>
            </w:r>
          </w:p>
          <w:p w:rsidR="00857172" w:rsidRDefault="00857172" w:rsidP="00857172">
            <w:pPr>
              <w:jc w:val="both"/>
              <w:rPr>
                <w:b/>
              </w:rPr>
            </w:pPr>
          </w:p>
          <w:p w:rsidR="00857172" w:rsidRPr="00857172" w:rsidRDefault="00857172" w:rsidP="00857172">
            <w:pPr>
              <w:jc w:val="both"/>
            </w:pPr>
            <w:r w:rsidRPr="00857172">
              <w:t>(…)</w:t>
            </w:r>
          </w:p>
          <w:p w:rsidR="00857172" w:rsidRPr="00857172" w:rsidRDefault="00857172" w:rsidP="00857172">
            <w:pPr>
              <w:jc w:val="both"/>
            </w:pPr>
          </w:p>
          <w:p w:rsidR="00857172" w:rsidRPr="00857172" w:rsidRDefault="00CF6126" w:rsidP="000765AF">
            <w:pPr>
              <w:jc w:val="both"/>
            </w:pPr>
            <w:hyperlink r:id="rId71" w:history="1">
              <w:r w:rsidR="00857172" w:rsidRPr="00E45800">
                <w:rPr>
                  <w:rStyle w:val="Hipervnculo"/>
                </w:rPr>
                <w:t>Ver Registro Oficial</w:t>
              </w:r>
            </w:hyperlink>
          </w:p>
        </w:tc>
      </w:tr>
      <w:tr w:rsidR="00A50CE9" w:rsidRPr="00564827" w:rsidTr="007B3E2C">
        <w:tc>
          <w:tcPr>
            <w:tcW w:w="8644" w:type="dxa"/>
            <w:shd w:val="clear" w:color="auto" w:fill="CCFFFF"/>
          </w:tcPr>
          <w:p w:rsidR="000A3876" w:rsidRDefault="000A3876" w:rsidP="007B3E2C">
            <w:pPr>
              <w:jc w:val="both"/>
            </w:pPr>
          </w:p>
          <w:p w:rsidR="000A3876" w:rsidRPr="000A3876" w:rsidRDefault="00CF6126" w:rsidP="007B3E2C">
            <w:pPr>
              <w:jc w:val="both"/>
              <w:rPr>
                <w:b/>
              </w:rPr>
            </w:pPr>
            <w:hyperlink r:id="rId72" w:history="1">
              <w:r w:rsidR="000A3876" w:rsidRPr="000313F7">
                <w:rPr>
                  <w:rStyle w:val="Hipervnculo"/>
                  <w:b/>
                </w:rPr>
                <w:t>DISPÓNESE QUE EL MINISTERIO DE ECONOMÍA Y FINANZAS CUENTE CON DOS VICEMINISTERIOS, UNO DE ECONOMÍA Y OTRO DE FINANZAS.</w:t>
              </w:r>
            </w:hyperlink>
          </w:p>
          <w:p w:rsidR="000A3876" w:rsidRPr="000A3876" w:rsidRDefault="000A3876" w:rsidP="007B3E2C">
            <w:pPr>
              <w:jc w:val="both"/>
              <w:rPr>
                <w:b/>
              </w:rPr>
            </w:pPr>
          </w:p>
          <w:p w:rsidR="00A50CE9" w:rsidRPr="000A3876" w:rsidRDefault="000A3876" w:rsidP="007B3E2C">
            <w:pPr>
              <w:jc w:val="both"/>
              <w:rPr>
                <w:b/>
              </w:rPr>
            </w:pPr>
            <w:r w:rsidRPr="000A3876">
              <w:rPr>
                <w:b/>
              </w:rPr>
              <w:t xml:space="preserve">Expedido por: Decreto Presidencial N°116 - PRESIDENTE CONSTITUCIONAL DE LA </w:t>
            </w:r>
            <w:r w:rsidRPr="000A3876">
              <w:rPr>
                <w:b/>
              </w:rPr>
              <w:lastRenderedPageBreak/>
              <w:t>REPÚBLICA. Publicado en Registro Oficial N° 68 – Suplemento de miércoles 30 de agosto de 2017. Página 3</w:t>
            </w:r>
          </w:p>
          <w:p w:rsidR="000A3876" w:rsidRDefault="000A3876" w:rsidP="007B3E2C">
            <w:pPr>
              <w:jc w:val="both"/>
            </w:pPr>
          </w:p>
          <w:p w:rsidR="002B1C95" w:rsidRDefault="000A3876" w:rsidP="007B3E2C">
            <w:pPr>
              <w:jc w:val="both"/>
            </w:pPr>
            <w:r>
              <w:t xml:space="preserve"> Artículo 1.- El Ministerio de Economía y Finanzas, dadas las nuevas atribuciones que debe asumir, contará con dos viceministerios, uno de Economía y otro de Finanzas dentro de la estructura orgánica, excepcionándose en tal sentido de lo previsto en el Decreto Ejecutivo No. 1121 de 18 de julio de 2016. Cada uno de los viceministerios contará con las áreas agregadoras de valor necesarias para el cumplimiento de los fines y objetivos de esa Cartera de Estado. </w:t>
            </w:r>
          </w:p>
          <w:p w:rsidR="002B1C95" w:rsidRDefault="002B1C95" w:rsidP="007B3E2C">
            <w:pPr>
              <w:jc w:val="both"/>
            </w:pPr>
          </w:p>
          <w:p w:rsidR="000A3876" w:rsidRDefault="000A3876" w:rsidP="007B3E2C">
            <w:pPr>
              <w:jc w:val="both"/>
            </w:pPr>
            <w:r>
              <w:t>Artículo 2.- Encárguese al Ministerio de Economía y Finanzas el aseguramiento de la operatividad administrativa y financiera de la Junta de Política y Regulación Monetaria y Financiera, en función de las necesidades que para el efecto levante la Secretaría Administrativa de este cuerpo colegiado.</w:t>
            </w:r>
          </w:p>
          <w:p w:rsidR="002B1C95" w:rsidRDefault="002B1C95" w:rsidP="007B3E2C">
            <w:pPr>
              <w:jc w:val="both"/>
            </w:pPr>
          </w:p>
          <w:p w:rsidR="002B1C95" w:rsidRDefault="002B1C95" w:rsidP="007B3E2C">
            <w:pPr>
              <w:jc w:val="both"/>
            </w:pPr>
            <w:r>
              <w:t>(…)</w:t>
            </w:r>
          </w:p>
          <w:p w:rsidR="002B1C95" w:rsidRDefault="002B1C95" w:rsidP="007B3E2C">
            <w:pPr>
              <w:jc w:val="both"/>
            </w:pPr>
          </w:p>
          <w:p w:rsidR="002B1C95" w:rsidRDefault="00CF6126" w:rsidP="007B3E2C">
            <w:pPr>
              <w:jc w:val="both"/>
            </w:pPr>
            <w:hyperlink r:id="rId73" w:history="1">
              <w:r w:rsidR="002B1C95" w:rsidRPr="000313F7">
                <w:rPr>
                  <w:rStyle w:val="Hipervnculo"/>
                </w:rPr>
                <w:t>Ver Registro Oficial</w:t>
              </w:r>
            </w:hyperlink>
          </w:p>
          <w:p w:rsidR="002B1C95" w:rsidRDefault="002B1C95" w:rsidP="007B3E2C">
            <w:pPr>
              <w:jc w:val="both"/>
              <w:rPr>
                <w:color w:val="0000CC"/>
              </w:rPr>
            </w:pPr>
          </w:p>
        </w:tc>
      </w:tr>
      <w:tr w:rsidR="002F3DB1" w:rsidRPr="00564827" w:rsidTr="007B3E2C">
        <w:tc>
          <w:tcPr>
            <w:tcW w:w="8644" w:type="dxa"/>
            <w:shd w:val="clear" w:color="auto" w:fill="CCFFFF"/>
          </w:tcPr>
          <w:p w:rsidR="00273110" w:rsidRDefault="00273110" w:rsidP="002253F9">
            <w:pPr>
              <w:jc w:val="both"/>
              <w:rPr>
                <w:b/>
              </w:rPr>
            </w:pPr>
          </w:p>
          <w:p w:rsidR="002253F9" w:rsidRPr="002253F9" w:rsidRDefault="00CF6126" w:rsidP="002253F9">
            <w:pPr>
              <w:jc w:val="both"/>
              <w:rPr>
                <w:b/>
              </w:rPr>
            </w:pPr>
            <w:hyperlink r:id="rId74" w:history="1">
              <w:r w:rsidR="002253F9" w:rsidRPr="00C826ED">
                <w:rPr>
                  <w:rStyle w:val="Hipervnculo"/>
                  <w:b/>
                </w:rPr>
                <w:t>UAFE-DG-VR-2017-0026 EXPÍDESE EL ÍNDICE TEMÁTICO POR SERIES DOCUMENTALES DE LOS EXPEDIENTES CLASIFICADOS COMO RESERVADOS Y SECRETOS. UNIDAD DE ANÁLISIS FINANCIERO Y ECONÓMICO (UAFE).</w:t>
              </w:r>
            </w:hyperlink>
          </w:p>
          <w:p w:rsidR="002253F9" w:rsidRPr="002253F9" w:rsidRDefault="002253F9" w:rsidP="002253F9">
            <w:pPr>
              <w:jc w:val="both"/>
              <w:rPr>
                <w:b/>
              </w:rPr>
            </w:pPr>
          </w:p>
          <w:p w:rsidR="002253F9" w:rsidRPr="002253F9" w:rsidRDefault="002253F9" w:rsidP="002253F9">
            <w:pPr>
              <w:jc w:val="both"/>
              <w:rPr>
                <w:b/>
              </w:rPr>
            </w:pPr>
            <w:r w:rsidRPr="002253F9">
              <w:rPr>
                <w:b/>
              </w:rPr>
              <w:t>Expedido por: Resolución No. UAFE-DG-VR-2017-0026 - DIRECTOR GENERAL UNIDAD DE ANÁLISIS FINANCIERO Y ECONÓMICO (UAFE). Publicado en Registro Oficial N° 68 - Suplemento de miércoles 30 de agosto de 2017. Página 9</w:t>
            </w:r>
          </w:p>
          <w:p w:rsidR="002253F9" w:rsidRDefault="002253F9" w:rsidP="002253F9">
            <w:pPr>
              <w:jc w:val="both"/>
            </w:pPr>
          </w:p>
          <w:p w:rsidR="002F3DB1" w:rsidRDefault="002253F9" w:rsidP="002253F9">
            <w:pPr>
              <w:jc w:val="both"/>
            </w:pPr>
            <w:r>
              <w:t>Art. 1.- Expedir el índice temático por series documentales de los expedientes clasificados como reservados y secretos de la Unidad de Análisis Financiero y Económico (UAFE); y, consecuentemente, excluirlos del acceso a la información pública contemplado en la Ley Orgánica de Transparencia y Acceso a la Información Pública, conforme el siguiente detalle:</w:t>
            </w:r>
          </w:p>
          <w:p w:rsidR="00273110" w:rsidRDefault="00273110" w:rsidP="002253F9">
            <w:pPr>
              <w:jc w:val="both"/>
            </w:pPr>
          </w:p>
          <w:p w:rsidR="00273110" w:rsidRDefault="00273110" w:rsidP="002253F9">
            <w:pPr>
              <w:jc w:val="both"/>
            </w:pPr>
            <w:r>
              <w:t>(…)</w:t>
            </w:r>
          </w:p>
          <w:p w:rsidR="00273110" w:rsidRDefault="00273110" w:rsidP="002253F9">
            <w:pPr>
              <w:jc w:val="both"/>
            </w:pPr>
          </w:p>
          <w:p w:rsidR="00273110" w:rsidRDefault="00CF6126" w:rsidP="002253F9">
            <w:pPr>
              <w:jc w:val="both"/>
            </w:pPr>
            <w:hyperlink r:id="rId75" w:history="1">
              <w:r w:rsidR="00273110" w:rsidRPr="00C826ED">
                <w:rPr>
                  <w:rStyle w:val="Hipervnculo"/>
                </w:rPr>
                <w:t>Ver Registro Oficial</w:t>
              </w:r>
            </w:hyperlink>
          </w:p>
          <w:p w:rsidR="00333E9A" w:rsidRDefault="00333E9A" w:rsidP="002253F9">
            <w:pPr>
              <w:jc w:val="both"/>
            </w:pPr>
          </w:p>
        </w:tc>
      </w:tr>
    </w:tbl>
    <w:p w:rsidR="00A50CE9" w:rsidRDefault="00A50CE9" w:rsidP="00626CBB">
      <w:pPr>
        <w:jc w:val="both"/>
        <w:rPr>
          <w:color w:val="0000CC"/>
        </w:rPr>
      </w:pPr>
    </w:p>
    <w:p w:rsidR="00A50CE9" w:rsidRDefault="00A50CE9" w:rsidP="00626CBB">
      <w:pPr>
        <w:jc w:val="both"/>
        <w:rPr>
          <w:color w:val="0000CC"/>
        </w:rPr>
      </w:pPr>
      <w:r w:rsidRPr="00564827">
        <w:rPr>
          <w:noProof/>
          <w:color w:val="0000CC"/>
          <w:lang w:val="es-EC" w:eastAsia="es-EC"/>
        </w:rPr>
        <mc:AlternateContent>
          <mc:Choice Requires="wps">
            <w:drawing>
              <wp:anchor distT="0" distB="0" distL="114300" distR="114300" simplePos="0" relativeHeight="251722752" behindDoc="0" locked="0" layoutInCell="1" allowOverlap="1" wp14:anchorId="0D662942" wp14:editId="23498BE4">
                <wp:simplePos x="0" y="0"/>
                <wp:positionH relativeFrom="margin">
                  <wp:posOffset>-51435</wp:posOffset>
                </wp:positionH>
                <wp:positionV relativeFrom="paragraph">
                  <wp:posOffset>48260</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2288B" w:rsidRPr="00B67593" w:rsidRDefault="0032288B" w:rsidP="00A50CE9">
                            <w:pPr>
                              <w:jc w:val="both"/>
                              <w:rPr>
                                <w:b/>
                                <w:color w:val="FFFFFF"/>
                                <w:lang w:val="es-EC"/>
                              </w:rPr>
                            </w:pPr>
                            <w:r>
                              <w:rPr>
                                <w:b/>
                                <w:color w:val="FFFFFF"/>
                                <w:lang w:val="es-EC"/>
                              </w:rPr>
                              <w:t>Jueves 31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4.05pt;margin-top:3.8pt;width:142.5pt;height:21.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HXLgIAAGEEAAAOAAAAZHJzL2Uyb0RvYy54bWysVMFu2zAMvQ/YPwi6r06Mpk2MOkWXrsOA&#10;rhvQ7QNkSY6FyaJGKbG7rx8lp2m23YrlIIgh9Ui+R/rqeuwt22sMBlzN52czzrSToIzb1vz7t7t3&#10;S85CFE4JC07X/EkHfr1+++Zq8JUuoQOrNDICcaEafM27GH1VFEF2uhfhDLx25GwBexHJxG2hUAyE&#10;3tuinM0uigFQeQSpQ6B/bycnX2f8ttUyfmnboCOzNafaYj4xn006i/WVqLYofGfkoQzxiip6YRwl&#10;PULdiijYDs0/UL2RCAHaeCahL6BtjdS5B+pmPvurm8dOeJ17IXKCP9IU/h+sfNh/RWYUaUdKOdGT&#10;RpudUAhMaRb1GIHNM02DDxVFP3qKj+N7GOlJbjn4e5A/AnOw6YTb6htEGDotFJU5TwQXJ0+TMKEK&#10;CaQZPoOidGIXIQONLfaJQ2KFETrJ9XSUiAphMqVczlaXC3JJ8pWXF2W5yClE9fzaY4gfNfQsXWqO&#10;NAIZXezvQ0zViOo5JCULYI26M9ZmA7fNxiLbizQu9Fvm1unJH2HWsaHmqwXlfi1EbyLNvTV9zZcp&#10;0WESE20fnMpTGYWx053yW3fgMVE3kRjHZszKlWWiIPHagHoiZhGmOae9pEsH+IuzgWa85uHnTqDm&#10;zH5ypM5qfn6eliIb54vLkgw89TSnHuEkQdU8cjZdN3FapJ1Hs+0o0zQPDm5I0dZksl+qOtRPc5w1&#10;OOxcWpRTO0e9fBnWvwEAAP//AwBQSwMEFAAGAAgAAAAhADVAqsneAAAABwEAAA8AAABkcnMvZG93&#10;bnJldi54bWxMjk1PwzAQRO9I/Adrkbi1TlqRlhCnQnwduLWEqtzceJtEjddR7Cbh37Oc4Dia0ZuX&#10;bSbbigF73zhSEM8jEEilMw1VCoqP19kahA+ajG4doYJv9LDJr68ynRo30haHXagEQ8inWkEdQpdK&#10;6csarfZz1yFxd3K91YFjX0nT65HhtpWLKEqk1Q3xQ607fKqxPO8ulin75fv+uRpOh7dx+WWLl/Mh&#10;+iyUur2ZHh9ABJzC3xh+9VkdcnY6ugsZL1oFs3XMSwWrBATXi1VyD+Ko4C6OQeaZ/O+f/wAAAP//&#10;AwBQSwECLQAUAAYACAAAACEAtoM4kv4AAADhAQAAEwAAAAAAAAAAAAAAAAAAAAAAW0NvbnRlbnRf&#10;VHlwZXNdLnhtbFBLAQItABQABgAIAAAAIQA4/SH/1gAAAJQBAAALAAAAAAAAAAAAAAAAAC8BAABf&#10;cmVscy8ucmVsc1BLAQItABQABgAIAAAAIQDKeqHXLgIAAGEEAAAOAAAAAAAAAAAAAAAAAC4CAABk&#10;cnMvZTJvRG9jLnhtbFBLAQItABQABgAIAAAAIQA1QKrJ3gAAAAcBAAAPAAAAAAAAAAAAAAAAAIgE&#10;AABkcnMvZG93bnJldi54bWxQSwUGAAAAAAQABADzAAAAkwUAAAAA&#10;" fillcolor="navy" strokecolor="navy">
                <v:textbox>
                  <w:txbxContent>
                    <w:p w:rsidR="007B3E2C" w:rsidRPr="00B67593" w:rsidRDefault="00554E52" w:rsidP="00A50CE9">
                      <w:pPr>
                        <w:jc w:val="both"/>
                        <w:rPr>
                          <w:b/>
                          <w:color w:val="FFFFFF"/>
                          <w:lang w:val="es-EC"/>
                        </w:rPr>
                      </w:pPr>
                      <w:r>
                        <w:rPr>
                          <w:b/>
                          <w:color w:val="FFFFFF"/>
                          <w:lang w:val="es-EC"/>
                        </w:rPr>
                        <w:t>Jueves 31 de agosto</w:t>
                      </w:r>
                    </w:p>
                  </w:txbxContent>
                </v:textbox>
                <w10:wrap anchorx="margin"/>
              </v:shape>
            </w:pict>
          </mc:Fallback>
        </mc:AlternateContent>
      </w:r>
    </w:p>
    <w:p w:rsidR="00A50CE9" w:rsidRDefault="00A50CE9" w:rsidP="00626CBB">
      <w:pPr>
        <w:jc w:val="both"/>
        <w:rPr>
          <w:color w:val="0000CC"/>
        </w:rPr>
      </w:pPr>
    </w:p>
    <w:p w:rsidR="00A50CE9" w:rsidRDefault="00A50CE9" w:rsidP="00626CBB">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A50CE9" w:rsidRPr="006E6C52" w:rsidTr="007B3E2C">
        <w:tc>
          <w:tcPr>
            <w:tcW w:w="8644" w:type="dxa"/>
            <w:shd w:val="clear" w:color="auto" w:fill="CCFFFF"/>
          </w:tcPr>
          <w:p w:rsidR="006517A6" w:rsidRDefault="006517A6" w:rsidP="007B3E2C">
            <w:pPr>
              <w:jc w:val="both"/>
            </w:pPr>
          </w:p>
          <w:p w:rsidR="006517A6" w:rsidRPr="006517A6" w:rsidRDefault="00CF6126" w:rsidP="007B3E2C">
            <w:pPr>
              <w:jc w:val="both"/>
              <w:rPr>
                <w:b/>
              </w:rPr>
            </w:pPr>
            <w:hyperlink r:id="rId76" w:history="1">
              <w:r w:rsidR="006517A6" w:rsidRPr="00C57745">
                <w:rPr>
                  <w:rStyle w:val="Hipervnculo"/>
                  <w:b/>
                </w:rPr>
                <w:t>EXPÍDESE LA CODIFICACIÓN AL REGLAMENTO INTERNO PARA EL DEPÓSITO, CUSTODIA, RESGUARDO Y ADMINISTRACIÓN DE LOS BIENES INCAUTADOS Y COMISADOS. INMOBILIAR.</w:t>
              </w:r>
            </w:hyperlink>
          </w:p>
          <w:p w:rsidR="006517A6" w:rsidRPr="006517A6" w:rsidRDefault="006517A6" w:rsidP="007B3E2C">
            <w:pPr>
              <w:jc w:val="both"/>
              <w:rPr>
                <w:b/>
              </w:rPr>
            </w:pPr>
          </w:p>
          <w:p w:rsidR="00A50CE9" w:rsidRPr="006517A6" w:rsidRDefault="006517A6" w:rsidP="007B3E2C">
            <w:pPr>
              <w:jc w:val="both"/>
              <w:rPr>
                <w:b/>
              </w:rPr>
            </w:pPr>
            <w:r w:rsidRPr="006517A6">
              <w:rPr>
                <w:b/>
              </w:rPr>
              <w:t>Expedido por: Resolución No. INMOBILIAR-DGSGI-2017-0021 - DIRECTOR GENERAL DEL SERVICIO DE GESTIÓN INMOBILIARIA DEL SECTOR PÚBLICO. Publicado en Registro Oficial N° 69 de jueves 31 de agosto de 2017.   Página 21</w:t>
            </w:r>
          </w:p>
          <w:p w:rsidR="006517A6" w:rsidRDefault="006517A6" w:rsidP="007B3E2C">
            <w:pPr>
              <w:jc w:val="both"/>
            </w:pPr>
          </w:p>
          <w:p w:rsidR="00D061F9" w:rsidRDefault="00D061F9" w:rsidP="007B3E2C">
            <w:pPr>
              <w:jc w:val="both"/>
            </w:pPr>
          </w:p>
          <w:p w:rsidR="00D061F9" w:rsidRDefault="00D061F9" w:rsidP="007B3E2C">
            <w:pPr>
              <w:jc w:val="both"/>
            </w:pPr>
            <w:r>
              <w:t xml:space="preserve">TÍTULO I </w:t>
            </w:r>
          </w:p>
          <w:p w:rsidR="00D061F9" w:rsidRDefault="00D061F9" w:rsidP="007B3E2C">
            <w:pPr>
              <w:jc w:val="both"/>
            </w:pPr>
            <w:r>
              <w:t xml:space="preserve">MARCO CONCEPTUAL </w:t>
            </w:r>
          </w:p>
          <w:p w:rsidR="00D061F9" w:rsidRDefault="00D061F9" w:rsidP="007B3E2C">
            <w:pPr>
              <w:jc w:val="both"/>
            </w:pPr>
          </w:p>
          <w:p w:rsidR="00D061F9" w:rsidRDefault="00D061F9" w:rsidP="007B3E2C">
            <w:pPr>
              <w:jc w:val="both"/>
            </w:pPr>
            <w:r>
              <w:t xml:space="preserve">Art. 1.- Objeto: El presente Reglamento, regula y establece los mecanismos y procedimientos a seguir para el depósito, custodia, resguardo y administración de los bienes incautados y comisados, dentro de los procesos penales por delitos de producción o tráfico ilícito de sustancias catalogadas sujetas a fiscalización, lavado de activos, terrorismo y su financiación, trata de personas, tráfico de migrantes, recibidos por el Servicio de Gestión Inmobiliaria de Sector Público, INMOBILIAR. </w:t>
            </w:r>
          </w:p>
          <w:p w:rsidR="00D061F9" w:rsidRDefault="00D061F9" w:rsidP="007B3E2C">
            <w:pPr>
              <w:jc w:val="both"/>
            </w:pPr>
          </w:p>
          <w:p w:rsidR="00D061F9" w:rsidRDefault="00D061F9" w:rsidP="007B3E2C">
            <w:pPr>
              <w:jc w:val="both"/>
            </w:pPr>
            <w:r>
              <w:t>Art. 2.- Ámbito.- Las autoridades, los Subdirectores, la Subdirección Técnica, Coordinadores Zonales, Coordinadores Generales, Directores, y los Servidores Públicos de las diferentes áreas administrativas y técnicas de la Institución, se sujetarán a las disposiciones del presente reglamento.</w:t>
            </w:r>
          </w:p>
          <w:p w:rsidR="00D061F9" w:rsidRDefault="00D061F9" w:rsidP="007B3E2C">
            <w:pPr>
              <w:jc w:val="both"/>
            </w:pPr>
          </w:p>
          <w:p w:rsidR="00D061F9" w:rsidRDefault="00D061F9" w:rsidP="007B3E2C">
            <w:pPr>
              <w:jc w:val="both"/>
            </w:pPr>
            <w:r>
              <w:t>(…)</w:t>
            </w:r>
          </w:p>
          <w:p w:rsidR="00D061F9" w:rsidRDefault="00D061F9" w:rsidP="007B3E2C">
            <w:pPr>
              <w:jc w:val="both"/>
            </w:pPr>
          </w:p>
          <w:p w:rsidR="00D061F9" w:rsidRDefault="00CF6126" w:rsidP="007B3E2C">
            <w:pPr>
              <w:jc w:val="both"/>
            </w:pPr>
            <w:hyperlink r:id="rId77" w:history="1">
              <w:r w:rsidR="00D061F9" w:rsidRPr="00C57745">
                <w:rPr>
                  <w:rStyle w:val="Hipervnculo"/>
                </w:rPr>
                <w:t>Ver Registro Oficial</w:t>
              </w:r>
            </w:hyperlink>
          </w:p>
          <w:p w:rsidR="006517A6" w:rsidRPr="006E6C52" w:rsidRDefault="006517A6" w:rsidP="007B3E2C">
            <w:pPr>
              <w:jc w:val="both"/>
              <w:rPr>
                <w:color w:val="0000CC"/>
                <w:highlight w:val="yellow"/>
              </w:rPr>
            </w:pPr>
          </w:p>
        </w:tc>
      </w:tr>
      <w:tr w:rsidR="00A50CE9" w:rsidRPr="00564827" w:rsidTr="007B3E2C">
        <w:tc>
          <w:tcPr>
            <w:tcW w:w="8644" w:type="dxa"/>
            <w:shd w:val="clear" w:color="auto" w:fill="CCFFFF"/>
          </w:tcPr>
          <w:p w:rsidR="00BE4D4B" w:rsidRDefault="00BE4D4B" w:rsidP="007B3E2C">
            <w:pPr>
              <w:jc w:val="both"/>
            </w:pPr>
          </w:p>
          <w:p w:rsidR="009B012F" w:rsidRPr="00B958F3" w:rsidRDefault="00CF6126" w:rsidP="007B3E2C">
            <w:pPr>
              <w:jc w:val="both"/>
              <w:rPr>
                <w:b/>
              </w:rPr>
            </w:pPr>
            <w:hyperlink r:id="rId78" w:history="1">
              <w:r w:rsidR="00B958F3" w:rsidRPr="00BE4D4B">
                <w:rPr>
                  <w:rStyle w:val="Hipervnculo"/>
                  <w:b/>
                </w:rPr>
                <w:t>EXPÍDESE LA NORMA DE CONTROL PARA LA GESTIÓN INTEGRAL Y ADMINISTRACIÓN DE RIESGOS DE LAS ENTIDADES DE LOS SECTORES FINANCIEROS PÚBLICO Y PRIVADO.</w:t>
              </w:r>
            </w:hyperlink>
          </w:p>
          <w:p w:rsidR="009B012F" w:rsidRDefault="009B012F" w:rsidP="007B3E2C">
            <w:pPr>
              <w:jc w:val="both"/>
            </w:pPr>
          </w:p>
          <w:p w:rsidR="00A50CE9" w:rsidRPr="00BE4D4B" w:rsidRDefault="009B012F" w:rsidP="007B3E2C">
            <w:pPr>
              <w:jc w:val="both"/>
              <w:rPr>
                <w:b/>
              </w:rPr>
            </w:pPr>
            <w:r w:rsidRPr="00BE4D4B">
              <w:rPr>
                <w:b/>
              </w:rPr>
              <w:t xml:space="preserve">Expedido por: Resolución No. SB-2017-602 - SUPERINTENDENTE DE BANCOS. Publicado en </w:t>
            </w:r>
            <w:r w:rsidR="00B958F3" w:rsidRPr="00BE4D4B">
              <w:rPr>
                <w:b/>
              </w:rPr>
              <w:t xml:space="preserve">Registro Oficial N° 69 de jueves 31 de agosto de 2017. </w:t>
            </w:r>
            <w:r w:rsidRPr="00BE4D4B">
              <w:rPr>
                <w:b/>
              </w:rPr>
              <w:t>Página 46</w:t>
            </w:r>
          </w:p>
          <w:p w:rsidR="00B958F3" w:rsidRDefault="00B958F3" w:rsidP="007B3E2C">
            <w:pPr>
              <w:jc w:val="both"/>
            </w:pPr>
          </w:p>
          <w:p w:rsidR="00B958F3" w:rsidRDefault="00B958F3" w:rsidP="007B3E2C">
            <w:pPr>
              <w:jc w:val="both"/>
            </w:pPr>
          </w:p>
          <w:p w:rsidR="003B7F1A" w:rsidRDefault="003B7F1A" w:rsidP="007B3E2C">
            <w:pPr>
              <w:jc w:val="both"/>
            </w:pPr>
            <w:r>
              <w:t xml:space="preserve">ARTÍCULO 1.- Las disposiciones de la presente norma son aplicables a las entidades de los sectores financieros público y privado, cuyo control le compete a la Superintendencia de Bancos, a las cuales, en el texto de esta norma se las denominará entidades controladas. </w:t>
            </w:r>
          </w:p>
          <w:p w:rsidR="003B7F1A" w:rsidRDefault="003B7F1A" w:rsidP="007B3E2C">
            <w:pPr>
              <w:jc w:val="both"/>
            </w:pPr>
          </w:p>
          <w:p w:rsidR="00B958F3" w:rsidRDefault="003B7F1A" w:rsidP="007B3E2C">
            <w:pPr>
              <w:jc w:val="both"/>
            </w:pPr>
            <w:r>
              <w:t>Para cumplir con la presente norma, las entidades controladas observarán las disposiciones de la "Política para la gestión integral y administración de riesgos de las entidades de los sectores financieros público y privado", emitida por la Junta de Política y Regulación Monetaria y Financiera.</w:t>
            </w:r>
          </w:p>
          <w:p w:rsidR="003B7F1A" w:rsidRDefault="003B7F1A" w:rsidP="007B3E2C">
            <w:pPr>
              <w:jc w:val="both"/>
            </w:pPr>
          </w:p>
          <w:p w:rsidR="003B7F1A" w:rsidRDefault="003B7F1A" w:rsidP="007B3E2C">
            <w:pPr>
              <w:jc w:val="both"/>
            </w:pPr>
            <w:r>
              <w:t>La administración del riesgo de lavado de activos y del financiamiento de delitos se dirige a prevenirlo, detectarlo y reportarlo oportuna y eficazmente, mas no a asumirlos íntegra o parcialmente; por lo cual, las entidades controladas no aplicarán las disposiciones relativas a riesgos asumidos y límites de exposición para este riesgo.</w:t>
            </w:r>
          </w:p>
          <w:p w:rsidR="003B7F1A" w:rsidRDefault="003B7F1A" w:rsidP="007B3E2C">
            <w:pPr>
              <w:jc w:val="both"/>
            </w:pPr>
          </w:p>
          <w:p w:rsidR="009B012F" w:rsidRDefault="003B7F1A" w:rsidP="007B3E2C">
            <w:pPr>
              <w:jc w:val="both"/>
            </w:pPr>
            <w:r>
              <w:t>(…)</w:t>
            </w:r>
          </w:p>
          <w:p w:rsidR="009B012F" w:rsidRDefault="009B012F" w:rsidP="007B3E2C">
            <w:pPr>
              <w:jc w:val="both"/>
            </w:pPr>
          </w:p>
          <w:p w:rsidR="009B012F" w:rsidRDefault="00CF6126" w:rsidP="007B3E2C">
            <w:pPr>
              <w:jc w:val="both"/>
            </w:pPr>
            <w:hyperlink r:id="rId79" w:history="1">
              <w:r w:rsidR="003B7F1A" w:rsidRPr="00BE4D4B">
                <w:rPr>
                  <w:rStyle w:val="Hipervnculo"/>
                </w:rPr>
                <w:t>Ver Registro Oficial</w:t>
              </w:r>
            </w:hyperlink>
          </w:p>
          <w:p w:rsidR="002C51D4" w:rsidRDefault="002C51D4" w:rsidP="007B3E2C">
            <w:pPr>
              <w:jc w:val="both"/>
            </w:pPr>
          </w:p>
          <w:p w:rsidR="009B012F" w:rsidRDefault="009B012F" w:rsidP="007B3E2C">
            <w:pPr>
              <w:jc w:val="both"/>
              <w:rPr>
                <w:color w:val="0000CC"/>
              </w:rPr>
            </w:pPr>
          </w:p>
        </w:tc>
      </w:tr>
      <w:tr w:rsidR="009B012F" w:rsidRPr="00564827" w:rsidTr="007B3E2C">
        <w:tc>
          <w:tcPr>
            <w:tcW w:w="8644" w:type="dxa"/>
            <w:shd w:val="clear" w:color="auto" w:fill="CCFFFF"/>
          </w:tcPr>
          <w:p w:rsidR="00A3348E" w:rsidRDefault="00A3348E" w:rsidP="007B3E2C">
            <w:pPr>
              <w:jc w:val="both"/>
            </w:pPr>
          </w:p>
          <w:p w:rsidR="00A3348E" w:rsidRDefault="00CF6126" w:rsidP="007B3E2C">
            <w:pPr>
              <w:jc w:val="both"/>
              <w:rPr>
                <w:b/>
              </w:rPr>
            </w:pPr>
            <w:hyperlink r:id="rId80" w:history="1">
              <w:r w:rsidR="00A3348E" w:rsidRPr="00D576A4">
                <w:rPr>
                  <w:rStyle w:val="Hipervnculo"/>
                  <w:b/>
                </w:rPr>
                <w:t>DÉJESE SIN EFECTO EL ACUERDO MINISTERIAL</w:t>
              </w:r>
              <w:r w:rsidR="009735C2" w:rsidRPr="00D576A4">
                <w:rPr>
                  <w:rStyle w:val="Hipervnculo"/>
                  <w:b/>
                </w:rPr>
                <w:t xml:space="preserve"> </w:t>
              </w:r>
              <w:r w:rsidR="00A3348E" w:rsidRPr="00D576A4">
                <w:rPr>
                  <w:rStyle w:val="Hipervnculo"/>
                  <w:b/>
                </w:rPr>
                <w:t>NO. 8632 DE 13 DE ABRIL DE 2017</w:t>
              </w:r>
              <w:r w:rsidR="009735C2" w:rsidRPr="00D576A4">
                <w:rPr>
                  <w:rStyle w:val="Hipervnculo"/>
                  <w:b/>
                </w:rPr>
                <w:t xml:space="preserve"> CON EL QUE SE APROBÓ LA ESTRUCTURA ORGÁNICA DE LA POLICÍA NACIONAL</w:t>
              </w:r>
              <w:r w:rsidR="00A3348E" w:rsidRPr="00D576A4">
                <w:rPr>
                  <w:rStyle w:val="Hipervnculo"/>
                  <w:b/>
                </w:rPr>
                <w:t>.</w:t>
              </w:r>
            </w:hyperlink>
            <w:r w:rsidR="00A3348E" w:rsidRPr="009735C2">
              <w:rPr>
                <w:b/>
              </w:rPr>
              <w:t xml:space="preserve"> </w:t>
            </w:r>
          </w:p>
          <w:p w:rsidR="009735C2" w:rsidRPr="00A3348E" w:rsidRDefault="009735C2" w:rsidP="007B3E2C">
            <w:pPr>
              <w:jc w:val="both"/>
              <w:rPr>
                <w:b/>
              </w:rPr>
            </w:pPr>
          </w:p>
          <w:p w:rsidR="009B012F" w:rsidRPr="00A3348E" w:rsidRDefault="00A3348E" w:rsidP="00A3348E">
            <w:pPr>
              <w:jc w:val="both"/>
              <w:rPr>
                <w:b/>
              </w:rPr>
            </w:pPr>
            <w:r w:rsidRPr="00A3348E">
              <w:rPr>
                <w:b/>
              </w:rPr>
              <w:t>Expedido por: Acuerdo Ministerial No. 0101 - MINISTRO DEL INTERIOR. Publicado en Registro Oficial N° 69 - Suplemento de jueves 31 de agosto de 2017. Página 12</w:t>
            </w:r>
          </w:p>
          <w:p w:rsidR="00A3348E" w:rsidRDefault="00A3348E" w:rsidP="00A3348E">
            <w:pPr>
              <w:jc w:val="both"/>
            </w:pPr>
          </w:p>
          <w:p w:rsidR="00A3348E" w:rsidRDefault="00A3348E" w:rsidP="00A3348E">
            <w:pPr>
              <w:jc w:val="both"/>
            </w:pPr>
          </w:p>
          <w:p w:rsidR="009735C2" w:rsidRDefault="009735C2" w:rsidP="00A3348E">
            <w:pPr>
              <w:jc w:val="both"/>
            </w:pPr>
            <w:r>
              <w:t xml:space="preserve">Artículo 1.- Dejar sin efecto el Acuerdo Ministerial No. 8632 de 13 de abril de 2017 con el que se aprobó la Estructura Orgánica de la Policía Nacional conforme a la propuesta validada por el Consejo de Generales de la Policía Nacional mediante Resolución No. 2017-0229-CsG-PN de 07 de abril de 2017, con sus 31 anexos, los cuales forman parte del referido Acuerdo Ministerial, así como los demás actos administrativos que hayan sido emitidos en su consecuencia. </w:t>
            </w:r>
          </w:p>
          <w:p w:rsidR="009735C2" w:rsidRDefault="009735C2" w:rsidP="00A3348E">
            <w:pPr>
              <w:jc w:val="both"/>
            </w:pPr>
          </w:p>
          <w:p w:rsidR="00A3348E" w:rsidRDefault="009735C2" w:rsidP="00A3348E">
            <w:pPr>
              <w:jc w:val="both"/>
            </w:pPr>
            <w:r>
              <w:t>Artículo 2.- El presente Acuerdo Ministerial, entrará en vigencia a partir de la fecha de suscripción, sin perjuicio de su publicación en el Registro Oficial y en la Orden General de la Policía Nacional; y, de su ejecución, encárguese el Comandante General de la Policía Nacional.</w:t>
            </w:r>
          </w:p>
          <w:p w:rsidR="00A3348E" w:rsidRDefault="00A3348E" w:rsidP="00A3348E">
            <w:pPr>
              <w:jc w:val="both"/>
            </w:pPr>
          </w:p>
          <w:p w:rsidR="009735C2" w:rsidRDefault="009735C2" w:rsidP="00A3348E">
            <w:pPr>
              <w:jc w:val="both"/>
            </w:pPr>
            <w:r>
              <w:t>(…)</w:t>
            </w:r>
          </w:p>
          <w:p w:rsidR="009735C2" w:rsidRDefault="009735C2" w:rsidP="00A3348E">
            <w:pPr>
              <w:jc w:val="both"/>
            </w:pPr>
          </w:p>
          <w:p w:rsidR="009735C2" w:rsidRDefault="00CF6126" w:rsidP="00A3348E">
            <w:pPr>
              <w:jc w:val="both"/>
            </w:pPr>
            <w:hyperlink r:id="rId81" w:history="1">
              <w:r w:rsidR="009735C2" w:rsidRPr="00D576A4">
                <w:rPr>
                  <w:rStyle w:val="Hipervnculo"/>
                </w:rPr>
                <w:t>Ver Registro Oficial</w:t>
              </w:r>
            </w:hyperlink>
          </w:p>
          <w:p w:rsidR="009735C2" w:rsidRDefault="009735C2" w:rsidP="00A3348E">
            <w:pPr>
              <w:jc w:val="both"/>
            </w:pPr>
          </w:p>
        </w:tc>
      </w:tr>
    </w:tbl>
    <w:p w:rsidR="00A50CE9" w:rsidRPr="00606AD7" w:rsidRDefault="00A50CE9" w:rsidP="00626CBB">
      <w:pPr>
        <w:jc w:val="both"/>
        <w:rPr>
          <w:color w:val="0000CC"/>
        </w:rPr>
      </w:pPr>
    </w:p>
    <w:sectPr w:rsidR="00A50CE9" w:rsidRPr="00606AD7">
      <w:headerReference w:type="default" r:id="rId82"/>
      <w:footerReference w:type="default" r:id="rId8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126" w:rsidRDefault="00CF6126" w:rsidP="002D1C81">
      <w:r>
        <w:separator/>
      </w:r>
    </w:p>
  </w:endnote>
  <w:endnote w:type="continuationSeparator" w:id="0">
    <w:p w:rsidR="00CF6126" w:rsidRDefault="00CF6126"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599648"/>
      <w:docPartObj>
        <w:docPartGallery w:val="Page Numbers (Bottom of Page)"/>
        <w:docPartUnique/>
      </w:docPartObj>
    </w:sdtPr>
    <w:sdtEndPr/>
    <w:sdtContent>
      <w:p w:rsidR="0032288B" w:rsidRDefault="0032288B">
        <w:pPr>
          <w:pStyle w:val="Piedepgina"/>
          <w:jc w:val="center"/>
        </w:pPr>
        <w:r>
          <w:fldChar w:fldCharType="begin"/>
        </w:r>
        <w:r>
          <w:instrText>PAGE   \* MERGEFORMAT</w:instrText>
        </w:r>
        <w:r>
          <w:fldChar w:fldCharType="separate"/>
        </w:r>
        <w:r w:rsidR="004C3873" w:rsidRPr="004C3873">
          <w:rPr>
            <w:noProof/>
            <w:lang w:val="es-ES"/>
          </w:rPr>
          <w:t>1</w:t>
        </w:r>
        <w:r>
          <w:fldChar w:fldCharType="end"/>
        </w:r>
      </w:p>
    </w:sdtContent>
  </w:sdt>
  <w:p w:rsidR="0032288B" w:rsidRDefault="003228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126" w:rsidRDefault="00CF6126" w:rsidP="002D1C81">
      <w:r>
        <w:separator/>
      </w:r>
    </w:p>
  </w:footnote>
  <w:footnote w:type="continuationSeparator" w:id="0">
    <w:p w:rsidR="00CF6126" w:rsidRDefault="00CF6126"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88B" w:rsidRDefault="0032288B">
    <w:pPr>
      <w:pStyle w:val="Encabezado"/>
    </w:pPr>
    <w:r>
      <w:rPr>
        <w:noProof/>
        <w:lang w:val="es-EC" w:eastAsia="es-EC"/>
      </w:rPr>
      <w:drawing>
        <wp:anchor distT="0" distB="0" distL="114300" distR="114300" simplePos="0" relativeHeight="251659264" behindDoc="1" locked="0" layoutInCell="1" allowOverlap="1" wp14:anchorId="2D4F81D0" wp14:editId="5E33D669">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EE5DF0"/>
    <w:lvl w:ilvl="0">
      <w:numFmt w:val="bullet"/>
      <w:lvlText w:val="*"/>
      <w:lvlJc w:val="left"/>
    </w:lvl>
  </w:abstractNum>
  <w:abstractNum w:abstractNumId="1">
    <w:nsid w:val="04AB4104"/>
    <w:multiLevelType w:val="singleLevel"/>
    <w:tmpl w:val="9A008586"/>
    <w:lvl w:ilvl="0">
      <w:start w:val="1"/>
      <w:numFmt w:val="decimal"/>
      <w:lvlText w:val="%1."/>
      <w:legacy w:legacy="1" w:legacySpace="0" w:legacyIndent="278"/>
      <w:lvlJc w:val="left"/>
      <w:rPr>
        <w:rFonts w:ascii="Arial" w:hAnsi="Arial" w:hint="default"/>
      </w:rPr>
    </w:lvl>
  </w:abstractNum>
  <w:abstractNum w:abstractNumId="2">
    <w:nsid w:val="0694157F"/>
    <w:multiLevelType w:val="singleLevel"/>
    <w:tmpl w:val="A6E06F90"/>
    <w:lvl w:ilvl="0">
      <w:start w:val="3"/>
      <w:numFmt w:val="decimal"/>
      <w:lvlText w:val="%1."/>
      <w:legacy w:legacy="1" w:legacySpace="0" w:legacyIndent="269"/>
      <w:lvlJc w:val="left"/>
      <w:rPr>
        <w:rFonts w:ascii="Arial" w:hAnsi="Arial" w:hint="default"/>
      </w:rPr>
    </w:lvl>
  </w:abstractNum>
  <w:abstractNum w:abstractNumId="3">
    <w:nsid w:val="0AD83B63"/>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4">
    <w:nsid w:val="0CC45A52"/>
    <w:multiLevelType w:val="hybridMultilevel"/>
    <w:tmpl w:val="5F34E1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118735E"/>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6">
    <w:nsid w:val="12B96DE6"/>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7">
    <w:nsid w:val="137D5111"/>
    <w:multiLevelType w:val="singleLevel"/>
    <w:tmpl w:val="8F4A7BBE"/>
    <w:lvl w:ilvl="0">
      <w:start w:val="1"/>
      <w:numFmt w:val="decimal"/>
      <w:lvlText w:val="%1."/>
      <w:legacy w:legacy="1" w:legacySpace="0" w:legacyIndent="283"/>
      <w:lvlJc w:val="left"/>
      <w:rPr>
        <w:rFonts w:ascii="Arial" w:hAnsi="Arial" w:hint="default"/>
      </w:rPr>
    </w:lvl>
  </w:abstractNum>
  <w:abstractNum w:abstractNumId="8">
    <w:nsid w:val="1F7A4D84"/>
    <w:multiLevelType w:val="singleLevel"/>
    <w:tmpl w:val="230603B8"/>
    <w:lvl w:ilvl="0">
      <w:start w:val="1"/>
      <w:numFmt w:val="decimal"/>
      <w:lvlText w:val="%1."/>
      <w:legacy w:legacy="1" w:legacySpace="0" w:legacyIndent="216"/>
      <w:lvlJc w:val="left"/>
      <w:rPr>
        <w:rFonts w:ascii="Arial" w:hAnsi="Arial" w:hint="default"/>
      </w:rPr>
    </w:lvl>
  </w:abstractNum>
  <w:abstractNum w:abstractNumId="9">
    <w:nsid w:val="232D3DA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0">
    <w:nsid w:val="23AA6CE4"/>
    <w:multiLevelType w:val="singleLevel"/>
    <w:tmpl w:val="8B1A0CC4"/>
    <w:lvl w:ilvl="0">
      <w:start w:val="19"/>
      <w:numFmt w:val="decimal"/>
      <w:lvlText w:val="%1."/>
      <w:legacy w:legacy="1" w:legacySpace="0" w:legacyIndent="283"/>
      <w:lvlJc w:val="left"/>
      <w:rPr>
        <w:rFonts w:ascii="Arial" w:hAnsi="Arial" w:hint="default"/>
      </w:rPr>
    </w:lvl>
  </w:abstractNum>
  <w:abstractNum w:abstractNumId="11">
    <w:nsid w:val="23C7330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2">
    <w:nsid w:val="2625152A"/>
    <w:multiLevelType w:val="singleLevel"/>
    <w:tmpl w:val="469A0EA0"/>
    <w:lvl w:ilvl="0">
      <w:start w:val="14"/>
      <w:numFmt w:val="decimal"/>
      <w:lvlText w:val="%1."/>
      <w:legacy w:legacy="1" w:legacySpace="0" w:legacyIndent="283"/>
      <w:lvlJc w:val="left"/>
      <w:rPr>
        <w:rFonts w:ascii="Arial" w:hAnsi="Arial" w:hint="default"/>
      </w:rPr>
    </w:lvl>
  </w:abstractNum>
  <w:abstractNum w:abstractNumId="13">
    <w:nsid w:val="2E0404F4"/>
    <w:multiLevelType w:val="singleLevel"/>
    <w:tmpl w:val="87E8403A"/>
    <w:lvl w:ilvl="0">
      <w:start w:val="5"/>
      <w:numFmt w:val="decimal"/>
      <w:lvlText w:val="%1."/>
      <w:legacy w:legacy="1" w:legacySpace="0" w:legacyIndent="173"/>
      <w:lvlJc w:val="left"/>
      <w:rPr>
        <w:rFonts w:ascii="Arial" w:hAnsi="Arial" w:hint="default"/>
      </w:rPr>
    </w:lvl>
  </w:abstractNum>
  <w:abstractNum w:abstractNumId="14">
    <w:nsid w:val="32117CAC"/>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5">
    <w:nsid w:val="38AE2993"/>
    <w:multiLevelType w:val="singleLevel"/>
    <w:tmpl w:val="6484A3B4"/>
    <w:lvl w:ilvl="0">
      <w:start w:val="1"/>
      <w:numFmt w:val="decimal"/>
      <w:lvlText w:val="%1."/>
      <w:legacy w:legacy="1" w:legacySpace="0" w:legacyIndent="283"/>
      <w:lvlJc w:val="left"/>
      <w:rPr>
        <w:rFonts w:ascii="Arial" w:hAnsi="Arial" w:hint="default"/>
      </w:rPr>
    </w:lvl>
  </w:abstractNum>
  <w:abstractNum w:abstractNumId="16">
    <w:nsid w:val="3B2B1413"/>
    <w:multiLevelType w:val="singleLevel"/>
    <w:tmpl w:val="6484A3B4"/>
    <w:lvl w:ilvl="0">
      <w:start w:val="1"/>
      <w:numFmt w:val="decimal"/>
      <w:lvlText w:val="%1."/>
      <w:legacy w:legacy="1" w:legacySpace="0" w:legacyIndent="283"/>
      <w:lvlJc w:val="left"/>
      <w:rPr>
        <w:rFonts w:ascii="Arial" w:hAnsi="Arial" w:hint="default"/>
      </w:rPr>
    </w:lvl>
  </w:abstractNum>
  <w:abstractNum w:abstractNumId="17">
    <w:nsid w:val="3C6A68CA"/>
    <w:multiLevelType w:val="hybridMultilevel"/>
    <w:tmpl w:val="C0C269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DFC318E"/>
    <w:multiLevelType w:val="singleLevel"/>
    <w:tmpl w:val="7E96A13A"/>
    <w:lvl w:ilvl="0">
      <w:start w:val="1"/>
      <w:numFmt w:val="lowerLetter"/>
      <w:lvlText w:val="%1)"/>
      <w:legacy w:legacy="1" w:legacySpace="0" w:legacyIndent="292"/>
      <w:lvlJc w:val="left"/>
      <w:rPr>
        <w:rFonts w:ascii="Arial" w:hAnsi="Arial" w:hint="default"/>
      </w:rPr>
    </w:lvl>
  </w:abstractNum>
  <w:abstractNum w:abstractNumId="19">
    <w:nsid w:val="3FEA3370"/>
    <w:multiLevelType w:val="singleLevel"/>
    <w:tmpl w:val="0AFA8F5A"/>
    <w:lvl w:ilvl="0">
      <w:start w:val="1"/>
      <w:numFmt w:val="decimal"/>
      <w:lvlText w:val="%1."/>
      <w:legacy w:legacy="1" w:legacySpace="0" w:legacyIndent="274"/>
      <w:lvlJc w:val="left"/>
      <w:rPr>
        <w:rFonts w:ascii="Arial" w:hAnsi="Arial" w:hint="default"/>
      </w:rPr>
    </w:lvl>
  </w:abstractNum>
  <w:abstractNum w:abstractNumId="20">
    <w:nsid w:val="3FF00B32"/>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1">
    <w:nsid w:val="411A4F2D"/>
    <w:multiLevelType w:val="singleLevel"/>
    <w:tmpl w:val="6624F8EA"/>
    <w:lvl w:ilvl="0">
      <w:start w:val="7"/>
      <w:numFmt w:val="decimal"/>
      <w:lvlText w:val="%1."/>
      <w:legacy w:legacy="1" w:legacySpace="0" w:legacyIndent="211"/>
      <w:lvlJc w:val="left"/>
      <w:rPr>
        <w:rFonts w:ascii="Arial" w:hAnsi="Arial" w:hint="default"/>
      </w:rPr>
    </w:lvl>
  </w:abstractNum>
  <w:abstractNum w:abstractNumId="22">
    <w:nsid w:val="421866E0"/>
    <w:multiLevelType w:val="singleLevel"/>
    <w:tmpl w:val="EBBC16C8"/>
    <w:lvl w:ilvl="0">
      <w:start w:val="16"/>
      <w:numFmt w:val="decimal"/>
      <w:lvlText w:val="%1."/>
      <w:legacy w:legacy="1" w:legacySpace="0" w:legacyIndent="283"/>
      <w:lvlJc w:val="left"/>
      <w:rPr>
        <w:rFonts w:ascii="Arial" w:hAnsi="Arial" w:hint="default"/>
      </w:rPr>
    </w:lvl>
  </w:abstractNum>
  <w:abstractNum w:abstractNumId="23">
    <w:nsid w:val="49D35D8B"/>
    <w:multiLevelType w:val="singleLevel"/>
    <w:tmpl w:val="AB847862"/>
    <w:lvl w:ilvl="0">
      <w:start w:val="10"/>
      <w:numFmt w:val="decimal"/>
      <w:lvlText w:val="7.%1."/>
      <w:legacy w:legacy="1" w:legacySpace="0" w:legacyIndent="422"/>
      <w:lvlJc w:val="left"/>
      <w:rPr>
        <w:rFonts w:ascii="Arial" w:hAnsi="Arial" w:hint="default"/>
      </w:rPr>
    </w:lvl>
  </w:abstractNum>
  <w:abstractNum w:abstractNumId="24">
    <w:nsid w:val="4AE208A1"/>
    <w:multiLevelType w:val="multilevel"/>
    <w:tmpl w:val="EB722B9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05340B9"/>
    <w:multiLevelType w:val="singleLevel"/>
    <w:tmpl w:val="5E30D7FA"/>
    <w:lvl w:ilvl="0">
      <w:start w:val="6"/>
      <w:numFmt w:val="decimal"/>
      <w:lvlText w:val="%1."/>
      <w:legacy w:legacy="1" w:legacySpace="0" w:legacyIndent="283"/>
      <w:lvlJc w:val="left"/>
      <w:rPr>
        <w:rFonts w:ascii="Arial" w:hAnsi="Arial" w:hint="default"/>
      </w:rPr>
    </w:lvl>
  </w:abstractNum>
  <w:abstractNum w:abstractNumId="26">
    <w:nsid w:val="51C664C9"/>
    <w:multiLevelType w:val="singleLevel"/>
    <w:tmpl w:val="9A28954C"/>
    <w:lvl w:ilvl="0">
      <w:start w:val="5"/>
      <w:numFmt w:val="decimal"/>
      <w:lvlText w:val="7.%1."/>
      <w:legacy w:legacy="1" w:legacySpace="0" w:legacyIndent="307"/>
      <w:lvlJc w:val="left"/>
      <w:rPr>
        <w:rFonts w:ascii="Arial" w:hAnsi="Arial" w:hint="default"/>
      </w:rPr>
    </w:lvl>
  </w:abstractNum>
  <w:abstractNum w:abstractNumId="27">
    <w:nsid w:val="52AD7635"/>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8">
    <w:nsid w:val="5A884A91"/>
    <w:multiLevelType w:val="singleLevel"/>
    <w:tmpl w:val="BD2268D8"/>
    <w:lvl w:ilvl="0">
      <w:start w:val="2"/>
      <w:numFmt w:val="decimal"/>
      <w:lvlText w:val="%1."/>
      <w:legacy w:legacy="1" w:legacySpace="0" w:legacyIndent="192"/>
      <w:lvlJc w:val="left"/>
      <w:rPr>
        <w:rFonts w:ascii="Arial" w:hAnsi="Arial" w:hint="default"/>
      </w:rPr>
    </w:lvl>
  </w:abstractNum>
  <w:abstractNum w:abstractNumId="29">
    <w:nsid w:val="5DBF203B"/>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0">
    <w:nsid w:val="60A73B8D"/>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1">
    <w:nsid w:val="6309110E"/>
    <w:multiLevelType w:val="singleLevel"/>
    <w:tmpl w:val="7E96A13A"/>
    <w:lvl w:ilvl="0">
      <w:start w:val="4"/>
      <w:numFmt w:val="lowerLetter"/>
      <w:lvlText w:val="%1)"/>
      <w:legacy w:legacy="1" w:legacySpace="0" w:legacyIndent="278"/>
      <w:lvlJc w:val="left"/>
      <w:rPr>
        <w:rFonts w:ascii="Arial" w:hAnsi="Arial" w:hint="default"/>
      </w:rPr>
    </w:lvl>
  </w:abstractNum>
  <w:abstractNum w:abstractNumId="32">
    <w:nsid w:val="64850A1E"/>
    <w:multiLevelType w:val="hybridMultilevel"/>
    <w:tmpl w:val="34C4C8A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711D31A7"/>
    <w:multiLevelType w:val="singleLevel"/>
    <w:tmpl w:val="FE5A89BE"/>
    <w:lvl w:ilvl="0">
      <w:start w:val="1"/>
      <w:numFmt w:val="decimal"/>
      <w:lvlText w:val="%1."/>
      <w:legacy w:legacy="1" w:legacySpace="0" w:legacyIndent="283"/>
      <w:lvlJc w:val="left"/>
      <w:rPr>
        <w:rFonts w:ascii="Arial" w:hAnsi="Arial" w:hint="default"/>
      </w:rPr>
    </w:lvl>
  </w:abstractNum>
  <w:abstractNum w:abstractNumId="34">
    <w:nsid w:val="714D7852"/>
    <w:multiLevelType w:val="singleLevel"/>
    <w:tmpl w:val="7DAC9FB0"/>
    <w:lvl w:ilvl="0">
      <w:start w:val="13"/>
      <w:numFmt w:val="decimal"/>
      <w:lvlText w:val="7.%1."/>
      <w:legacy w:legacy="1" w:legacySpace="0" w:legacyIndent="432"/>
      <w:lvlJc w:val="left"/>
      <w:rPr>
        <w:rFonts w:ascii="Arial" w:hAnsi="Arial" w:hint="default"/>
      </w:rPr>
    </w:lvl>
  </w:abstractNum>
  <w:abstractNum w:abstractNumId="35">
    <w:nsid w:val="75866DC7"/>
    <w:multiLevelType w:val="hybridMultilevel"/>
    <w:tmpl w:val="8B8635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7F84109"/>
    <w:multiLevelType w:val="singleLevel"/>
    <w:tmpl w:val="77F6AB42"/>
    <w:lvl w:ilvl="0">
      <w:start w:val="7"/>
      <w:numFmt w:val="decimal"/>
      <w:lvlText w:val="7.%1."/>
      <w:legacy w:legacy="1" w:legacySpace="0" w:legacyIndent="312"/>
      <w:lvlJc w:val="left"/>
      <w:rPr>
        <w:rFonts w:ascii="Arial" w:hAnsi="Arial" w:hint="default"/>
      </w:rPr>
    </w:lvl>
  </w:abstractNum>
  <w:abstractNum w:abstractNumId="37">
    <w:nsid w:val="793C4147"/>
    <w:multiLevelType w:val="hybridMultilevel"/>
    <w:tmpl w:val="22E28A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A8C1074"/>
    <w:multiLevelType w:val="multilevel"/>
    <w:tmpl w:val="B3D0A6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AF15119"/>
    <w:multiLevelType w:val="singleLevel"/>
    <w:tmpl w:val="C490531E"/>
    <w:lvl w:ilvl="0">
      <w:start w:val="10"/>
      <w:numFmt w:val="decimal"/>
      <w:lvlText w:val="%1."/>
      <w:legacy w:legacy="1" w:legacySpace="0" w:legacyIndent="283"/>
      <w:lvlJc w:val="left"/>
      <w:rPr>
        <w:rFonts w:ascii="Arial" w:hAnsi="Arial" w:hint="default"/>
      </w:rPr>
    </w:lvl>
  </w:abstractNum>
  <w:num w:numId="1">
    <w:abstractNumId w:val="15"/>
  </w:num>
  <w:num w:numId="2">
    <w:abstractNumId w:val="27"/>
  </w:num>
  <w:num w:numId="3">
    <w:abstractNumId w:val="14"/>
  </w:num>
  <w:num w:numId="4">
    <w:abstractNumId w:val="9"/>
  </w:num>
  <w:num w:numId="5">
    <w:abstractNumId w:val="3"/>
  </w:num>
  <w:num w:numId="6">
    <w:abstractNumId w:val="5"/>
  </w:num>
  <w:num w:numId="7">
    <w:abstractNumId w:val="16"/>
  </w:num>
  <w:num w:numId="8">
    <w:abstractNumId w:val="7"/>
  </w:num>
  <w:num w:numId="9">
    <w:abstractNumId w:val="25"/>
  </w:num>
  <w:num w:numId="10">
    <w:abstractNumId w:val="12"/>
  </w:num>
  <w:num w:numId="11">
    <w:abstractNumId w:val="22"/>
  </w:num>
  <w:num w:numId="12">
    <w:abstractNumId w:val="10"/>
  </w:num>
  <w:num w:numId="13">
    <w:abstractNumId w:val="29"/>
  </w:num>
  <w:num w:numId="14">
    <w:abstractNumId w:val="0"/>
    <w:lvlOverride w:ilvl="0">
      <w:lvl w:ilvl="0">
        <w:numFmt w:val="bullet"/>
        <w:lvlText w:val="•"/>
        <w:legacy w:legacy="1" w:legacySpace="0" w:legacyIndent="283"/>
        <w:lvlJc w:val="left"/>
        <w:rPr>
          <w:rFonts w:ascii="Arial" w:hAnsi="Arial" w:hint="default"/>
        </w:rPr>
      </w:lvl>
    </w:lvlOverride>
  </w:num>
  <w:num w:numId="15">
    <w:abstractNumId w:val="11"/>
  </w:num>
  <w:num w:numId="16">
    <w:abstractNumId w:val="26"/>
  </w:num>
  <w:num w:numId="17">
    <w:abstractNumId w:val="36"/>
  </w:num>
  <w:num w:numId="18">
    <w:abstractNumId w:val="23"/>
  </w:num>
  <w:num w:numId="19">
    <w:abstractNumId w:val="0"/>
    <w:lvlOverride w:ilvl="0">
      <w:lvl w:ilvl="0">
        <w:numFmt w:val="bullet"/>
        <w:lvlText w:val="-"/>
        <w:legacy w:legacy="1" w:legacySpace="0" w:legacyIndent="283"/>
        <w:lvlJc w:val="left"/>
        <w:rPr>
          <w:rFonts w:ascii="Arial" w:hAnsi="Arial" w:hint="default"/>
        </w:rPr>
      </w:lvl>
    </w:lvlOverride>
  </w:num>
  <w:num w:numId="20">
    <w:abstractNumId w:val="34"/>
  </w:num>
  <w:num w:numId="21">
    <w:abstractNumId w:val="30"/>
  </w:num>
  <w:num w:numId="22">
    <w:abstractNumId w:val="20"/>
  </w:num>
  <w:num w:numId="23">
    <w:abstractNumId w:val="20"/>
    <w:lvlOverride w:ilvl="0">
      <w:lvl w:ilvl="0">
        <w:start w:val="1"/>
        <w:numFmt w:val="lowerLetter"/>
        <w:lvlText w:val="%1)"/>
        <w:legacy w:legacy="1" w:legacySpace="0" w:legacyIndent="284"/>
        <w:lvlJc w:val="left"/>
        <w:rPr>
          <w:rFonts w:ascii="Arial" w:hAnsi="Arial" w:hint="default"/>
        </w:rPr>
      </w:lvl>
    </w:lvlOverride>
  </w:num>
  <w:num w:numId="24">
    <w:abstractNumId w:val="18"/>
  </w:num>
  <w:num w:numId="25">
    <w:abstractNumId w:val="18"/>
    <w:lvlOverride w:ilvl="0">
      <w:lvl w:ilvl="0">
        <w:start w:val="1"/>
        <w:numFmt w:val="lowerLetter"/>
        <w:lvlText w:val="%1)"/>
        <w:legacy w:legacy="1" w:legacySpace="0" w:legacyIndent="293"/>
        <w:lvlJc w:val="left"/>
        <w:rPr>
          <w:rFonts w:ascii="Arial" w:hAnsi="Arial" w:hint="default"/>
        </w:rPr>
      </w:lvl>
    </w:lvlOverride>
  </w:num>
  <w:num w:numId="26">
    <w:abstractNumId w:val="6"/>
  </w:num>
  <w:num w:numId="27">
    <w:abstractNumId w:val="31"/>
  </w:num>
  <w:num w:numId="28">
    <w:abstractNumId w:val="33"/>
  </w:num>
  <w:num w:numId="29">
    <w:abstractNumId w:val="19"/>
  </w:num>
  <w:num w:numId="30">
    <w:abstractNumId w:val="1"/>
  </w:num>
  <w:num w:numId="31">
    <w:abstractNumId w:val="28"/>
  </w:num>
  <w:num w:numId="32">
    <w:abstractNumId w:val="21"/>
  </w:num>
  <w:num w:numId="33">
    <w:abstractNumId w:val="39"/>
  </w:num>
  <w:num w:numId="34">
    <w:abstractNumId w:val="4"/>
  </w:num>
  <w:num w:numId="35">
    <w:abstractNumId w:val="8"/>
  </w:num>
  <w:num w:numId="36">
    <w:abstractNumId w:val="2"/>
  </w:num>
  <w:num w:numId="37">
    <w:abstractNumId w:val="13"/>
  </w:num>
  <w:num w:numId="38">
    <w:abstractNumId w:val="37"/>
  </w:num>
  <w:num w:numId="39">
    <w:abstractNumId w:val="35"/>
  </w:num>
  <w:num w:numId="40">
    <w:abstractNumId w:val="38"/>
  </w:num>
  <w:num w:numId="41">
    <w:abstractNumId w:val="24"/>
  </w:num>
  <w:num w:numId="42">
    <w:abstractNumId w:val="17"/>
  </w:num>
  <w:num w:numId="43">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CD"/>
    <w:rsid w:val="000002D8"/>
    <w:rsid w:val="0000070B"/>
    <w:rsid w:val="00001453"/>
    <w:rsid w:val="00001761"/>
    <w:rsid w:val="00001FA3"/>
    <w:rsid w:val="0000251C"/>
    <w:rsid w:val="000026DF"/>
    <w:rsid w:val="000027EF"/>
    <w:rsid w:val="00003971"/>
    <w:rsid w:val="00003A29"/>
    <w:rsid w:val="000046C0"/>
    <w:rsid w:val="000049D1"/>
    <w:rsid w:val="000053D2"/>
    <w:rsid w:val="00006468"/>
    <w:rsid w:val="00006638"/>
    <w:rsid w:val="000078F7"/>
    <w:rsid w:val="00010018"/>
    <w:rsid w:val="0001370E"/>
    <w:rsid w:val="0001379A"/>
    <w:rsid w:val="000141D2"/>
    <w:rsid w:val="000160B7"/>
    <w:rsid w:val="00016390"/>
    <w:rsid w:val="00017717"/>
    <w:rsid w:val="00020120"/>
    <w:rsid w:val="00020BB7"/>
    <w:rsid w:val="00020CC3"/>
    <w:rsid w:val="00021C57"/>
    <w:rsid w:val="00021EC0"/>
    <w:rsid w:val="00023861"/>
    <w:rsid w:val="000245F1"/>
    <w:rsid w:val="000248C1"/>
    <w:rsid w:val="00024E15"/>
    <w:rsid w:val="00024F11"/>
    <w:rsid w:val="00026974"/>
    <w:rsid w:val="00027712"/>
    <w:rsid w:val="00027852"/>
    <w:rsid w:val="00030828"/>
    <w:rsid w:val="000310A3"/>
    <w:rsid w:val="000313F7"/>
    <w:rsid w:val="00031EFA"/>
    <w:rsid w:val="0003291C"/>
    <w:rsid w:val="00033B46"/>
    <w:rsid w:val="00034478"/>
    <w:rsid w:val="000353ED"/>
    <w:rsid w:val="00036307"/>
    <w:rsid w:val="0003655F"/>
    <w:rsid w:val="00037FF5"/>
    <w:rsid w:val="000415D2"/>
    <w:rsid w:val="00041A80"/>
    <w:rsid w:val="00041ACD"/>
    <w:rsid w:val="00041FF2"/>
    <w:rsid w:val="0004202F"/>
    <w:rsid w:val="0004325B"/>
    <w:rsid w:val="0004392A"/>
    <w:rsid w:val="00044E11"/>
    <w:rsid w:val="000461A6"/>
    <w:rsid w:val="00046B99"/>
    <w:rsid w:val="00047969"/>
    <w:rsid w:val="00050056"/>
    <w:rsid w:val="000502DC"/>
    <w:rsid w:val="0005140F"/>
    <w:rsid w:val="00051B58"/>
    <w:rsid w:val="00051CEA"/>
    <w:rsid w:val="00051D08"/>
    <w:rsid w:val="00051DA9"/>
    <w:rsid w:val="00052D37"/>
    <w:rsid w:val="000543EB"/>
    <w:rsid w:val="00054BD6"/>
    <w:rsid w:val="000575C3"/>
    <w:rsid w:val="00057863"/>
    <w:rsid w:val="0006013A"/>
    <w:rsid w:val="00060279"/>
    <w:rsid w:val="00060E5E"/>
    <w:rsid w:val="00061555"/>
    <w:rsid w:val="000620D3"/>
    <w:rsid w:val="00062146"/>
    <w:rsid w:val="00062629"/>
    <w:rsid w:val="00062781"/>
    <w:rsid w:val="00063426"/>
    <w:rsid w:val="000637EF"/>
    <w:rsid w:val="00063BD0"/>
    <w:rsid w:val="00064B40"/>
    <w:rsid w:val="00066D6E"/>
    <w:rsid w:val="000677ED"/>
    <w:rsid w:val="00067988"/>
    <w:rsid w:val="000712E7"/>
    <w:rsid w:val="0007193D"/>
    <w:rsid w:val="00072636"/>
    <w:rsid w:val="0007385F"/>
    <w:rsid w:val="0007426F"/>
    <w:rsid w:val="000743B2"/>
    <w:rsid w:val="000744A6"/>
    <w:rsid w:val="00075C53"/>
    <w:rsid w:val="00075C6F"/>
    <w:rsid w:val="000765AF"/>
    <w:rsid w:val="0007783C"/>
    <w:rsid w:val="000779D7"/>
    <w:rsid w:val="00080DC8"/>
    <w:rsid w:val="00080F84"/>
    <w:rsid w:val="00080FDF"/>
    <w:rsid w:val="00081525"/>
    <w:rsid w:val="000815F4"/>
    <w:rsid w:val="0008251B"/>
    <w:rsid w:val="00082C3D"/>
    <w:rsid w:val="00083723"/>
    <w:rsid w:val="0008372F"/>
    <w:rsid w:val="0008395F"/>
    <w:rsid w:val="00083D89"/>
    <w:rsid w:val="0008548C"/>
    <w:rsid w:val="00086F9D"/>
    <w:rsid w:val="000875F4"/>
    <w:rsid w:val="00087A56"/>
    <w:rsid w:val="000902E5"/>
    <w:rsid w:val="00090850"/>
    <w:rsid w:val="00090CD7"/>
    <w:rsid w:val="00090F68"/>
    <w:rsid w:val="000911E0"/>
    <w:rsid w:val="00092450"/>
    <w:rsid w:val="000931C1"/>
    <w:rsid w:val="00095748"/>
    <w:rsid w:val="000978BB"/>
    <w:rsid w:val="0009798F"/>
    <w:rsid w:val="000A18E2"/>
    <w:rsid w:val="000A2350"/>
    <w:rsid w:val="000A29FC"/>
    <w:rsid w:val="000A3243"/>
    <w:rsid w:val="000A3876"/>
    <w:rsid w:val="000A3FBF"/>
    <w:rsid w:val="000A3FDE"/>
    <w:rsid w:val="000A4461"/>
    <w:rsid w:val="000B1417"/>
    <w:rsid w:val="000B179F"/>
    <w:rsid w:val="000B2B3E"/>
    <w:rsid w:val="000B3129"/>
    <w:rsid w:val="000B4491"/>
    <w:rsid w:val="000B460D"/>
    <w:rsid w:val="000B4D54"/>
    <w:rsid w:val="000B6E99"/>
    <w:rsid w:val="000B7C6F"/>
    <w:rsid w:val="000C051F"/>
    <w:rsid w:val="000C3B6E"/>
    <w:rsid w:val="000C5AD6"/>
    <w:rsid w:val="000C61A5"/>
    <w:rsid w:val="000C6A98"/>
    <w:rsid w:val="000D185A"/>
    <w:rsid w:val="000D36B7"/>
    <w:rsid w:val="000D46F7"/>
    <w:rsid w:val="000D507B"/>
    <w:rsid w:val="000D66BF"/>
    <w:rsid w:val="000D6ACE"/>
    <w:rsid w:val="000D6B2B"/>
    <w:rsid w:val="000D6F5B"/>
    <w:rsid w:val="000D7E88"/>
    <w:rsid w:val="000E1188"/>
    <w:rsid w:val="000E1CCC"/>
    <w:rsid w:val="000E2EC5"/>
    <w:rsid w:val="000E2FCF"/>
    <w:rsid w:val="000E4DF2"/>
    <w:rsid w:val="000E5921"/>
    <w:rsid w:val="000E5BB0"/>
    <w:rsid w:val="000E5E0F"/>
    <w:rsid w:val="000E7BD0"/>
    <w:rsid w:val="000E7D7F"/>
    <w:rsid w:val="000F06E9"/>
    <w:rsid w:val="000F0D92"/>
    <w:rsid w:val="000F3040"/>
    <w:rsid w:val="000F3293"/>
    <w:rsid w:val="000F516A"/>
    <w:rsid w:val="000F51F2"/>
    <w:rsid w:val="000F54A3"/>
    <w:rsid w:val="000F6738"/>
    <w:rsid w:val="000F675C"/>
    <w:rsid w:val="000F6BC7"/>
    <w:rsid w:val="000F6D1C"/>
    <w:rsid w:val="00101181"/>
    <w:rsid w:val="00101EFF"/>
    <w:rsid w:val="00102423"/>
    <w:rsid w:val="001026FA"/>
    <w:rsid w:val="0010273B"/>
    <w:rsid w:val="00102AB1"/>
    <w:rsid w:val="00102FD3"/>
    <w:rsid w:val="001045DA"/>
    <w:rsid w:val="00104862"/>
    <w:rsid w:val="0010541C"/>
    <w:rsid w:val="00107389"/>
    <w:rsid w:val="00107596"/>
    <w:rsid w:val="00110486"/>
    <w:rsid w:val="0011105A"/>
    <w:rsid w:val="00111199"/>
    <w:rsid w:val="00111512"/>
    <w:rsid w:val="00112813"/>
    <w:rsid w:val="00113D1E"/>
    <w:rsid w:val="00113ECE"/>
    <w:rsid w:val="00114DF8"/>
    <w:rsid w:val="001166E3"/>
    <w:rsid w:val="0011672A"/>
    <w:rsid w:val="001168C9"/>
    <w:rsid w:val="00116A27"/>
    <w:rsid w:val="00116EBD"/>
    <w:rsid w:val="0012046C"/>
    <w:rsid w:val="001217DA"/>
    <w:rsid w:val="00121CA3"/>
    <w:rsid w:val="00124086"/>
    <w:rsid w:val="0012412E"/>
    <w:rsid w:val="0012511B"/>
    <w:rsid w:val="001256C2"/>
    <w:rsid w:val="00126466"/>
    <w:rsid w:val="00126C4E"/>
    <w:rsid w:val="00126D83"/>
    <w:rsid w:val="00132048"/>
    <w:rsid w:val="001321F6"/>
    <w:rsid w:val="00132A64"/>
    <w:rsid w:val="001333DC"/>
    <w:rsid w:val="00134163"/>
    <w:rsid w:val="00136137"/>
    <w:rsid w:val="00136A0B"/>
    <w:rsid w:val="001401FB"/>
    <w:rsid w:val="0014059A"/>
    <w:rsid w:val="00140A0A"/>
    <w:rsid w:val="00140C89"/>
    <w:rsid w:val="001435CF"/>
    <w:rsid w:val="001450FB"/>
    <w:rsid w:val="00147FB9"/>
    <w:rsid w:val="00150F0E"/>
    <w:rsid w:val="0015115A"/>
    <w:rsid w:val="00151273"/>
    <w:rsid w:val="001550EF"/>
    <w:rsid w:val="00155FD4"/>
    <w:rsid w:val="001566C9"/>
    <w:rsid w:val="00156B42"/>
    <w:rsid w:val="00156EF2"/>
    <w:rsid w:val="00161841"/>
    <w:rsid w:val="00161C0C"/>
    <w:rsid w:val="0016307D"/>
    <w:rsid w:val="00164A4E"/>
    <w:rsid w:val="00165938"/>
    <w:rsid w:val="0016699C"/>
    <w:rsid w:val="00166AB7"/>
    <w:rsid w:val="00170ED5"/>
    <w:rsid w:val="00170FB9"/>
    <w:rsid w:val="00171128"/>
    <w:rsid w:val="00171BAC"/>
    <w:rsid w:val="001726F3"/>
    <w:rsid w:val="00172743"/>
    <w:rsid w:val="00172960"/>
    <w:rsid w:val="0017341A"/>
    <w:rsid w:val="00174079"/>
    <w:rsid w:val="001746D0"/>
    <w:rsid w:val="0017546B"/>
    <w:rsid w:val="00175622"/>
    <w:rsid w:val="00175D77"/>
    <w:rsid w:val="0018060C"/>
    <w:rsid w:val="001811FB"/>
    <w:rsid w:val="00181510"/>
    <w:rsid w:val="00181A1C"/>
    <w:rsid w:val="0018283A"/>
    <w:rsid w:val="00182A26"/>
    <w:rsid w:val="00182B2E"/>
    <w:rsid w:val="00183A4D"/>
    <w:rsid w:val="00183F5C"/>
    <w:rsid w:val="001840B6"/>
    <w:rsid w:val="00184288"/>
    <w:rsid w:val="0018528D"/>
    <w:rsid w:val="0018604C"/>
    <w:rsid w:val="00190532"/>
    <w:rsid w:val="001907B9"/>
    <w:rsid w:val="00190919"/>
    <w:rsid w:val="001916CF"/>
    <w:rsid w:val="00191F4C"/>
    <w:rsid w:val="0019228D"/>
    <w:rsid w:val="00192469"/>
    <w:rsid w:val="00192C14"/>
    <w:rsid w:val="00193913"/>
    <w:rsid w:val="00193B6B"/>
    <w:rsid w:val="00195200"/>
    <w:rsid w:val="00195D9C"/>
    <w:rsid w:val="001968E0"/>
    <w:rsid w:val="0019732A"/>
    <w:rsid w:val="001975AF"/>
    <w:rsid w:val="00197A3C"/>
    <w:rsid w:val="001A01E6"/>
    <w:rsid w:val="001A0AD3"/>
    <w:rsid w:val="001A4ED7"/>
    <w:rsid w:val="001A4ED8"/>
    <w:rsid w:val="001A589B"/>
    <w:rsid w:val="001A631C"/>
    <w:rsid w:val="001B0312"/>
    <w:rsid w:val="001B0442"/>
    <w:rsid w:val="001B0BD4"/>
    <w:rsid w:val="001B0EDD"/>
    <w:rsid w:val="001B2559"/>
    <w:rsid w:val="001B2AE3"/>
    <w:rsid w:val="001B2DC2"/>
    <w:rsid w:val="001B2FA0"/>
    <w:rsid w:val="001B4607"/>
    <w:rsid w:val="001B46BD"/>
    <w:rsid w:val="001B5871"/>
    <w:rsid w:val="001B5C00"/>
    <w:rsid w:val="001B5FC9"/>
    <w:rsid w:val="001B775D"/>
    <w:rsid w:val="001C0AE3"/>
    <w:rsid w:val="001C2E67"/>
    <w:rsid w:val="001C31BE"/>
    <w:rsid w:val="001C365C"/>
    <w:rsid w:val="001C48A4"/>
    <w:rsid w:val="001C4A72"/>
    <w:rsid w:val="001C575D"/>
    <w:rsid w:val="001C57B6"/>
    <w:rsid w:val="001C5970"/>
    <w:rsid w:val="001C5AE2"/>
    <w:rsid w:val="001D0A95"/>
    <w:rsid w:val="001D21A7"/>
    <w:rsid w:val="001D3492"/>
    <w:rsid w:val="001D37F3"/>
    <w:rsid w:val="001D4989"/>
    <w:rsid w:val="001D4AFC"/>
    <w:rsid w:val="001D51BA"/>
    <w:rsid w:val="001D5C5B"/>
    <w:rsid w:val="001D6469"/>
    <w:rsid w:val="001D6913"/>
    <w:rsid w:val="001D73C3"/>
    <w:rsid w:val="001D7E93"/>
    <w:rsid w:val="001E0620"/>
    <w:rsid w:val="001E08DC"/>
    <w:rsid w:val="001E0D20"/>
    <w:rsid w:val="001E12FE"/>
    <w:rsid w:val="001E132E"/>
    <w:rsid w:val="001E1FD4"/>
    <w:rsid w:val="001E2045"/>
    <w:rsid w:val="001E22F4"/>
    <w:rsid w:val="001E29CD"/>
    <w:rsid w:val="001E2D32"/>
    <w:rsid w:val="001E30C3"/>
    <w:rsid w:val="001E3896"/>
    <w:rsid w:val="001E4C3B"/>
    <w:rsid w:val="001E4E02"/>
    <w:rsid w:val="001E584F"/>
    <w:rsid w:val="001E5A4E"/>
    <w:rsid w:val="001F08D4"/>
    <w:rsid w:val="001F0D46"/>
    <w:rsid w:val="001F210B"/>
    <w:rsid w:val="001F224B"/>
    <w:rsid w:val="001F3875"/>
    <w:rsid w:val="001F4354"/>
    <w:rsid w:val="001F4D37"/>
    <w:rsid w:val="001F5055"/>
    <w:rsid w:val="001F7368"/>
    <w:rsid w:val="001F7E52"/>
    <w:rsid w:val="002000B5"/>
    <w:rsid w:val="00200C85"/>
    <w:rsid w:val="00200F98"/>
    <w:rsid w:val="00201E18"/>
    <w:rsid w:val="00202252"/>
    <w:rsid w:val="0020297A"/>
    <w:rsid w:val="002031E5"/>
    <w:rsid w:val="00203AA2"/>
    <w:rsid w:val="00203B3A"/>
    <w:rsid w:val="00204DEE"/>
    <w:rsid w:val="002051B8"/>
    <w:rsid w:val="00205DAE"/>
    <w:rsid w:val="00206677"/>
    <w:rsid w:val="00206CC9"/>
    <w:rsid w:val="002073F2"/>
    <w:rsid w:val="0020760A"/>
    <w:rsid w:val="00207D59"/>
    <w:rsid w:val="002108B9"/>
    <w:rsid w:val="002120DD"/>
    <w:rsid w:val="00213467"/>
    <w:rsid w:val="00214525"/>
    <w:rsid w:val="002163DB"/>
    <w:rsid w:val="00217FDC"/>
    <w:rsid w:val="00220787"/>
    <w:rsid w:val="00221DEA"/>
    <w:rsid w:val="002224C2"/>
    <w:rsid w:val="00222577"/>
    <w:rsid w:val="00224A75"/>
    <w:rsid w:val="00224E7A"/>
    <w:rsid w:val="002250F7"/>
    <w:rsid w:val="002253F9"/>
    <w:rsid w:val="0022566D"/>
    <w:rsid w:val="002258CE"/>
    <w:rsid w:val="00225CFC"/>
    <w:rsid w:val="00226A31"/>
    <w:rsid w:val="00226E9B"/>
    <w:rsid w:val="0022740A"/>
    <w:rsid w:val="00227E56"/>
    <w:rsid w:val="00227E6C"/>
    <w:rsid w:val="00230075"/>
    <w:rsid w:val="00231596"/>
    <w:rsid w:val="00232738"/>
    <w:rsid w:val="00232C1E"/>
    <w:rsid w:val="002338E9"/>
    <w:rsid w:val="00234E57"/>
    <w:rsid w:val="002359DA"/>
    <w:rsid w:val="002367D9"/>
    <w:rsid w:val="00240264"/>
    <w:rsid w:val="0024061A"/>
    <w:rsid w:val="00241384"/>
    <w:rsid w:val="00244954"/>
    <w:rsid w:val="002449FE"/>
    <w:rsid w:val="00244FB7"/>
    <w:rsid w:val="0024564D"/>
    <w:rsid w:val="00246801"/>
    <w:rsid w:val="00246DA8"/>
    <w:rsid w:val="00247342"/>
    <w:rsid w:val="00250397"/>
    <w:rsid w:val="002518F4"/>
    <w:rsid w:val="00252599"/>
    <w:rsid w:val="00252699"/>
    <w:rsid w:val="0025498A"/>
    <w:rsid w:val="002600DA"/>
    <w:rsid w:val="00260AD6"/>
    <w:rsid w:val="00260E91"/>
    <w:rsid w:val="00261302"/>
    <w:rsid w:val="00261C93"/>
    <w:rsid w:val="00261EC0"/>
    <w:rsid w:val="002631F8"/>
    <w:rsid w:val="0026398A"/>
    <w:rsid w:val="00264805"/>
    <w:rsid w:val="00264BF9"/>
    <w:rsid w:val="00264D42"/>
    <w:rsid w:val="00264EF1"/>
    <w:rsid w:val="002651C4"/>
    <w:rsid w:val="002653E5"/>
    <w:rsid w:val="0026561F"/>
    <w:rsid w:val="00265935"/>
    <w:rsid w:val="002665DA"/>
    <w:rsid w:val="00266AE1"/>
    <w:rsid w:val="00267506"/>
    <w:rsid w:val="002704A5"/>
    <w:rsid w:val="00270AA6"/>
    <w:rsid w:val="00270E24"/>
    <w:rsid w:val="00271782"/>
    <w:rsid w:val="002717FA"/>
    <w:rsid w:val="00272587"/>
    <w:rsid w:val="00272C3D"/>
    <w:rsid w:val="00272ED2"/>
    <w:rsid w:val="00273110"/>
    <w:rsid w:val="00273BBD"/>
    <w:rsid w:val="0027448E"/>
    <w:rsid w:val="00274727"/>
    <w:rsid w:val="00274FAC"/>
    <w:rsid w:val="00275B87"/>
    <w:rsid w:val="0027641F"/>
    <w:rsid w:val="002778E6"/>
    <w:rsid w:val="00277A72"/>
    <w:rsid w:val="00280B88"/>
    <w:rsid w:val="00280F69"/>
    <w:rsid w:val="0028231D"/>
    <w:rsid w:val="00283077"/>
    <w:rsid w:val="00285AC8"/>
    <w:rsid w:val="00285CA0"/>
    <w:rsid w:val="00285CDE"/>
    <w:rsid w:val="00286D42"/>
    <w:rsid w:val="002874EE"/>
    <w:rsid w:val="00287B49"/>
    <w:rsid w:val="00290105"/>
    <w:rsid w:val="0029063E"/>
    <w:rsid w:val="00291C84"/>
    <w:rsid w:val="00291D1B"/>
    <w:rsid w:val="00291E4B"/>
    <w:rsid w:val="00291FC1"/>
    <w:rsid w:val="00293536"/>
    <w:rsid w:val="00294115"/>
    <w:rsid w:val="00294FE1"/>
    <w:rsid w:val="00295498"/>
    <w:rsid w:val="00296760"/>
    <w:rsid w:val="00296EDA"/>
    <w:rsid w:val="00297888"/>
    <w:rsid w:val="00297ACB"/>
    <w:rsid w:val="00297FFA"/>
    <w:rsid w:val="002A001A"/>
    <w:rsid w:val="002A047A"/>
    <w:rsid w:val="002A2A6D"/>
    <w:rsid w:val="002A2C83"/>
    <w:rsid w:val="002A47B4"/>
    <w:rsid w:val="002A542E"/>
    <w:rsid w:val="002A5B31"/>
    <w:rsid w:val="002A67D4"/>
    <w:rsid w:val="002A7D55"/>
    <w:rsid w:val="002B0716"/>
    <w:rsid w:val="002B1659"/>
    <w:rsid w:val="002B1C95"/>
    <w:rsid w:val="002B1E17"/>
    <w:rsid w:val="002B1FAA"/>
    <w:rsid w:val="002B2453"/>
    <w:rsid w:val="002B2BCA"/>
    <w:rsid w:val="002B4DD5"/>
    <w:rsid w:val="002B57CB"/>
    <w:rsid w:val="002B6386"/>
    <w:rsid w:val="002B7B6A"/>
    <w:rsid w:val="002C0F92"/>
    <w:rsid w:val="002C2437"/>
    <w:rsid w:val="002C30CE"/>
    <w:rsid w:val="002C3AD6"/>
    <w:rsid w:val="002C51D4"/>
    <w:rsid w:val="002C5556"/>
    <w:rsid w:val="002C59BC"/>
    <w:rsid w:val="002C5A78"/>
    <w:rsid w:val="002C5EAB"/>
    <w:rsid w:val="002C5FBF"/>
    <w:rsid w:val="002C69A3"/>
    <w:rsid w:val="002C6FE4"/>
    <w:rsid w:val="002C7A64"/>
    <w:rsid w:val="002C7E76"/>
    <w:rsid w:val="002D1C5B"/>
    <w:rsid w:val="002D1C81"/>
    <w:rsid w:val="002D2841"/>
    <w:rsid w:val="002D3390"/>
    <w:rsid w:val="002D48FF"/>
    <w:rsid w:val="002D5058"/>
    <w:rsid w:val="002D53C9"/>
    <w:rsid w:val="002D566C"/>
    <w:rsid w:val="002D577C"/>
    <w:rsid w:val="002D74ED"/>
    <w:rsid w:val="002D7DCF"/>
    <w:rsid w:val="002E0F15"/>
    <w:rsid w:val="002E0FB4"/>
    <w:rsid w:val="002E11A3"/>
    <w:rsid w:val="002E11B7"/>
    <w:rsid w:val="002E1590"/>
    <w:rsid w:val="002E168C"/>
    <w:rsid w:val="002E3F31"/>
    <w:rsid w:val="002E4ED8"/>
    <w:rsid w:val="002E60BE"/>
    <w:rsid w:val="002E6360"/>
    <w:rsid w:val="002E7F46"/>
    <w:rsid w:val="002F0363"/>
    <w:rsid w:val="002F071E"/>
    <w:rsid w:val="002F0C94"/>
    <w:rsid w:val="002F0CD1"/>
    <w:rsid w:val="002F2DF8"/>
    <w:rsid w:val="002F3BA8"/>
    <w:rsid w:val="002F3DB1"/>
    <w:rsid w:val="002F4706"/>
    <w:rsid w:val="002F4DCF"/>
    <w:rsid w:val="002F5105"/>
    <w:rsid w:val="002F5901"/>
    <w:rsid w:val="002F5B88"/>
    <w:rsid w:val="002F5E33"/>
    <w:rsid w:val="002F5FC1"/>
    <w:rsid w:val="002F61FE"/>
    <w:rsid w:val="002F7921"/>
    <w:rsid w:val="00300765"/>
    <w:rsid w:val="00300AFF"/>
    <w:rsid w:val="00300D3C"/>
    <w:rsid w:val="00300DC0"/>
    <w:rsid w:val="00301157"/>
    <w:rsid w:val="00301539"/>
    <w:rsid w:val="003016B3"/>
    <w:rsid w:val="003022C3"/>
    <w:rsid w:val="003023D4"/>
    <w:rsid w:val="00302E42"/>
    <w:rsid w:val="003033F2"/>
    <w:rsid w:val="00304966"/>
    <w:rsid w:val="00305362"/>
    <w:rsid w:val="0030655A"/>
    <w:rsid w:val="00306937"/>
    <w:rsid w:val="003069D7"/>
    <w:rsid w:val="003070E2"/>
    <w:rsid w:val="003074AB"/>
    <w:rsid w:val="0031080E"/>
    <w:rsid w:val="00311B78"/>
    <w:rsid w:val="00313656"/>
    <w:rsid w:val="00314B13"/>
    <w:rsid w:val="00315537"/>
    <w:rsid w:val="00315592"/>
    <w:rsid w:val="00315C57"/>
    <w:rsid w:val="003160AA"/>
    <w:rsid w:val="003162DD"/>
    <w:rsid w:val="003171D9"/>
    <w:rsid w:val="00317F4A"/>
    <w:rsid w:val="00320869"/>
    <w:rsid w:val="00321413"/>
    <w:rsid w:val="003220C1"/>
    <w:rsid w:val="00322428"/>
    <w:rsid w:val="0032288B"/>
    <w:rsid w:val="00324CF4"/>
    <w:rsid w:val="00324EEA"/>
    <w:rsid w:val="00324F8A"/>
    <w:rsid w:val="00327A90"/>
    <w:rsid w:val="00327E9D"/>
    <w:rsid w:val="003302F8"/>
    <w:rsid w:val="00331277"/>
    <w:rsid w:val="003316DB"/>
    <w:rsid w:val="00331C7E"/>
    <w:rsid w:val="00332E06"/>
    <w:rsid w:val="0033397F"/>
    <w:rsid w:val="00333E9A"/>
    <w:rsid w:val="00334165"/>
    <w:rsid w:val="00334792"/>
    <w:rsid w:val="00336D4C"/>
    <w:rsid w:val="00337622"/>
    <w:rsid w:val="00340CFD"/>
    <w:rsid w:val="003411AE"/>
    <w:rsid w:val="003412E0"/>
    <w:rsid w:val="00341D65"/>
    <w:rsid w:val="00342928"/>
    <w:rsid w:val="00342C2B"/>
    <w:rsid w:val="00343046"/>
    <w:rsid w:val="00343197"/>
    <w:rsid w:val="00343509"/>
    <w:rsid w:val="00343EC5"/>
    <w:rsid w:val="003441C1"/>
    <w:rsid w:val="00345DE5"/>
    <w:rsid w:val="00347178"/>
    <w:rsid w:val="00351734"/>
    <w:rsid w:val="00351DDB"/>
    <w:rsid w:val="00352B55"/>
    <w:rsid w:val="00352DC6"/>
    <w:rsid w:val="00353068"/>
    <w:rsid w:val="003537E0"/>
    <w:rsid w:val="00353832"/>
    <w:rsid w:val="00353D05"/>
    <w:rsid w:val="0035621A"/>
    <w:rsid w:val="003563E1"/>
    <w:rsid w:val="003567C2"/>
    <w:rsid w:val="0035719E"/>
    <w:rsid w:val="0035772F"/>
    <w:rsid w:val="00357B5D"/>
    <w:rsid w:val="00357C41"/>
    <w:rsid w:val="0036007E"/>
    <w:rsid w:val="00360213"/>
    <w:rsid w:val="0036069D"/>
    <w:rsid w:val="00360DAA"/>
    <w:rsid w:val="003613C3"/>
    <w:rsid w:val="003614B5"/>
    <w:rsid w:val="003629E3"/>
    <w:rsid w:val="0036412D"/>
    <w:rsid w:val="00364646"/>
    <w:rsid w:val="00364D0D"/>
    <w:rsid w:val="003658B4"/>
    <w:rsid w:val="00367D23"/>
    <w:rsid w:val="00370181"/>
    <w:rsid w:val="0037111F"/>
    <w:rsid w:val="0037420E"/>
    <w:rsid w:val="003744B0"/>
    <w:rsid w:val="00374B0A"/>
    <w:rsid w:val="003755C2"/>
    <w:rsid w:val="00376358"/>
    <w:rsid w:val="00376B0F"/>
    <w:rsid w:val="00382092"/>
    <w:rsid w:val="0038224D"/>
    <w:rsid w:val="00382E7F"/>
    <w:rsid w:val="00383293"/>
    <w:rsid w:val="0038498F"/>
    <w:rsid w:val="00384AD7"/>
    <w:rsid w:val="003852A2"/>
    <w:rsid w:val="0038546C"/>
    <w:rsid w:val="00386083"/>
    <w:rsid w:val="00387103"/>
    <w:rsid w:val="00387779"/>
    <w:rsid w:val="00390556"/>
    <w:rsid w:val="0039082E"/>
    <w:rsid w:val="0039090E"/>
    <w:rsid w:val="00390DDD"/>
    <w:rsid w:val="00390FF3"/>
    <w:rsid w:val="0039131E"/>
    <w:rsid w:val="00391A30"/>
    <w:rsid w:val="003939F5"/>
    <w:rsid w:val="00393A88"/>
    <w:rsid w:val="00394793"/>
    <w:rsid w:val="0039480C"/>
    <w:rsid w:val="00394D1A"/>
    <w:rsid w:val="00394D8A"/>
    <w:rsid w:val="00395EC6"/>
    <w:rsid w:val="00396370"/>
    <w:rsid w:val="0039716A"/>
    <w:rsid w:val="00397E30"/>
    <w:rsid w:val="003A05F8"/>
    <w:rsid w:val="003A07E8"/>
    <w:rsid w:val="003A3EF0"/>
    <w:rsid w:val="003A3FA5"/>
    <w:rsid w:val="003A46A8"/>
    <w:rsid w:val="003A6949"/>
    <w:rsid w:val="003A730D"/>
    <w:rsid w:val="003B0590"/>
    <w:rsid w:val="003B08AF"/>
    <w:rsid w:val="003B0E8A"/>
    <w:rsid w:val="003B135F"/>
    <w:rsid w:val="003B24AA"/>
    <w:rsid w:val="003B2BD7"/>
    <w:rsid w:val="003B327E"/>
    <w:rsid w:val="003B4877"/>
    <w:rsid w:val="003B491D"/>
    <w:rsid w:val="003B751C"/>
    <w:rsid w:val="003B77D2"/>
    <w:rsid w:val="003B7F1A"/>
    <w:rsid w:val="003C0F46"/>
    <w:rsid w:val="003C14DB"/>
    <w:rsid w:val="003C2AAF"/>
    <w:rsid w:val="003C39A9"/>
    <w:rsid w:val="003C3BED"/>
    <w:rsid w:val="003C4382"/>
    <w:rsid w:val="003C4648"/>
    <w:rsid w:val="003C4792"/>
    <w:rsid w:val="003C519A"/>
    <w:rsid w:val="003C595A"/>
    <w:rsid w:val="003C65BD"/>
    <w:rsid w:val="003C6686"/>
    <w:rsid w:val="003C692D"/>
    <w:rsid w:val="003C6D10"/>
    <w:rsid w:val="003C6FCB"/>
    <w:rsid w:val="003D01BA"/>
    <w:rsid w:val="003D021E"/>
    <w:rsid w:val="003D0227"/>
    <w:rsid w:val="003D063C"/>
    <w:rsid w:val="003D1D58"/>
    <w:rsid w:val="003D26BC"/>
    <w:rsid w:val="003D27C9"/>
    <w:rsid w:val="003D2B40"/>
    <w:rsid w:val="003D3626"/>
    <w:rsid w:val="003D46D9"/>
    <w:rsid w:val="003D4707"/>
    <w:rsid w:val="003D5952"/>
    <w:rsid w:val="003D5AA0"/>
    <w:rsid w:val="003E0551"/>
    <w:rsid w:val="003E055C"/>
    <w:rsid w:val="003E0B5F"/>
    <w:rsid w:val="003E0CE7"/>
    <w:rsid w:val="003E117C"/>
    <w:rsid w:val="003E307B"/>
    <w:rsid w:val="003E4C99"/>
    <w:rsid w:val="003E5461"/>
    <w:rsid w:val="003E6A03"/>
    <w:rsid w:val="003E735B"/>
    <w:rsid w:val="003F0194"/>
    <w:rsid w:val="003F0DF0"/>
    <w:rsid w:val="003F113D"/>
    <w:rsid w:val="003F2328"/>
    <w:rsid w:val="003F285F"/>
    <w:rsid w:val="003F356C"/>
    <w:rsid w:val="003F3DE2"/>
    <w:rsid w:val="003F50CE"/>
    <w:rsid w:val="003F55A7"/>
    <w:rsid w:val="003F692C"/>
    <w:rsid w:val="003F72C7"/>
    <w:rsid w:val="00400DBB"/>
    <w:rsid w:val="00401E2D"/>
    <w:rsid w:val="00403251"/>
    <w:rsid w:val="00403C4F"/>
    <w:rsid w:val="00406C65"/>
    <w:rsid w:val="0040746C"/>
    <w:rsid w:val="00407610"/>
    <w:rsid w:val="00407940"/>
    <w:rsid w:val="004101E8"/>
    <w:rsid w:val="0041174B"/>
    <w:rsid w:val="00411C95"/>
    <w:rsid w:val="00412D57"/>
    <w:rsid w:val="004137C1"/>
    <w:rsid w:val="00413931"/>
    <w:rsid w:val="00414405"/>
    <w:rsid w:val="00415682"/>
    <w:rsid w:val="0041576D"/>
    <w:rsid w:val="00415FB2"/>
    <w:rsid w:val="00416861"/>
    <w:rsid w:val="00417048"/>
    <w:rsid w:val="00417BB3"/>
    <w:rsid w:val="004209D6"/>
    <w:rsid w:val="00420BDE"/>
    <w:rsid w:val="00421767"/>
    <w:rsid w:val="00421D37"/>
    <w:rsid w:val="004225DB"/>
    <w:rsid w:val="0042286F"/>
    <w:rsid w:val="00424276"/>
    <w:rsid w:val="00424477"/>
    <w:rsid w:val="004244FC"/>
    <w:rsid w:val="00424A84"/>
    <w:rsid w:val="00424B2D"/>
    <w:rsid w:val="00425894"/>
    <w:rsid w:val="00425C93"/>
    <w:rsid w:val="00426A4E"/>
    <w:rsid w:val="00427B23"/>
    <w:rsid w:val="00427F38"/>
    <w:rsid w:val="00427FF6"/>
    <w:rsid w:val="00430200"/>
    <w:rsid w:val="00430537"/>
    <w:rsid w:val="00430820"/>
    <w:rsid w:val="00430B54"/>
    <w:rsid w:val="00430C25"/>
    <w:rsid w:val="00432CC2"/>
    <w:rsid w:val="00434280"/>
    <w:rsid w:val="004364CA"/>
    <w:rsid w:val="004364DD"/>
    <w:rsid w:val="004371B5"/>
    <w:rsid w:val="00437F14"/>
    <w:rsid w:val="00440275"/>
    <w:rsid w:val="00441630"/>
    <w:rsid w:val="00441BB1"/>
    <w:rsid w:val="00442D6F"/>
    <w:rsid w:val="00442DCB"/>
    <w:rsid w:val="004430AB"/>
    <w:rsid w:val="00443AC4"/>
    <w:rsid w:val="00443C17"/>
    <w:rsid w:val="004440F4"/>
    <w:rsid w:val="004442E1"/>
    <w:rsid w:val="00444D95"/>
    <w:rsid w:val="0044547D"/>
    <w:rsid w:val="004459DF"/>
    <w:rsid w:val="00446FF7"/>
    <w:rsid w:val="00447A40"/>
    <w:rsid w:val="00447B85"/>
    <w:rsid w:val="004504FC"/>
    <w:rsid w:val="00450A90"/>
    <w:rsid w:val="00450C66"/>
    <w:rsid w:val="00451F8B"/>
    <w:rsid w:val="00452713"/>
    <w:rsid w:val="004544E0"/>
    <w:rsid w:val="004551F3"/>
    <w:rsid w:val="004556F5"/>
    <w:rsid w:val="00456753"/>
    <w:rsid w:val="004617BE"/>
    <w:rsid w:val="0046229E"/>
    <w:rsid w:val="00462C88"/>
    <w:rsid w:val="00463E6E"/>
    <w:rsid w:val="004648AE"/>
    <w:rsid w:val="00464EA7"/>
    <w:rsid w:val="0046577D"/>
    <w:rsid w:val="00467623"/>
    <w:rsid w:val="00467966"/>
    <w:rsid w:val="004701CB"/>
    <w:rsid w:val="0047051A"/>
    <w:rsid w:val="004716AB"/>
    <w:rsid w:val="0047281C"/>
    <w:rsid w:val="00472AD0"/>
    <w:rsid w:val="00474740"/>
    <w:rsid w:val="00474C76"/>
    <w:rsid w:val="00475589"/>
    <w:rsid w:val="00475DFF"/>
    <w:rsid w:val="004760E7"/>
    <w:rsid w:val="0047642F"/>
    <w:rsid w:val="00476F8E"/>
    <w:rsid w:val="00477C39"/>
    <w:rsid w:val="0048052C"/>
    <w:rsid w:val="00480A3C"/>
    <w:rsid w:val="00482304"/>
    <w:rsid w:val="0048263F"/>
    <w:rsid w:val="004832CE"/>
    <w:rsid w:val="004844E6"/>
    <w:rsid w:val="00485938"/>
    <w:rsid w:val="004863A5"/>
    <w:rsid w:val="004871A4"/>
    <w:rsid w:val="00487701"/>
    <w:rsid w:val="00490529"/>
    <w:rsid w:val="00491745"/>
    <w:rsid w:val="004926E8"/>
    <w:rsid w:val="00493536"/>
    <w:rsid w:val="0049379A"/>
    <w:rsid w:val="00494846"/>
    <w:rsid w:val="00495292"/>
    <w:rsid w:val="004954D0"/>
    <w:rsid w:val="00495C78"/>
    <w:rsid w:val="00495F93"/>
    <w:rsid w:val="00496976"/>
    <w:rsid w:val="004A0B86"/>
    <w:rsid w:val="004A17BA"/>
    <w:rsid w:val="004A23FD"/>
    <w:rsid w:val="004A31B9"/>
    <w:rsid w:val="004A4648"/>
    <w:rsid w:val="004A46FC"/>
    <w:rsid w:val="004A4C9D"/>
    <w:rsid w:val="004A5198"/>
    <w:rsid w:val="004A5374"/>
    <w:rsid w:val="004A5DD6"/>
    <w:rsid w:val="004A5EE9"/>
    <w:rsid w:val="004A6809"/>
    <w:rsid w:val="004A6AF5"/>
    <w:rsid w:val="004A79F1"/>
    <w:rsid w:val="004B0D7E"/>
    <w:rsid w:val="004B21C6"/>
    <w:rsid w:val="004B2655"/>
    <w:rsid w:val="004B27A2"/>
    <w:rsid w:val="004B3461"/>
    <w:rsid w:val="004B3835"/>
    <w:rsid w:val="004B3BEB"/>
    <w:rsid w:val="004B6FCF"/>
    <w:rsid w:val="004C06B5"/>
    <w:rsid w:val="004C0B9A"/>
    <w:rsid w:val="004C1A40"/>
    <w:rsid w:val="004C2129"/>
    <w:rsid w:val="004C237C"/>
    <w:rsid w:val="004C2B7A"/>
    <w:rsid w:val="004C2C59"/>
    <w:rsid w:val="004C2EBF"/>
    <w:rsid w:val="004C30E3"/>
    <w:rsid w:val="004C328A"/>
    <w:rsid w:val="004C3873"/>
    <w:rsid w:val="004C42FE"/>
    <w:rsid w:val="004C43F9"/>
    <w:rsid w:val="004C5D3E"/>
    <w:rsid w:val="004C61F7"/>
    <w:rsid w:val="004C6A18"/>
    <w:rsid w:val="004C6BDC"/>
    <w:rsid w:val="004C7749"/>
    <w:rsid w:val="004D0F21"/>
    <w:rsid w:val="004D1161"/>
    <w:rsid w:val="004D2F5D"/>
    <w:rsid w:val="004D5ADB"/>
    <w:rsid w:val="004D5FB5"/>
    <w:rsid w:val="004D63E5"/>
    <w:rsid w:val="004E006C"/>
    <w:rsid w:val="004E040B"/>
    <w:rsid w:val="004E281F"/>
    <w:rsid w:val="004E32D0"/>
    <w:rsid w:val="004E3FEE"/>
    <w:rsid w:val="004E429B"/>
    <w:rsid w:val="004E5224"/>
    <w:rsid w:val="004E69C4"/>
    <w:rsid w:val="004F11B4"/>
    <w:rsid w:val="004F1228"/>
    <w:rsid w:val="004F1381"/>
    <w:rsid w:val="004F1495"/>
    <w:rsid w:val="004F2E91"/>
    <w:rsid w:val="004F629C"/>
    <w:rsid w:val="00503D65"/>
    <w:rsid w:val="0050479D"/>
    <w:rsid w:val="005049D4"/>
    <w:rsid w:val="00505134"/>
    <w:rsid w:val="00506A4B"/>
    <w:rsid w:val="005104C2"/>
    <w:rsid w:val="00510AF3"/>
    <w:rsid w:val="00510F96"/>
    <w:rsid w:val="00511754"/>
    <w:rsid w:val="005117B7"/>
    <w:rsid w:val="00513392"/>
    <w:rsid w:val="00514025"/>
    <w:rsid w:val="0051420F"/>
    <w:rsid w:val="00514769"/>
    <w:rsid w:val="005155FF"/>
    <w:rsid w:val="00515BB5"/>
    <w:rsid w:val="00515FA1"/>
    <w:rsid w:val="0051618C"/>
    <w:rsid w:val="00517C1A"/>
    <w:rsid w:val="00520A1A"/>
    <w:rsid w:val="00520C5C"/>
    <w:rsid w:val="00520EC7"/>
    <w:rsid w:val="00521C1F"/>
    <w:rsid w:val="0052219D"/>
    <w:rsid w:val="00522421"/>
    <w:rsid w:val="00522F8E"/>
    <w:rsid w:val="00524D64"/>
    <w:rsid w:val="005266CF"/>
    <w:rsid w:val="00527661"/>
    <w:rsid w:val="0053068B"/>
    <w:rsid w:val="00531B81"/>
    <w:rsid w:val="0053267A"/>
    <w:rsid w:val="00532B63"/>
    <w:rsid w:val="0053315C"/>
    <w:rsid w:val="0053463C"/>
    <w:rsid w:val="0053499E"/>
    <w:rsid w:val="0053555F"/>
    <w:rsid w:val="0053586B"/>
    <w:rsid w:val="005427DF"/>
    <w:rsid w:val="005438E1"/>
    <w:rsid w:val="00543FC4"/>
    <w:rsid w:val="00545BD5"/>
    <w:rsid w:val="00546CD7"/>
    <w:rsid w:val="00546D85"/>
    <w:rsid w:val="00547B72"/>
    <w:rsid w:val="005512F8"/>
    <w:rsid w:val="00551BC7"/>
    <w:rsid w:val="00551DCF"/>
    <w:rsid w:val="00552201"/>
    <w:rsid w:val="005522BC"/>
    <w:rsid w:val="00552597"/>
    <w:rsid w:val="00553451"/>
    <w:rsid w:val="00554AE3"/>
    <w:rsid w:val="00554E52"/>
    <w:rsid w:val="00555229"/>
    <w:rsid w:val="00555927"/>
    <w:rsid w:val="00556584"/>
    <w:rsid w:val="00556C5B"/>
    <w:rsid w:val="00556F60"/>
    <w:rsid w:val="00556FDA"/>
    <w:rsid w:val="00560B3D"/>
    <w:rsid w:val="005623BC"/>
    <w:rsid w:val="00564827"/>
    <w:rsid w:val="00564EF4"/>
    <w:rsid w:val="00564FDC"/>
    <w:rsid w:val="00565E7D"/>
    <w:rsid w:val="00566466"/>
    <w:rsid w:val="0056660E"/>
    <w:rsid w:val="0056680D"/>
    <w:rsid w:val="005669A0"/>
    <w:rsid w:val="00567D09"/>
    <w:rsid w:val="005702CD"/>
    <w:rsid w:val="0057174D"/>
    <w:rsid w:val="00571EAC"/>
    <w:rsid w:val="00572FC6"/>
    <w:rsid w:val="0057402D"/>
    <w:rsid w:val="00574AAE"/>
    <w:rsid w:val="005756EE"/>
    <w:rsid w:val="00575D25"/>
    <w:rsid w:val="00575D62"/>
    <w:rsid w:val="00576134"/>
    <w:rsid w:val="005846D9"/>
    <w:rsid w:val="00584A24"/>
    <w:rsid w:val="00585734"/>
    <w:rsid w:val="00585A0E"/>
    <w:rsid w:val="0058614C"/>
    <w:rsid w:val="005862C8"/>
    <w:rsid w:val="005867F9"/>
    <w:rsid w:val="00586C41"/>
    <w:rsid w:val="00586DD0"/>
    <w:rsid w:val="00591193"/>
    <w:rsid w:val="00591ECB"/>
    <w:rsid w:val="005927AC"/>
    <w:rsid w:val="005929A5"/>
    <w:rsid w:val="00593B31"/>
    <w:rsid w:val="00594591"/>
    <w:rsid w:val="005957F2"/>
    <w:rsid w:val="00595AB9"/>
    <w:rsid w:val="00596A59"/>
    <w:rsid w:val="00596E6F"/>
    <w:rsid w:val="00597666"/>
    <w:rsid w:val="005A02BF"/>
    <w:rsid w:val="005A02F1"/>
    <w:rsid w:val="005A0C3B"/>
    <w:rsid w:val="005A1310"/>
    <w:rsid w:val="005A3AE6"/>
    <w:rsid w:val="005A3CD0"/>
    <w:rsid w:val="005A523E"/>
    <w:rsid w:val="005A59FD"/>
    <w:rsid w:val="005A73AB"/>
    <w:rsid w:val="005A73F4"/>
    <w:rsid w:val="005B00C0"/>
    <w:rsid w:val="005B1E11"/>
    <w:rsid w:val="005B22BE"/>
    <w:rsid w:val="005B6663"/>
    <w:rsid w:val="005B678D"/>
    <w:rsid w:val="005B6D49"/>
    <w:rsid w:val="005B701C"/>
    <w:rsid w:val="005B721B"/>
    <w:rsid w:val="005C02B2"/>
    <w:rsid w:val="005C0E87"/>
    <w:rsid w:val="005C11B2"/>
    <w:rsid w:val="005C16C3"/>
    <w:rsid w:val="005C1E55"/>
    <w:rsid w:val="005C20D5"/>
    <w:rsid w:val="005C218B"/>
    <w:rsid w:val="005C2AB7"/>
    <w:rsid w:val="005C4371"/>
    <w:rsid w:val="005C43A3"/>
    <w:rsid w:val="005C7BC0"/>
    <w:rsid w:val="005C7EA7"/>
    <w:rsid w:val="005C7F37"/>
    <w:rsid w:val="005D078C"/>
    <w:rsid w:val="005D11E1"/>
    <w:rsid w:val="005D26D0"/>
    <w:rsid w:val="005D2D75"/>
    <w:rsid w:val="005D2FD8"/>
    <w:rsid w:val="005D3421"/>
    <w:rsid w:val="005D3F3A"/>
    <w:rsid w:val="005D496F"/>
    <w:rsid w:val="005D4C70"/>
    <w:rsid w:val="005D6F26"/>
    <w:rsid w:val="005D7357"/>
    <w:rsid w:val="005E04D7"/>
    <w:rsid w:val="005E08A9"/>
    <w:rsid w:val="005E2D0B"/>
    <w:rsid w:val="005E3F50"/>
    <w:rsid w:val="005E49DE"/>
    <w:rsid w:val="005E4FAE"/>
    <w:rsid w:val="005E67BF"/>
    <w:rsid w:val="005E716F"/>
    <w:rsid w:val="005F00F8"/>
    <w:rsid w:val="005F0E2C"/>
    <w:rsid w:val="005F1F14"/>
    <w:rsid w:val="005F2A8D"/>
    <w:rsid w:val="005F3AAD"/>
    <w:rsid w:val="005F5D37"/>
    <w:rsid w:val="005F7300"/>
    <w:rsid w:val="005F77C4"/>
    <w:rsid w:val="005F7942"/>
    <w:rsid w:val="005F797E"/>
    <w:rsid w:val="0060105C"/>
    <w:rsid w:val="0060231D"/>
    <w:rsid w:val="00602C92"/>
    <w:rsid w:val="006049AB"/>
    <w:rsid w:val="00604FD2"/>
    <w:rsid w:val="00606AD7"/>
    <w:rsid w:val="00607367"/>
    <w:rsid w:val="0061075C"/>
    <w:rsid w:val="006107A1"/>
    <w:rsid w:val="006113DC"/>
    <w:rsid w:val="006116F7"/>
    <w:rsid w:val="00611760"/>
    <w:rsid w:val="00612655"/>
    <w:rsid w:val="006126EE"/>
    <w:rsid w:val="00614A9E"/>
    <w:rsid w:val="0061512E"/>
    <w:rsid w:val="00615851"/>
    <w:rsid w:val="00617923"/>
    <w:rsid w:val="00617D05"/>
    <w:rsid w:val="00617F6F"/>
    <w:rsid w:val="0062118C"/>
    <w:rsid w:val="00624C28"/>
    <w:rsid w:val="00624FEF"/>
    <w:rsid w:val="00626583"/>
    <w:rsid w:val="00626CBB"/>
    <w:rsid w:val="00630599"/>
    <w:rsid w:val="00630706"/>
    <w:rsid w:val="00630A40"/>
    <w:rsid w:val="00630E88"/>
    <w:rsid w:val="006321B0"/>
    <w:rsid w:val="00632A88"/>
    <w:rsid w:val="00632E01"/>
    <w:rsid w:val="006358C0"/>
    <w:rsid w:val="006363F4"/>
    <w:rsid w:val="00636D21"/>
    <w:rsid w:val="00636DD4"/>
    <w:rsid w:val="006370CF"/>
    <w:rsid w:val="006375E5"/>
    <w:rsid w:val="00640619"/>
    <w:rsid w:val="00641097"/>
    <w:rsid w:val="006415C0"/>
    <w:rsid w:val="00641A6C"/>
    <w:rsid w:val="00641F5D"/>
    <w:rsid w:val="00641FE2"/>
    <w:rsid w:val="00642B3E"/>
    <w:rsid w:val="00643706"/>
    <w:rsid w:val="00644CE9"/>
    <w:rsid w:val="0064540B"/>
    <w:rsid w:val="00645770"/>
    <w:rsid w:val="0064707C"/>
    <w:rsid w:val="006475AE"/>
    <w:rsid w:val="00650272"/>
    <w:rsid w:val="00650A3A"/>
    <w:rsid w:val="00650D96"/>
    <w:rsid w:val="006517A6"/>
    <w:rsid w:val="006525A9"/>
    <w:rsid w:val="00652B34"/>
    <w:rsid w:val="00653584"/>
    <w:rsid w:val="0065483F"/>
    <w:rsid w:val="00654A1A"/>
    <w:rsid w:val="00654B5F"/>
    <w:rsid w:val="00654FD1"/>
    <w:rsid w:val="0065538A"/>
    <w:rsid w:val="006558BE"/>
    <w:rsid w:val="006564C4"/>
    <w:rsid w:val="006575F9"/>
    <w:rsid w:val="00660AFA"/>
    <w:rsid w:val="006611F7"/>
    <w:rsid w:val="00661D5A"/>
    <w:rsid w:val="006639EE"/>
    <w:rsid w:val="00665782"/>
    <w:rsid w:val="0066635C"/>
    <w:rsid w:val="00666B6D"/>
    <w:rsid w:val="006675BA"/>
    <w:rsid w:val="00671440"/>
    <w:rsid w:val="00672E1C"/>
    <w:rsid w:val="00673047"/>
    <w:rsid w:val="00674644"/>
    <w:rsid w:val="00675BF7"/>
    <w:rsid w:val="006768D4"/>
    <w:rsid w:val="00676CF2"/>
    <w:rsid w:val="00676E36"/>
    <w:rsid w:val="006775CE"/>
    <w:rsid w:val="00677CCD"/>
    <w:rsid w:val="00680084"/>
    <w:rsid w:val="00680358"/>
    <w:rsid w:val="006807AF"/>
    <w:rsid w:val="00680DC0"/>
    <w:rsid w:val="00680DDC"/>
    <w:rsid w:val="00681061"/>
    <w:rsid w:val="006813FA"/>
    <w:rsid w:val="00681D61"/>
    <w:rsid w:val="006820DC"/>
    <w:rsid w:val="00683C6E"/>
    <w:rsid w:val="006854E7"/>
    <w:rsid w:val="00685733"/>
    <w:rsid w:val="00686515"/>
    <w:rsid w:val="00687848"/>
    <w:rsid w:val="0069155A"/>
    <w:rsid w:val="00691B5B"/>
    <w:rsid w:val="0069312E"/>
    <w:rsid w:val="006932AB"/>
    <w:rsid w:val="00693881"/>
    <w:rsid w:val="00693944"/>
    <w:rsid w:val="00693BDE"/>
    <w:rsid w:val="00693D21"/>
    <w:rsid w:val="00693D4B"/>
    <w:rsid w:val="00694781"/>
    <w:rsid w:val="00694AEA"/>
    <w:rsid w:val="00695D9D"/>
    <w:rsid w:val="006975D6"/>
    <w:rsid w:val="006A11E3"/>
    <w:rsid w:val="006A2727"/>
    <w:rsid w:val="006A296D"/>
    <w:rsid w:val="006A3977"/>
    <w:rsid w:val="006A50CC"/>
    <w:rsid w:val="006A6223"/>
    <w:rsid w:val="006A76E8"/>
    <w:rsid w:val="006B23FD"/>
    <w:rsid w:val="006B2569"/>
    <w:rsid w:val="006B3F2C"/>
    <w:rsid w:val="006B3FBC"/>
    <w:rsid w:val="006B40B3"/>
    <w:rsid w:val="006B5476"/>
    <w:rsid w:val="006C126D"/>
    <w:rsid w:val="006C171B"/>
    <w:rsid w:val="006C38AB"/>
    <w:rsid w:val="006C3D39"/>
    <w:rsid w:val="006C45C0"/>
    <w:rsid w:val="006C45D1"/>
    <w:rsid w:val="006C4755"/>
    <w:rsid w:val="006D1466"/>
    <w:rsid w:val="006D15F3"/>
    <w:rsid w:val="006D1935"/>
    <w:rsid w:val="006D2C7D"/>
    <w:rsid w:val="006D3897"/>
    <w:rsid w:val="006D3FBD"/>
    <w:rsid w:val="006D4BF8"/>
    <w:rsid w:val="006D5351"/>
    <w:rsid w:val="006D5CD7"/>
    <w:rsid w:val="006D5F5C"/>
    <w:rsid w:val="006D7419"/>
    <w:rsid w:val="006D743D"/>
    <w:rsid w:val="006D7E68"/>
    <w:rsid w:val="006E0E0C"/>
    <w:rsid w:val="006E10FB"/>
    <w:rsid w:val="006E115D"/>
    <w:rsid w:val="006E2607"/>
    <w:rsid w:val="006E278F"/>
    <w:rsid w:val="006E30FA"/>
    <w:rsid w:val="006E39AA"/>
    <w:rsid w:val="006E499E"/>
    <w:rsid w:val="006E603F"/>
    <w:rsid w:val="006E6C52"/>
    <w:rsid w:val="006E7DD6"/>
    <w:rsid w:val="006F0310"/>
    <w:rsid w:val="006F0D2B"/>
    <w:rsid w:val="006F1266"/>
    <w:rsid w:val="006F1347"/>
    <w:rsid w:val="006F20E5"/>
    <w:rsid w:val="006F3BFC"/>
    <w:rsid w:val="006F50B7"/>
    <w:rsid w:val="006F5662"/>
    <w:rsid w:val="006F588F"/>
    <w:rsid w:val="006F7858"/>
    <w:rsid w:val="00700797"/>
    <w:rsid w:val="00701BBC"/>
    <w:rsid w:val="007036AD"/>
    <w:rsid w:val="00703BF5"/>
    <w:rsid w:val="00703F5E"/>
    <w:rsid w:val="00704C6F"/>
    <w:rsid w:val="00705054"/>
    <w:rsid w:val="00706C12"/>
    <w:rsid w:val="00706DE4"/>
    <w:rsid w:val="0071106B"/>
    <w:rsid w:val="0071130C"/>
    <w:rsid w:val="0071173D"/>
    <w:rsid w:val="00711E75"/>
    <w:rsid w:val="00712513"/>
    <w:rsid w:val="00712C57"/>
    <w:rsid w:val="007134E2"/>
    <w:rsid w:val="0071395E"/>
    <w:rsid w:val="00715712"/>
    <w:rsid w:val="00716281"/>
    <w:rsid w:val="00717975"/>
    <w:rsid w:val="00717CC1"/>
    <w:rsid w:val="00717DEA"/>
    <w:rsid w:val="00717E14"/>
    <w:rsid w:val="00720DC1"/>
    <w:rsid w:val="00721097"/>
    <w:rsid w:val="00721A42"/>
    <w:rsid w:val="00722DC8"/>
    <w:rsid w:val="00723A59"/>
    <w:rsid w:val="00723B16"/>
    <w:rsid w:val="00723F89"/>
    <w:rsid w:val="007244A2"/>
    <w:rsid w:val="0072749F"/>
    <w:rsid w:val="00727F3B"/>
    <w:rsid w:val="0073001A"/>
    <w:rsid w:val="00732020"/>
    <w:rsid w:val="00732232"/>
    <w:rsid w:val="00733691"/>
    <w:rsid w:val="00735782"/>
    <w:rsid w:val="007359D4"/>
    <w:rsid w:val="00735A4B"/>
    <w:rsid w:val="00735ADF"/>
    <w:rsid w:val="007364EB"/>
    <w:rsid w:val="00736F0E"/>
    <w:rsid w:val="00741B99"/>
    <w:rsid w:val="00741F7B"/>
    <w:rsid w:val="00745135"/>
    <w:rsid w:val="00746350"/>
    <w:rsid w:val="00746FC3"/>
    <w:rsid w:val="00747007"/>
    <w:rsid w:val="007472EF"/>
    <w:rsid w:val="007475AB"/>
    <w:rsid w:val="0074790F"/>
    <w:rsid w:val="00747D0E"/>
    <w:rsid w:val="007502D9"/>
    <w:rsid w:val="00750610"/>
    <w:rsid w:val="0075084F"/>
    <w:rsid w:val="007516A0"/>
    <w:rsid w:val="00753275"/>
    <w:rsid w:val="00753FEB"/>
    <w:rsid w:val="007552C4"/>
    <w:rsid w:val="0075548A"/>
    <w:rsid w:val="0075548F"/>
    <w:rsid w:val="00755514"/>
    <w:rsid w:val="00755BA5"/>
    <w:rsid w:val="0076004D"/>
    <w:rsid w:val="00760232"/>
    <w:rsid w:val="007608A7"/>
    <w:rsid w:val="007609B1"/>
    <w:rsid w:val="00760DBD"/>
    <w:rsid w:val="0076189B"/>
    <w:rsid w:val="007618F4"/>
    <w:rsid w:val="0076476C"/>
    <w:rsid w:val="007649FF"/>
    <w:rsid w:val="00767E7E"/>
    <w:rsid w:val="007700E6"/>
    <w:rsid w:val="00770FD9"/>
    <w:rsid w:val="00771565"/>
    <w:rsid w:val="0077241F"/>
    <w:rsid w:val="00773173"/>
    <w:rsid w:val="00773E89"/>
    <w:rsid w:val="0077400C"/>
    <w:rsid w:val="007756F7"/>
    <w:rsid w:val="007761B8"/>
    <w:rsid w:val="007768BF"/>
    <w:rsid w:val="00777A57"/>
    <w:rsid w:val="00781623"/>
    <w:rsid w:val="0078180C"/>
    <w:rsid w:val="00781BC9"/>
    <w:rsid w:val="007833EF"/>
    <w:rsid w:val="00783CB2"/>
    <w:rsid w:val="00783D8C"/>
    <w:rsid w:val="007854B9"/>
    <w:rsid w:val="00785518"/>
    <w:rsid w:val="0078571F"/>
    <w:rsid w:val="00786AC2"/>
    <w:rsid w:val="00786C5B"/>
    <w:rsid w:val="00791051"/>
    <w:rsid w:val="007927F1"/>
    <w:rsid w:val="007934D2"/>
    <w:rsid w:val="007959E6"/>
    <w:rsid w:val="00795AA6"/>
    <w:rsid w:val="00796B6D"/>
    <w:rsid w:val="00797CD8"/>
    <w:rsid w:val="00797DD0"/>
    <w:rsid w:val="007A00CC"/>
    <w:rsid w:val="007A04B1"/>
    <w:rsid w:val="007A0EA4"/>
    <w:rsid w:val="007A3D19"/>
    <w:rsid w:val="007A46B8"/>
    <w:rsid w:val="007A4B21"/>
    <w:rsid w:val="007A630B"/>
    <w:rsid w:val="007A7161"/>
    <w:rsid w:val="007A75F5"/>
    <w:rsid w:val="007A7F43"/>
    <w:rsid w:val="007B016F"/>
    <w:rsid w:val="007B087F"/>
    <w:rsid w:val="007B1039"/>
    <w:rsid w:val="007B16B0"/>
    <w:rsid w:val="007B1D46"/>
    <w:rsid w:val="007B1EA3"/>
    <w:rsid w:val="007B27A9"/>
    <w:rsid w:val="007B3904"/>
    <w:rsid w:val="007B3E2C"/>
    <w:rsid w:val="007B4085"/>
    <w:rsid w:val="007B49B3"/>
    <w:rsid w:val="007B51FE"/>
    <w:rsid w:val="007B5EFD"/>
    <w:rsid w:val="007B62C4"/>
    <w:rsid w:val="007C0655"/>
    <w:rsid w:val="007C280B"/>
    <w:rsid w:val="007C2D20"/>
    <w:rsid w:val="007C3FB2"/>
    <w:rsid w:val="007C41D0"/>
    <w:rsid w:val="007C4363"/>
    <w:rsid w:val="007C5C10"/>
    <w:rsid w:val="007C71AD"/>
    <w:rsid w:val="007C7E95"/>
    <w:rsid w:val="007D0125"/>
    <w:rsid w:val="007D0730"/>
    <w:rsid w:val="007D0A3C"/>
    <w:rsid w:val="007D1023"/>
    <w:rsid w:val="007D13C7"/>
    <w:rsid w:val="007D1827"/>
    <w:rsid w:val="007D1A1D"/>
    <w:rsid w:val="007D3034"/>
    <w:rsid w:val="007D4F81"/>
    <w:rsid w:val="007D5E66"/>
    <w:rsid w:val="007D62E0"/>
    <w:rsid w:val="007D751A"/>
    <w:rsid w:val="007E0421"/>
    <w:rsid w:val="007E092F"/>
    <w:rsid w:val="007E0E92"/>
    <w:rsid w:val="007E18C5"/>
    <w:rsid w:val="007E1ACF"/>
    <w:rsid w:val="007E35CC"/>
    <w:rsid w:val="007E3CE5"/>
    <w:rsid w:val="007E42B2"/>
    <w:rsid w:val="007E433F"/>
    <w:rsid w:val="007E5B8D"/>
    <w:rsid w:val="007E6FEF"/>
    <w:rsid w:val="007E7711"/>
    <w:rsid w:val="007F0796"/>
    <w:rsid w:val="007F0E50"/>
    <w:rsid w:val="007F1957"/>
    <w:rsid w:val="007F19B9"/>
    <w:rsid w:val="007F2129"/>
    <w:rsid w:val="007F2577"/>
    <w:rsid w:val="007F2AD5"/>
    <w:rsid w:val="007F3917"/>
    <w:rsid w:val="007F4C0C"/>
    <w:rsid w:val="007F6991"/>
    <w:rsid w:val="00800397"/>
    <w:rsid w:val="00800EBA"/>
    <w:rsid w:val="008011F8"/>
    <w:rsid w:val="00801469"/>
    <w:rsid w:val="008017DC"/>
    <w:rsid w:val="008018AC"/>
    <w:rsid w:val="00801B6F"/>
    <w:rsid w:val="00801DA0"/>
    <w:rsid w:val="008027E2"/>
    <w:rsid w:val="008032A8"/>
    <w:rsid w:val="00803EED"/>
    <w:rsid w:val="0080407D"/>
    <w:rsid w:val="00804624"/>
    <w:rsid w:val="008049AF"/>
    <w:rsid w:val="00804C67"/>
    <w:rsid w:val="00804F5D"/>
    <w:rsid w:val="0080759D"/>
    <w:rsid w:val="00811C74"/>
    <w:rsid w:val="008124A8"/>
    <w:rsid w:val="00812A6D"/>
    <w:rsid w:val="00812B07"/>
    <w:rsid w:val="00813901"/>
    <w:rsid w:val="00813B41"/>
    <w:rsid w:val="00813F84"/>
    <w:rsid w:val="00814359"/>
    <w:rsid w:val="00816805"/>
    <w:rsid w:val="00816961"/>
    <w:rsid w:val="00817738"/>
    <w:rsid w:val="00820912"/>
    <w:rsid w:val="00820B95"/>
    <w:rsid w:val="00821232"/>
    <w:rsid w:val="008216EE"/>
    <w:rsid w:val="00821EE3"/>
    <w:rsid w:val="00826D80"/>
    <w:rsid w:val="0082744D"/>
    <w:rsid w:val="008276CE"/>
    <w:rsid w:val="00827A9E"/>
    <w:rsid w:val="00827ECB"/>
    <w:rsid w:val="008305D1"/>
    <w:rsid w:val="00830CC2"/>
    <w:rsid w:val="00830E9B"/>
    <w:rsid w:val="0083183E"/>
    <w:rsid w:val="00832A39"/>
    <w:rsid w:val="008331CB"/>
    <w:rsid w:val="0083405E"/>
    <w:rsid w:val="0083433D"/>
    <w:rsid w:val="00834784"/>
    <w:rsid w:val="00834D52"/>
    <w:rsid w:val="008356BF"/>
    <w:rsid w:val="00835E18"/>
    <w:rsid w:val="008364EE"/>
    <w:rsid w:val="0083779B"/>
    <w:rsid w:val="00837DCB"/>
    <w:rsid w:val="00837EC7"/>
    <w:rsid w:val="0084176A"/>
    <w:rsid w:val="00841BB0"/>
    <w:rsid w:val="008428BE"/>
    <w:rsid w:val="00844062"/>
    <w:rsid w:val="00844EBE"/>
    <w:rsid w:val="008459BE"/>
    <w:rsid w:val="008472B9"/>
    <w:rsid w:val="00847539"/>
    <w:rsid w:val="00847805"/>
    <w:rsid w:val="00850882"/>
    <w:rsid w:val="0085134E"/>
    <w:rsid w:val="008517EE"/>
    <w:rsid w:val="008518FC"/>
    <w:rsid w:val="0085260C"/>
    <w:rsid w:val="008527C0"/>
    <w:rsid w:val="00853560"/>
    <w:rsid w:val="00853B39"/>
    <w:rsid w:val="0085465B"/>
    <w:rsid w:val="0085584E"/>
    <w:rsid w:val="00857172"/>
    <w:rsid w:val="00857F66"/>
    <w:rsid w:val="00860017"/>
    <w:rsid w:val="00861D65"/>
    <w:rsid w:val="00862480"/>
    <w:rsid w:val="0086277E"/>
    <w:rsid w:val="00862F20"/>
    <w:rsid w:val="00863321"/>
    <w:rsid w:val="00863337"/>
    <w:rsid w:val="008634DC"/>
    <w:rsid w:val="00863783"/>
    <w:rsid w:val="00864130"/>
    <w:rsid w:val="00864F0C"/>
    <w:rsid w:val="00864F0D"/>
    <w:rsid w:val="00866D5E"/>
    <w:rsid w:val="00870ADD"/>
    <w:rsid w:val="00871D56"/>
    <w:rsid w:val="00871E3D"/>
    <w:rsid w:val="00872B93"/>
    <w:rsid w:val="008740A5"/>
    <w:rsid w:val="00874255"/>
    <w:rsid w:val="008747D6"/>
    <w:rsid w:val="008752E1"/>
    <w:rsid w:val="00875C6F"/>
    <w:rsid w:val="00876CD8"/>
    <w:rsid w:val="00877016"/>
    <w:rsid w:val="0087718E"/>
    <w:rsid w:val="00877684"/>
    <w:rsid w:val="00877987"/>
    <w:rsid w:val="0088047F"/>
    <w:rsid w:val="00881E1D"/>
    <w:rsid w:val="0088204C"/>
    <w:rsid w:val="0088245F"/>
    <w:rsid w:val="00885604"/>
    <w:rsid w:val="008868B3"/>
    <w:rsid w:val="008871E2"/>
    <w:rsid w:val="008903CD"/>
    <w:rsid w:val="00891413"/>
    <w:rsid w:val="0089356C"/>
    <w:rsid w:val="00893B00"/>
    <w:rsid w:val="00894A45"/>
    <w:rsid w:val="00895649"/>
    <w:rsid w:val="00895B52"/>
    <w:rsid w:val="00895FB3"/>
    <w:rsid w:val="008A08B6"/>
    <w:rsid w:val="008A0E1D"/>
    <w:rsid w:val="008A22EC"/>
    <w:rsid w:val="008A34AC"/>
    <w:rsid w:val="008A3BAA"/>
    <w:rsid w:val="008A4903"/>
    <w:rsid w:val="008A497B"/>
    <w:rsid w:val="008A4E4B"/>
    <w:rsid w:val="008A573F"/>
    <w:rsid w:val="008A62D2"/>
    <w:rsid w:val="008A6DEC"/>
    <w:rsid w:val="008A741E"/>
    <w:rsid w:val="008A7C70"/>
    <w:rsid w:val="008B0043"/>
    <w:rsid w:val="008B0F06"/>
    <w:rsid w:val="008B16B2"/>
    <w:rsid w:val="008B252B"/>
    <w:rsid w:val="008B3BE7"/>
    <w:rsid w:val="008B4F5B"/>
    <w:rsid w:val="008B5182"/>
    <w:rsid w:val="008B5F53"/>
    <w:rsid w:val="008B6C4A"/>
    <w:rsid w:val="008B7295"/>
    <w:rsid w:val="008C2CAA"/>
    <w:rsid w:val="008C2E8E"/>
    <w:rsid w:val="008C338A"/>
    <w:rsid w:val="008C3411"/>
    <w:rsid w:val="008C59B8"/>
    <w:rsid w:val="008C651B"/>
    <w:rsid w:val="008C6EC5"/>
    <w:rsid w:val="008C776E"/>
    <w:rsid w:val="008D0CD1"/>
    <w:rsid w:val="008D22B4"/>
    <w:rsid w:val="008D2C62"/>
    <w:rsid w:val="008D4FBC"/>
    <w:rsid w:val="008D5929"/>
    <w:rsid w:val="008D5F9D"/>
    <w:rsid w:val="008D60D9"/>
    <w:rsid w:val="008D792B"/>
    <w:rsid w:val="008E0DDE"/>
    <w:rsid w:val="008E14C0"/>
    <w:rsid w:val="008E21A2"/>
    <w:rsid w:val="008E2475"/>
    <w:rsid w:val="008E26FD"/>
    <w:rsid w:val="008E27B0"/>
    <w:rsid w:val="008E3D73"/>
    <w:rsid w:val="008E4495"/>
    <w:rsid w:val="008E450F"/>
    <w:rsid w:val="008E4CE7"/>
    <w:rsid w:val="008E6957"/>
    <w:rsid w:val="008E6E77"/>
    <w:rsid w:val="008F09E4"/>
    <w:rsid w:val="008F2994"/>
    <w:rsid w:val="008F41F6"/>
    <w:rsid w:val="008F4950"/>
    <w:rsid w:val="008F4C2F"/>
    <w:rsid w:val="008F4C90"/>
    <w:rsid w:val="008F50F0"/>
    <w:rsid w:val="008F6044"/>
    <w:rsid w:val="008F67EF"/>
    <w:rsid w:val="008F6FC7"/>
    <w:rsid w:val="008F7004"/>
    <w:rsid w:val="0090093F"/>
    <w:rsid w:val="00901910"/>
    <w:rsid w:val="00902E38"/>
    <w:rsid w:val="0090363A"/>
    <w:rsid w:val="009037F6"/>
    <w:rsid w:val="00903B04"/>
    <w:rsid w:val="00904B7E"/>
    <w:rsid w:val="00905533"/>
    <w:rsid w:val="00906178"/>
    <w:rsid w:val="00906B4F"/>
    <w:rsid w:val="00906B95"/>
    <w:rsid w:val="00910557"/>
    <w:rsid w:val="0091140F"/>
    <w:rsid w:val="00911C57"/>
    <w:rsid w:val="00911F8E"/>
    <w:rsid w:val="0091410B"/>
    <w:rsid w:val="00914802"/>
    <w:rsid w:val="00915224"/>
    <w:rsid w:val="00915B36"/>
    <w:rsid w:val="00916454"/>
    <w:rsid w:val="009172C0"/>
    <w:rsid w:val="00917D05"/>
    <w:rsid w:val="00917F41"/>
    <w:rsid w:val="009205BE"/>
    <w:rsid w:val="0092075F"/>
    <w:rsid w:val="0092260F"/>
    <w:rsid w:val="009237FF"/>
    <w:rsid w:val="00923EF0"/>
    <w:rsid w:val="00923F48"/>
    <w:rsid w:val="00924490"/>
    <w:rsid w:val="009245E0"/>
    <w:rsid w:val="00925D8D"/>
    <w:rsid w:val="0092602A"/>
    <w:rsid w:val="00926418"/>
    <w:rsid w:val="0092669B"/>
    <w:rsid w:val="00927F89"/>
    <w:rsid w:val="00931687"/>
    <w:rsid w:val="00931F3A"/>
    <w:rsid w:val="00932248"/>
    <w:rsid w:val="00932A7E"/>
    <w:rsid w:val="00932CB6"/>
    <w:rsid w:val="00933B21"/>
    <w:rsid w:val="00933BCD"/>
    <w:rsid w:val="00934939"/>
    <w:rsid w:val="00934C8D"/>
    <w:rsid w:val="0093544B"/>
    <w:rsid w:val="00935781"/>
    <w:rsid w:val="009365D1"/>
    <w:rsid w:val="0093671D"/>
    <w:rsid w:val="00936794"/>
    <w:rsid w:val="009371A4"/>
    <w:rsid w:val="00937543"/>
    <w:rsid w:val="009379A9"/>
    <w:rsid w:val="009418EB"/>
    <w:rsid w:val="009454F6"/>
    <w:rsid w:val="00947738"/>
    <w:rsid w:val="0095070C"/>
    <w:rsid w:val="00950F86"/>
    <w:rsid w:val="0095283C"/>
    <w:rsid w:val="00955BEE"/>
    <w:rsid w:val="00955F53"/>
    <w:rsid w:val="0095639D"/>
    <w:rsid w:val="00956479"/>
    <w:rsid w:val="00956838"/>
    <w:rsid w:val="00960DE3"/>
    <w:rsid w:val="009614E7"/>
    <w:rsid w:val="00961F76"/>
    <w:rsid w:val="009626B6"/>
    <w:rsid w:val="00962E4E"/>
    <w:rsid w:val="009636BD"/>
    <w:rsid w:val="00964465"/>
    <w:rsid w:val="0096676E"/>
    <w:rsid w:val="009702DD"/>
    <w:rsid w:val="00970C9A"/>
    <w:rsid w:val="00970F65"/>
    <w:rsid w:val="00970F6F"/>
    <w:rsid w:val="00971A0C"/>
    <w:rsid w:val="00971D09"/>
    <w:rsid w:val="00972415"/>
    <w:rsid w:val="0097280C"/>
    <w:rsid w:val="0097309E"/>
    <w:rsid w:val="009735C2"/>
    <w:rsid w:val="00974175"/>
    <w:rsid w:val="00974B33"/>
    <w:rsid w:val="00975563"/>
    <w:rsid w:val="00975731"/>
    <w:rsid w:val="00975A17"/>
    <w:rsid w:val="00976032"/>
    <w:rsid w:val="00976673"/>
    <w:rsid w:val="00976BA1"/>
    <w:rsid w:val="00977863"/>
    <w:rsid w:val="00980796"/>
    <w:rsid w:val="009825BF"/>
    <w:rsid w:val="00982D5E"/>
    <w:rsid w:val="00983311"/>
    <w:rsid w:val="009837CF"/>
    <w:rsid w:val="009861C3"/>
    <w:rsid w:val="009863B3"/>
    <w:rsid w:val="009869CC"/>
    <w:rsid w:val="009876F4"/>
    <w:rsid w:val="009878C5"/>
    <w:rsid w:val="00987C37"/>
    <w:rsid w:val="00987D35"/>
    <w:rsid w:val="00991709"/>
    <w:rsid w:val="009923D6"/>
    <w:rsid w:val="00992549"/>
    <w:rsid w:val="00993128"/>
    <w:rsid w:val="0099339A"/>
    <w:rsid w:val="00994CEB"/>
    <w:rsid w:val="009964C8"/>
    <w:rsid w:val="0099732B"/>
    <w:rsid w:val="0099768C"/>
    <w:rsid w:val="00997859"/>
    <w:rsid w:val="009A1265"/>
    <w:rsid w:val="009A163D"/>
    <w:rsid w:val="009A1B17"/>
    <w:rsid w:val="009A23F3"/>
    <w:rsid w:val="009A264B"/>
    <w:rsid w:val="009A3318"/>
    <w:rsid w:val="009A455F"/>
    <w:rsid w:val="009A529F"/>
    <w:rsid w:val="009A6B85"/>
    <w:rsid w:val="009B0058"/>
    <w:rsid w:val="009B012F"/>
    <w:rsid w:val="009B041C"/>
    <w:rsid w:val="009B1840"/>
    <w:rsid w:val="009B18BB"/>
    <w:rsid w:val="009B19C2"/>
    <w:rsid w:val="009B2CB6"/>
    <w:rsid w:val="009B379C"/>
    <w:rsid w:val="009B4CAE"/>
    <w:rsid w:val="009B5D3A"/>
    <w:rsid w:val="009B5E0F"/>
    <w:rsid w:val="009B621F"/>
    <w:rsid w:val="009B630D"/>
    <w:rsid w:val="009C0ED5"/>
    <w:rsid w:val="009C22F0"/>
    <w:rsid w:val="009C3E7C"/>
    <w:rsid w:val="009C55BE"/>
    <w:rsid w:val="009C6D5A"/>
    <w:rsid w:val="009C7058"/>
    <w:rsid w:val="009C7BB0"/>
    <w:rsid w:val="009D04B7"/>
    <w:rsid w:val="009D077D"/>
    <w:rsid w:val="009D1871"/>
    <w:rsid w:val="009D1D69"/>
    <w:rsid w:val="009D209A"/>
    <w:rsid w:val="009D2A62"/>
    <w:rsid w:val="009D3E2B"/>
    <w:rsid w:val="009D42D3"/>
    <w:rsid w:val="009D5457"/>
    <w:rsid w:val="009E13FE"/>
    <w:rsid w:val="009E32E2"/>
    <w:rsid w:val="009E5D78"/>
    <w:rsid w:val="009E6516"/>
    <w:rsid w:val="009E6DDD"/>
    <w:rsid w:val="009F0FA6"/>
    <w:rsid w:val="009F1658"/>
    <w:rsid w:val="009F17CC"/>
    <w:rsid w:val="009F19AD"/>
    <w:rsid w:val="009F3CB0"/>
    <w:rsid w:val="009F530E"/>
    <w:rsid w:val="00A00A3A"/>
    <w:rsid w:val="00A01805"/>
    <w:rsid w:val="00A01D4B"/>
    <w:rsid w:val="00A02EEF"/>
    <w:rsid w:val="00A03AAB"/>
    <w:rsid w:val="00A0612A"/>
    <w:rsid w:val="00A06468"/>
    <w:rsid w:val="00A064C3"/>
    <w:rsid w:val="00A06B6A"/>
    <w:rsid w:val="00A07110"/>
    <w:rsid w:val="00A105CF"/>
    <w:rsid w:val="00A11451"/>
    <w:rsid w:val="00A128E9"/>
    <w:rsid w:val="00A12B0B"/>
    <w:rsid w:val="00A12E59"/>
    <w:rsid w:val="00A1495D"/>
    <w:rsid w:val="00A1507B"/>
    <w:rsid w:val="00A16378"/>
    <w:rsid w:val="00A16D09"/>
    <w:rsid w:val="00A16E7E"/>
    <w:rsid w:val="00A1710D"/>
    <w:rsid w:val="00A17664"/>
    <w:rsid w:val="00A178EF"/>
    <w:rsid w:val="00A17A8C"/>
    <w:rsid w:val="00A21EFB"/>
    <w:rsid w:val="00A22CD3"/>
    <w:rsid w:val="00A22E4B"/>
    <w:rsid w:val="00A25805"/>
    <w:rsid w:val="00A25836"/>
    <w:rsid w:val="00A263C1"/>
    <w:rsid w:val="00A27CCC"/>
    <w:rsid w:val="00A31F94"/>
    <w:rsid w:val="00A32274"/>
    <w:rsid w:val="00A3250C"/>
    <w:rsid w:val="00A333A1"/>
    <w:rsid w:val="00A3348E"/>
    <w:rsid w:val="00A339BB"/>
    <w:rsid w:val="00A33BF8"/>
    <w:rsid w:val="00A34D8E"/>
    <w:rsid w:val="00A364EC"/>
    <w:rsid w:val="00A3657C"/>
    <w:rsid w:val="00A36A2F"/>
    <w:rsid w:val="00A37AAF"/>
    <w:rsid w:val="00A423AE"/>
    <w:rsid w:val="00A42518"/>
    <w:rsid w:val="00A435F2"/>
    <w:rsid w:val="00A447DB"/>
    <w:rsid w:val="00A44EDA"/>
    <w:rsid w:val="00A45369"/>
    <w:rsid w:val="00A45F08"/>
    <w:rsid w:val="00A4633C"/>
    <w:rsid w:val="00A46915"/>
    <w:rsid w:val="00A47156"/>
    <w:rsid w:val="00A479B9"/>
    <w:rsid w:val="00A47AC5"/>
    <w:rsid w:val="00A47BB3"/>
    <w:rsid w:val="00A47BC5"/>
    <w:rsid w:val="00A50CE9"/>
    <w:rsid w:val="00A52DFA"/>
    <w:rsid w:val="00A53C7C"/>
    <w:rsid w:val="00A54B8F"/>
    <w:rsid w:val="00A54C5B"/>
    <w:rsid w:val="00A57B80"/>
    <w:rsid w:val="00A60BAD"/>
    <w:rsid w:val="00A61927"/>
    <w:rsid w:val="00A62D47"/>
    <w:rsid w:val="00A63A75"/>
    <w:rsid w:val="00A64C7A"/>
    <w:rsid w:val="00A6726B"/>
    <w:rsid w:val="00A6793B"/>
    <w:rsid w:val="00A67A2B"/>
    <w:rsid w:val="00A67E8C"/>
    <w:rsid w:val="00A7017D"/>
    <w:rsid w:val="00A710D8"/>
    <w:rsid w:val="00A713D6"/>
    <w:rsid w:val="00A713DC"/>
    <w:rsid w:val="00A720E6"/>
    <w:rsid w:val="00A74906"/>
    <w:rsid w:val="00A74A94"/>
    <w:rsid w:val="00A752BE"/>
    <w:rsid w:val="00A757EB"/>
    <w:rsid w:val="00A7632F"/>
    <w:rsid w:val="00A778A3"/>
    <w:rsid w:val="00A81296"/>
    <w:rsid w:val="00A8231E"/>
    <w:rsid w:val="00A833A7"/>
    <w:rsid w:val="00A8395D"/>
    <w:rsid w:val="00A839EF"/>
    <w:rsid w:val="00A83AD8"/>
    <w:rsid w:val="00A85955"/>
    <w:rsid w:val="00A85A33"/>
    <w:rsid w:val="00A85B00"/>
    <w:rsid w:val="00A86CB9"/>
    <w:rsid w:val="00A903A4"/>
    <w:rsid w:val="00A907C2"/>
    <w:rsid w:val="00A9124D"/>
    <w:rsid w:val="00A92443"/>
    <w:rsid w:val="00A937B7"/>
    <w:rsid w:val="00A93F74"/>
    <w:rsid w:val="00A9558D"/>
    <w:rsid w:val="00A95C8D"/>
    <w:rsid w:val="00A97276"/>
    <w:rsid w:val="00A97D34"/>
    <w:rsid w:val="00AA0E83"/>
    <w:rsid w:val="00AA1295"/>
    <w:rsid w:val="00AA1DD3"/>
    <w:rsid w:val="00AA374A"/>
    <w:rsid w:val="00AA38E8"/>
    <w:rsid w:val="00AA3D16"/>
    <w:rsid w:val="00AA3FBD"/>
    <w:rsid w:val="00AA54BA"/>
    <w:rsid w:val="00AA5811"/>
    <w:rsid w:val="00AA6ABA"/>
    <w:rsid w:val="00AA6BD7"/>
    <w:rsid w:val="00AA74C5"/>
    <w:rsid w:val="00AB0707"/>
    <w:rsid w:val="00AB08AA"/>
    <w:rsid w:val="00AB0B76"/>
    <w:rsid w:val="00AB13C7"/>
    <w:rsid w:val="00AB3596"/>
    <w:rsid w:val="00AB49EC"/>
    <w:rsid w:val="00AB590D"/>
    <w:rsid w:val="00AB5A2E"/>
    <w:rsid w:val="00AB5FBA"/>
    <w:rsid w:val="00AB5FE0"/>
    <w:rsid w:val="00AB66A5"/>
    <w:rsid w:val="00AB79CA"/>
    <w:rsid w:val="00AC0708"/>
    <w:rsid w:val="00AC15B3"/>
    <w:rsid w:val="00AC1BFE"/>
    <w:rsid w:val="00AC1E3C"/>
    <w:rsid w:val="00AC2969"/>
    <w:rsid w:val="00AC30C6"/>
    <w:rsid w:val="00AC3E7C"/>
    <w:rsid w:val="00AC475A"/>
    <w:rsid w:val="00AC5745"/>
    <w:rsid w:val="00AC68E0"/>
    <w:rsid w:val="00AC6C44"/>
    <w:rsid w:val="00AD0671"/>
    <w:rsid w:val="00AD1664"/>
    <w:rsid w:val="00AD1824"/>
    <w:rsid w:val="00AD1EF2"/>
    <w:rsid w:val="00AD2D3C"/>
    <w:rsid w:val="00AD32EE"/>
    <w:rsid w:val="00AD3611"/>
    <w:rsid w:val="00AD3A16"/>
    <w:rsid w:val="00AD42F5"/>
    <w:rsid w:val="00AD52C7"/>
    <w:rsid w:val="00AD5B0E"/>
    <w:rsid w:val="00AD5BD8"/>
    <w:rsid w:val="00AD7578"/>
    <w:rsid w:val="00AE026E"/>
    <w:rsid w:val="00AE17E4"/>
    <w:rsid w:val="00AE1AF2"/>
    <w:rsid w:val="00AE4287"/>
    <w:rsid w:val="00AE4B48"/>
    <w:rsid w:val="00AE53CA"/>
    <w:rsid w:val="00AE5B92"/>
    <w:rsid w:val="00AE61C0"/>
    <w:rsid w:val="00AE7968"/>
    <w:rsid w:val="00AF001E"/>
    <w:rsid w:val="00AF184F"/>
    <w:rsid w:val="00AF261C"/>
    <w:rsid w:val="00AF33CA"/>
    <w:rsid w:val="00AF4600"/>
    <w:rsid w:val="00AF56A5"/>
    <w:rsid w:val="00AF5937"/>
    <w:rsid w:val="00AF5E43"/>
    <w:rsid w:val="00AF7E1E"/>
    <w:rsid w:val="00B00C89"/>
    <w:rsid w:val="00B01B49"/>
    <w:rsid w:val="00B02D16"/>
    <w:rsid w:val="00B05472"/>
    <w:rsid w:val="00B06077"/>
    <w:rsid w:val="00B06F12"/>
    <w:rsid w:val="00B0773E"/>
    <w:rsid w:val="00B10976"/>
    <w:rsid w:val="00B10A84"/>
    <w:rsid w:val="00B10F3B"/>
    <w:rsid w:val="00B1278F"/>
    <w:rsid w:val="00B137A8"/>
    <w:rsid w:val="00B13949"/>
    <w:rsid w:val="00B13F34"/>
    <w:rsid w:val="00B1473C"/>
    <w:rsid w:val="00B1586D"/>
    <w:rsid w:val="00B16992"/>
    <w:rsid w:val="00B17D20"/>
    <w:rsid w:val="00B20B9F"/>
    <w:rsid w:val="00B22178"/>
    <w:rsid w:val="00B2218C"/>
    <w:rsid w:val="00B22A98"/>
    <w:rsid w:val="00B23BBB"/>
    <w:rsid w:val="00B23BEF"/>
    <w:rsid w:val="00B23D6A"/>
    <w:rsid w:val="00B24830"/>
    <w:rsid w:val="00B24D77"/>
    <w:rsid w:val="00B24F23"/>
    <w:rsid w:val="00B2514D"/>
    <w:rsid w:val="00B25F07"/>
    <w:rsid w:val="00B26DBD"/>
    <w:rsid w:val="00B270C5"/>
    <w:rsid w:val="00B27ED6"/>
    <w:rsid w:val="00B32160"/>
    <w:rsid w:val="00B32475"/>
    <w:rsid w:val="00B32D77"/>
    <w:rsid w:val="00B33688"/>
    <w:rsid w:val="00B33786"/>
    <w:rsid w:val="00B3453C"/>
    <w:rsid w:val="00B34A0D"/>
    <w:rsid w:val="00B34BA6"/>
    <w:rsid w:val="00B3508D"/>
    <w:rsid w:val="00B37DF2"/>
    <w:rsid w:val="00B40A37"/>
    <w:rsid w:val="00B41238"/>
    <w:rsid w:val="00B4205D"/>
    <w:rsid w:val="00B4307C"/>
    <w:rsid w:val="00B43092"/>
    <w:rsid w:val="00B43A89"/>
    <w:rsid w:val="00B455DE"/>
    <w:rsid w:val="00B462D9"/>
    <w:rsid w:val="00B4786B"/>
    <w:rsid w:val="00B47F53"/>
    <w:rsid w:val="00B50169"/>
    <w:rsid w:val="00B51378"/>
    <w:rsid w:val="00B5317F"/>
    <w:rsid w:val="00B549FB"/>
    <w:rsid w:val="00B55680"/>
    <w:rsid w:val="00B55BDE"/>
    <w:rsid w:val="00B566BB"/>
    <w:rsid w:val="00B56923"/>
    <w:rsid w:val="00B56D51"/>
    <w:rsid w:val="00B57215"/>
    <w:rsid w:val="00B607F5"/>
    <w:rsid w:val="00B60C49"/>
    <w:rsid w:val="00B61266"/>
    <w:rsid w:val="00B614C4"/>
    <w:rsid w:val="00B62659"/>
    <w:rsid w:val="00B63399"/>
    <w:rsid w:val="00B6443D"/>
    <w:rsid w:val="00B647E2"/>
    <w:rsid w:val="00B65117"/>
    <w:rsid w:val="00B6563F"/>
    <w:rsid w:val="00B66DF4"/>
    <w:rsid w:val="00B67593"/>
    <w:rsid w:val="00B676DC"/>
    <w:rsid w:val="00B67CE5"/>
    <w:rsid w:val="00B70112"/>
    <w:rsid w:val="00B7110F"/>
    <w:rsid w:val="00B71334"/>
    <w:rsid w:val="00B71465"/>
    <w:rsid w:val="00B718AF"/>
    <w:rsid w:val="00B71DEA"/>
    <w:rsid w:val="00B72F20"/>
    <w:rsid w:val="00B73A84"/>
    <w:rsid w:val="00B73AF4"/>
    <w:rsid w:val="00B7403B"/>
    <w:rsid w:val="00B7407F"/>
    <w:rsid w:val="00B74AF5"/>
    <w:rsid w:val="00B74C0A"/>
    <w:rsid w:val="00B751C0"/>
    <w:rsid w:val="00B751C7"/>
    <w:rsid w:val="00B757CD"/>
    <w:rsid w:val="00B75938"/>
    <w:rsid w:val="00B75BC4"/>
    <w:rsid w:val="00B75E48"/>
    <w:rsid w:val="00B76683"/>
    <w:rsid w:val="00B76D7D"/>
    <w:rsid w:val="00B80E3A"/>
    <w:rsid w:val="00B81157"/>
    <w:rsid w:val="00B81212"/>
    <w:rsid w:val="00B82ECC"/>
    <w:rsid w:val="00B83052"/>
    <w:rsid w:val="00B8333B"/>
    <w:rsid w:val="00B834BC"/>
    <w:rsid w:val="00B837D9"/>
    <w:rsid w:val="00B83884"/>
    <w:rsid w:val="00B83B3C"/>
    <w:rsid w:val="00B84AD8"/>
    <w:rsid w:val="00B8501D"/>
    <w:rsid w:val="00B852D9"/>
    <w:rsid w:val="00B86265"/>
    <w:rsid w:val="00B87A24"/>
    <w:rsid w:val="00B90274"/>
    <w:rsid w:val="00B902A9"/>
    <w:rsid w:val="00B904B0"/>
    <w:rsid w:val="00B910C7"/>
    <w:rsid w:val="00B914AF"/>
    <w:rsid w:val="00B91786"/>
    <w:rsid w:val="00B91EDF"/>
    <w:rsid w:val="00B92181"/>
    <w:rsid w:val="00B9223D"/>
    <w:rsid w:val="00B926BC"/>
    <w:rsid w:val="00B92ADA"/>
    <w:rsid w:val="00B93D84"/>
    <w:rsid w:val="00B94D1F"/>
    <w:rsid w:val="00B958F3"/>
    <w:rsid w:val="00B96425"/>
    <w:rsid w:val="00B96BB9"/>
    <w:rsid w:val="00BA1C76"/>
    <w:rsid w:val="00BA1FC9"/>
    <w:rsid w:val="00BA2049"/>
    <w:rsid w:val="00BA26E6"/>
    <w:rsid w:val="00BA2F50"/>
    <w:rsid w:val="00BA51E1"/>
    <w:rsid w:val="00BA6234"/>
    <w:rsid w:val="00BB1DF1"/>
    <w:rsid w:val="00BB1F39"/>
    <w:rsid w:val="00BB1F93"/>
    <w:rsid w:val="00BB21A3"/>
    <w:rsid w:val="00BB226C"/>
    <w:rsid w:val="00BB41C2"/>
    <w:rsid w:val="00BB4B6E"/>
    <w:rsid w:val="00BB5135"/>
    <w:rsid w:val="00BB552A"/>
    <w:rsid w:val="00BB55BC"/>
    <w:rsid w:val="00BB63E6"/>
    <w:rsid w:val="00BB7FE6"/>
    <w:rsid w:val="00BC02A0"/>
    <w:rsid w:val="00BC08C6"/>
    <w:rsid w:val="00BC1678"/>
    <w:rsid w:val="00BC289D"/>
    <w:rsid w:val="00BC311B"/>
    <w:rsid w:val="00BC325E"/>
    <w:rsid w:val="00BC392A"/>
    <w:rsid w:val="00BC4B08"/>
    <w:rsid w:val="00BC4EFC"/>
    <w:rsid w:val="00BC697C"/>
    <w:rsid w:val="00BC7488"/>
    <w:rsid w:val="00BC7F9E"/>
    <w:rsid w:val="00BD0342"/>
    <w:rsid w:val="00BD082B"/>
    <w:rsid w:val="00BD0DED"/>
    <w:rsid w:val="00BD1AC1"/>
    <w:rsid w:val="00BD2F4A"/>
    <w:rsid w:val="00BD31C3"/>
    <w:rsid w:val="00BD38F6"/>
    <w:rsid w:val="00BD3B7C"/>
    <w:rsid w:val="00BD44CA"/>
    <w:rsid w:val="00BD4586"/>
    <w:rsid w:val="00BD47C2"/>
    <w:rsid w:val="00BD4CD3"/>
    <w:rsid w:val="00BD5E17"/>
    <w:rsid w:val="00BD7B1C"/>
    <w:rsid w:val="00BE04BD"/>
    <w:rsid w:val="00BE082E"/>
    <w:rsid w:val="00BE0CFB"/>
    <w:rsid w:val="00BE17BB"/>
    <w:rsid w:val="00BE2120"/>
    <w:rsid w:val="00BE283B"/>
    <w:rsid w:val="00BE2D73"/>
    <w:rsid w:val="00BE4D4B"/>
    <w:rsid w:val="00BE4DA5"/>
    <w:rsid w:val="00BE5B39"/>
    <w:rsid w:val="00BE6217"/>
    <w:rsid w:val="00BF0514"/>
    <w:rsid w:val="00BF0CF4"/>
    <w:rsid w:val="00BF0DD8"/>
    <w:rsid w:val="00BF300A"/>
    <w:rsid w:val="00BF31D3"/>
    <w:rsid w:val="00BF467D"/>
    <w:rsid w:val="00BF7C46"/>
    <w:rsid w:val="00C0020D"/>
    <w:rsid w:val="00C01071"/>
    <w:rsid w:val="00C010B5"/>
    <w:rsid w:val="00C013EC"/>
    <w:rsid w:val="00C01462"/>
    <w:rsid w:val="00C015F2"/>
    <w:rsid w:val="00C02FB3"/>
    <w:rsid w:val="00C03844"/>
    <w:rsid w:val="00C048B7"/>
    <w:rsid w:val="00C05879"/>
    <w:rsid w:val="00C07284"/>
    <w:rsid w:val="00C07D88"/>
    <w:rsid w:val="00C109BB"/>
    <w:rsid w:val="00C121B5"/>
    <w:rsid w:val="00C122C1"/>
    <w:rsid w:val="00C129AB"/>
    <w:rsid w:val="00C1358C"/>
    <w:rsid w:val="00C13762"/>
    <w:rsid w:val="00C14481"/>
    <w:rsid w:val="00C147D1"/>
    <w:rsid w:val="00C14D81"/>
    <w:rsid w:val="00C1507E"/>
    <w:rsid w:val="00C1545B"/>
    <w:rsid w:val="00C1611D"/>
    <w:rsid w:val="00C16642"/>
    <w:rsid w:val="00C16817"/>
    <w:rsid w:val="00C16F13"/>
    <w:rsid w:val="00C17732"/>
    <w:rsid w:val="00C203DE"/>
    <w:rsid w:val="00C2091B"/>
    <w:rsid w:val="00C20CFB"/>
    <w:rsid w:val="00C21162"/>
    <w:rsid w:val="00C21255"/>
    <w:rsid w:val="00C21636"/>
    <w:rsid w:val="00C21DE6"/>
    <w:rsid w:val="00C2201C"/>
    <w:rsid w:val="00C22134"/>
    <w:rsid w:val="00C225E3"/>
    <w:rsid w:val="00C238C8"/>
    <w:rsid w:val="00C249A0"/>
    <w:rsid w:val="00C24EBB"/>
    <w:rsid w:val="00C24EE6"/>
    <w:rsid w:val="00C25A0F"/>
    <w:rsid w:val="00C305D3"/>
    <w:rsid w:val="00C30F4A"/>
    <w:rsid w:val="00C311A6"/>
    <w:rsid w:val="00C314DD"/>
    <w:rsid w:val="00C31523"/>
    <w:rsid w:val="00C31C42"/>
    <w:rsid w:val="00C31C7A"/>
    <w:rsid w:val="00C32FA0"/>
    <w:rsid w:val="00C354BE"/>
    <w:rsid w:val="00C35E2C"/>
    <w:rsid w:val="00C35E3A"/>
    <w:rsid w:val="00C36FA1"/>
    <w:rsid w:val="00C379CE"/>
    <w:rsid w:val="00C37A2C"/>
    <w:rsid w:val="00C40A62"/>
    <w:rsid w:val="00C4133F"/>
    <w:rsid w:val="00C41CF1"/>
    <w:rsid w:val="00C42573"/>
    <w:rsid w:val="00C42BA5"/>
    <w:rsid w:val="00C451C9"/>
    <w:rsid w:val="00C45F6E"/>
    <w:rsid w:val="00C46CA5"/>
    <w:rsid w:val="00C47306"/>
    <w:rsid w:val="00C50BA3"/>
    <w:rsid w:val="00C5159C"/>
    <w:rsid w:val="00C549E6"/>
    <w:rsid w:val="00C55161"/>
    <w:rsid w:val="00C56713"/>
    <w:rsid w:val="00C57745"/>
    <w:rsid w:val="00C57C02"/>
    <w:rsid w:val="00C600DC"/>
    <w:rsid w:val="00C60B08"/>
    <w:rsid w:val="00C60B31"/>
    <w:rsid w:val="00C63B92"/>
    <w:rsid w:val="00C6409D"/>
    <w:rsid w:val="00C64A22"/>
    <w:rsid w:val="00C65423"/>
    <w:rsid w:val="00C6600A"/>
    <w:rsid w:val="00C6701D"/>
    <w:rsid w:val="00C7029D"/>
    <w:rsid w:val="00C70909"/>
    <w:rsid w:val="00C70D8E"/>
    <w:rsid w:val="00C717A1"/>
    <w:rsid w:val="00C72E40"/>
    <w:rsid w:val="00C7310A"/>
    <w:rsid w:val="00C73C9A"/>
    <w:rsid w:val="00C741CD"/>
    <w:rsid w:val="00C754B8"/>
    <w:rsid w:val="00C7572C"/>
    <w:rsid w:val="00C76167"/>
    <w:rsid w:val="00C76538"/>
    <w:rsid w:val="00C766D0"/>
    <w:rsid w:val="00C76AE7"/>
    <w:rsid w:val="00C772A5"/>
    <w:rsid w:val="00C7750C"/>
    <w:rsid w:val="00C77692"/>
    <w:rsid w:val="00C80267"/>
    <w:rsid w:val="00C822D5"/>
    <w:rsid w:val="00C826ED"/>
    <w:rsid w:val="00C8304E"/>
    <w:rsid w:val="00C8391D"/>
    <w:rsid w:val="00C8519F"/>
    <w:rsid w:val="00C85AE7"/>
    <w:rsid w:val="00C86CB3"/>
    <w:rsid w:val="00C874B6"/>
    <w:rsid w:val="00C8756F"/>
    <w:rsid w:val="00C878C7"/>
    <w:rsid w:val="00C91135"/>
    <w:rsid w:val="00C9140F"/>
    <w:rsid w:val="00C91B4F"/>
    <w:rsid w:val="00C9225A"/>
    <w:rsid w:val="00C929DF"/>
    <w:rsid w:val="00C94B34"/>
    <w:rsid w:val="00C95FB3"/>
    <w:rsid w:val="00C96135"/>
    <w:rsid w:val="00C969DC"/>
    <w:rsid w:val="00C96B05"/>
    <w:rsid w:val="00CA074F"/>
    <w:rsid w:val="00CA0C83"/>
    <w:rsid w:val="00CA136A"/>
    <w:rsid w:val="00CA7C70"/>
    <w:rsid w:val="00CA7CEB"/>
    <w:rsid w:val="00CB0CEE"/>
    <w:rsid w:val="00CB1B72"/>
    <w:rsid w:val="00CB1B7D"/>
    <w:rsid w:val="00CB1FE2"/>
    <w:rsid w:val="00CB3F90"/>
    <w:rsid w:val="00CB4AB7"/>
    <w:rsid w:val="00CB5066"/>
    <w:rsid w:val="00CB5764"/>
    <w:rsid w:val="00CB589A"/>
    <w:rsid w:val="00CB6A0E"/>
    <w:rsid w:val="00CB6E99"/>
    <w:rsid w:val="00CC0925"/>
    <w:rsid w:val="00CC0E8A"/>
    <w:rsid w:val="00CC1184"/>
    <w:rsid w:val="00CC18AE"/>
    <w:rsid w:val="00CC27C8"/>
    <w:rsid w:val="00CC4666"/>
    <w:rsid w:val="00CC4A18"/>
    <w:rsid w:val="00CC53A3"/>
    <w:rsid w:val="00CC76AE"/>
    <w:rsid w:val="00CC7B4A"/>
    <w:rsid w:val="00CD110A"/>
    <w:rsid w:val="00CD4430"/>
    <w:rsid w:val="00CD483E"/>
    <w:rsid w:val="00CD4962"/>
    <w:rsid w:val="00CD4F7D"/>
    <w:rsid w:val="00CD5889"/>
    <w:rsid w:val="00CD65F9"/>
    <w:rsid w:val="00CD69CA"/>
    <w:rsid w:val="00CE0CBC"/>
    <w:rsid w:val="00CE0CCD"/>
    <w:rsid w:val="00CE251A"/>
    <w:rsid w:val="00CE3B22"/>
    <w:rsid w:val="00CE3C96"/>
    <w:rsid w:val="00CE55F3"/>
    <w:rsid w:val="00CE6576"/>
    <w:rsid w:val="00CE7A72"/>
    <w:rsid w:val="00CE7FD4"/>
    <w:rsid w:val="00CF0A49"/>
    <w:rsid w:val="00CF1C31"/>
    <w:rsid w:val="00CF2096"/>
    <w:rsid w:val="00CF24E0"/>
    <w:rsid w:val="00CF3808"/>
    <w:rsid w:val="00CF39C3"/>
    <w:rsid w:val="00CF3F33"/>
    <w:rsid w:val="00CF3FFF"/>
    <w:rsid w:val="00CF4AB0"/>
    <w:rsid w:val="00CF5F97"/>
    <w:rsid w:val="00CF6126"/>
    <w:rsid w:val="00CF61B3"/>
    <w:rsid w:val="00CF66E5"/>
    <w:rsid w:val="00CF684E"/>
    <w:rsid w:val="00D00D8C"/>
    <w:rsid w:val="00D01415"/>
    <w:rsid w:val="00D01EDA"/>
    <w:rsid w:val="00D024E3"/>
    <w:rsid w:val="00D02AD3"/>
    <w:rsid w:val="00D03E1E"/>
    <w:rsid w:val="00D049BE"/>
    <w:rsid w:val="00D05691"/>
    <w:rsid w:val="00D058B3"/>
    <w:rsid w:val="00D061F9"/>
    <w:rsid w:val="00D06E6A"/>
    <w:rsid w:val="00D070F9"/>
    <w:rsid w:val="00D07E49"/>
    <w:rsid w:val="00D101A9"/>
    <w:rsid w:val="00D106F0"/>
    <w:rsid w:val="00D10C65"/>
    <w:rsid w:val="00D11DB6"/>
    <w:rsid w:val="00D11E06"/>
    <w:rsid w:val="00D12DC1"/>
    <w:rsid w:val="00D12F31"/>
    <w:rsid w:val="00D1363C"/>
    <w:rsid w:val="00D157C0"/>
    <w:rsid w:val="00D16E86"/>
    <w:rsid w:val="00D16EB2"/>
    <w:rsid w:val="00D17C91"/>
    <w:rsid w:val="00D17D0E"/>
    <w:rsid w:val="00D205A2"/>
    <w:rsid w:val="00D20FF2"/>
    <w:rsid w:val="00D23F35"/>
    <w:rsid w:val="00D246EB"/>
    <w:rsid w:val="00D24B31"/>
    <w:rsid w:val="00D25AC2"/>
    <w:rsid w:val="00D25D09"/>
    <w:rsid w:val="00D261B1"/>
    <w:rsid w:val="00D26B61"/>
    <w:rsid w:val="00D271EF"/>
    <w:rsid w:val="00D2720E"/>
    <w:rsid w:val="00D3041F"/>
    <w:rsid w:val="00D30DF3"/>
    <w:rsid w:val="00D340A0"/>
    <w:rsid w:val="00D3498C"/>
    <w:rsid w:val="00D35178"/>
    <w:rsid w:val="00D41068"/>
    <w:rsid w:val="00D414DC"/>
    <w:rsid w:val="00D42F97"/>
    <w:rsid w:val="00D43091"/>
    <w:rsid w:val="00D43756"/>
    <w:rsid w:val="00D44638"/>
    <w:rsid w:val="00D450C2"/>
    <w:rsid w:val="00D45640"/>
    <w:rsid w:val="00D4638A"/>
    <w:rsid w:val="00D4661D"/>
    <w:rsid w:val="00D46AB9"/>
    <w:rsid w:val="00D47873"/>
    <w:rsid w:val="00D478DF"/>
    <w:rsid w:val="00D50E95"/>
    <w:rsid w:val="00D528CA"/>
    <w:rsid w:val="00D52BFD"/>
    <w:rsid w:val="00D53389"/>
    <w:rsid w:val="00D53670"/>
    <w:rsid w:val="00D544CE"/>
    <w:rsid w:val="00D54D8F"/>
    <w:rsid w:val="00D55A9F"/>
    <w:rsid w:val="00D56DFF"/>
    <w:rsid w:val="00D56EFA"/>
    <w:rsid w:val="00D576A4"/>
    <w:rsid w:val="00D577E5"/>
    <w:rsid w:val="00D604B2"/>
    <w:rsid w:val="00D611DE"/>
    <w:rsid w:val="00D61904"/>
    <w:rsid w:val="00D62C70"/>
    <w:rsid w:val="00D631A5"/>
    <w:rsid w:val="00D632DD"/>
    <w:rsid w:val="00D64A58"/>
    <w:rsid w:val="00D65243"/>
    <w:rsid w:val="00D667FD"/>
    <w:rsid w:val="00D67587"/>
    <w:rsid w:val="00D7073A"/>
    <w:rsid w:val="00D70D1E"/>
    <w:rsid w:val="00D723D6"/>
    <w:rsid w:val="00D723EA"/>
    <w:rsid w:val="00D72530"/>
    <w:rsid w:val="00D72F49"/>
    <w:rsid w:val="00D73968"/>
    <w:rsid w:val="00D73C59"/>
    <w:rsid w:val="00D73D88"/>
    <w:rsid w:val="00D73FDF"/>
    <w:rsid w:val="00D74973"/>
    <w:rsid w:val="00D75DD1"/>
    <w:rsid w:val="00D77293"/>
    <w:rsid w:val="00D77B93"/>
    <w:rsid w:val="00D80505"/>
    <w:rsid w:val="00D80AAC"/>
    <w:rsid w:val="00D80FE5"/>
    <w:rsid w:val="00D8291D"/>
    <w:rsid w:val="00D84BB2"/>
    <w:rsid w:val="00D8585F"/>
    <w:rsid w:val="00D85F36"/>
    <w:rsid w:val="00D86113"/>
    <w:rsid w:val="00D86C4A"/>
    <w:rsid w:val="00D873D2"/>
    <w:rsid w:val="00D87640"/>
    <w:rsid w:val="00D909B9"/>
    <w:rsid w:val="00D91CA8"/>
    <w:rsid w:val="00D929BD"/>
    <w:rsid w:val="00D93467"/>
    <w:rsid w:val="00D937B6"/>
    <w:rsid w:val="00D94FCA"/>
    <w:rsid w:val="00D9626E"/>
    <w:rsid w:val="00D96406"/>
    <w:rsid w:val="00D97047"/>
    <w:rsid w:val="00D972B3"/>
    <w:rsid w:val="00DA1BA5"/>
    <w:rsid w:val="00DA2607"/>
    <w:rsid w:val="00DA28B7"/>
    <w:rsid w:val="00DA39E6"/>
    <w:rsid w:val="00DA412D"/>
    <w:rsid w:val="00DA484E"/>
    <w:rsid w:val="00DA5ABD"/>
    <w:rsid w:val="00DA6CB9"/>
    <w:rsid w:val="00DA735E"/>
    <w:rsid w:val="00DA7C5A"/>
    <w:rsid w:val="00DA7C88"/>
    <w:rsid w:val="00DB09F4"/>
    <w:rsid w:val="00DB0F0A"/>
    <w:rsid w:val="00DB1108"/>
    <w:rsid w:val="00DB211D"/>
    <w:rsid w:val="00DB3794"/>
    <w:rsid w:val="00DB51FB"/>
    <w:rsid w:val="00DB5E05"/>
    <w:rsid w:val="00DB6972"/>
    <w:rsid w:val="00DB7673"/>
    <w:rsid w:val="00DB7AC1"/>
    <w:rsid w:val="00DC0719"/>
    <w:rsid w:val="00DC167C"/>
    <w:rsid w:val="00DC38EB"/>
    <w:rsid w:val="00DC44A7"/>
    <w:rsid w:val="00DC49AC"/>
    <w:rsid w:val="00DC74E1"/>
    <w:rsid w:val="00DC7EE2"/>
    <w:rsid w:val="00DD013F"/>
    <w:rsid w:val="00DD065D"/>
    <w:rsid w:val="00DD1550"/>
    <w:rsid w:val="00DD17DD"/>
    <w:rsid w:val="00DD1A3C"/>
    <w:rsid w:val="00DD1B0C"/>
    <w:rsid w:val="00DD2C6B"/>
    <w:rsid w:val="00DD37CE"/>
    <w:rsid w:val="00DD3B2F"/>
    <w:rsid w:val="00DD3D9A"/>
    <w:rsid w:val="00DD4361"/>
    <w:rsid w:val="00DD558D"/>
    <w:rsid w:val="00DD580E"/>
    <w:rsid w:val="00DD59FD"/>
    <w:rsid w:val="00DD6254"/>
    <w:rsid w:val="00DD6EB1"/>
    <w:rsid w:val="00DD6EEF"/>
    <w:rsid w:val="00DD7ADF"/>
    <w:rsid w:val="00DE118D"/>
    <w:rsid w:val="00DE1429"/>
    <w:rsid w:val="00DE1434"/>
    <w:rsid w:val="00DE1BCF"/>
    <w:rsid w:val="00DE2A49"/>
    <w:rsid w:val="00DE3603"/>
    <w:rsid w:val="00DE4E5A"/>
    <w:rsid w:val="00DE57E8"/>
    <w:rsid w:val="00DE7589"/>
    <w:rsid w:val="00DE7A4D"/>
    <w:rsid w:val="00DE7F72"/>
    <w:rsid w:val="00DF02E8"/>
    <w:rsid w:val="00DF12B6"/>
    <w:rsid w:val="00DF3378"/>
    <w:rsid w:val="00DF3550"/>
    <w:rsid w:val="00DF371C"/>
    <w:rsid w:val="00DF3DC5"/>
    <w:rsid w:val="00DF501A"/>
    <w:rsid w:val="00DF57D3"/>
    <w:rsid w:val="00DF7223"/>
    <w:rsid w:val="00DF7B78"/>
    <w:rsid w:val="00E00CA1"/>
    <w:rsid w:val="00E015B0"/>
    <w:rsid w:val="00E01983"/>
    <w:rsid w:val="00E03C4F"/>
    <w:rsid w:val="00E03E1F"/>
    <w:rsid w:val="00E0519C"/>
    <w:rsid w:val="00E05549"/>
    <w:rsid w:val="00E0681F"/>
    <w:rsid w:val="00E07113"/>
    <w:rsid w:val="00E0794B"/>
    <w:rsid w:val="00E10A3D"/>
    <w:rsid w:val="00E10BB7"/>
    <w:rsid w:val="00E1254E"/>
    <w:rsid w:val="00E12949"/>
    <w:rsid w:val="00E12D70"/>
    <w:rsid w:val="00E1321B"/>
    <w:rsid w:val="00E13DD9"/>
    <w:rsid w:val="00E14639"/>
    <w:rsid w:val="00E15972"/>
    <w:rsid w:val="00E15D15"/>
    <w:rsid w:val="00E16281"/>
    <w:rsid w:val="00E17641"/>
    <w:rsid w:val="00E17ADE"/>
    <w:rsid w:val="00E20736"/>
    <w:rsid w:val="00E2073F"/>
    <w:rsid w:val="00E207DF"/>
    <w:rsid w:val="00E20F72"/>
    <w:rsid w:val="00E22FA7"/>
    <w:rsid w:val="00E233A6"/>
    <w:rsid w:val="00E23BB3"/>
    <w:rsid w:val="00E23E6C"/>
    <w:rsid w:val="00E2588C"/>
    <w:rsid w:val="00E26012"/>
    <w:rsid w:val="00E264DC"/>
    <w:rsid w:val="00E26617"/>
    <w:rsid w:val="00E272B2"/>
    <w:rsid w:val="00E3196F"/>
    <w:rsid w:val="00E324BE"/>
    <w:rsid w:val="00E33764"/>
    <w:rsid w:val="00E34DB1"/>
    <w:rsid w:val="00E3568E"/>
    <w:rsid w:val="00E3593B"/>
    <w:rsid w:val="00E362F0"/>
    <w:rsid w:val="00E40F64"/>
    <w:rsid w:val="00E419A8"/>
    <w:rsid w:val="00E41A82"/>
    <w:rsid w:val="00E4257B"/>
    <w:rsid w:val="00E42785"/>
    <w:rsid w:val="00E42D28"/>
    <w:rsid w:val="00E42E62"/>
    <w:rsid w:val="00E433FE"/>
    <w:rsid w:val="00E43A79"/>
    <w:rsid w:val="00E4416A"/>
    <w:rsid w:val="00E44A1C"/>
    <w:rsid w:val="00E4519F"/>
    <w:rsid w:val="00E4546D"/>
    <w:rsid w:val="00E455F9"/>
    <w:rsid w:val="00E45800"/>
    <w:rsid w:val="00E469B8"/>
    <w:rsid w:val="00E46A34"/>
    <w:rsid w:val="00E52232"/>
    <w:rsid w:val="00E52404"/>
    <w:rsid w:val="00E534DF"/>
    <w:rsid w:val="00E55DC3"/>
    <w:rsid w:val="00E57067"/>
    <w:rsid w:val="00E61020"/>
    <w:rsid w:val="00E62E07"/>
    <w:rsid w:val="00E66501"/>
    <w:rsid w:val="00E667DA"/>
    <w:rsid w:val="00E66FB3"/>
    <w:rsid w:val="00E67818"/>
    <w:rsid w:val="00E70670"/>
    <w:rsid w:val="00E71924"/>
    <w:rsid w:val="00E71A27"/>
    <w:rsid w:val="00E727B9"/>
    <w:rsid w:val="00E72E03"/>
    <w:rsid w:val="00E75114"/>
    <w:rsid w:val="00E77480"/>
    <w:rsid w:val="00E7756A"/>
    <w:rsid w:val="00E778E8"/>
    <w:rsid w:val="00E77C78"/>
    <w:rsid w:val="00E80948"/>
    <w:rsid w:val="00E80D39"/>
    <w:rsid w:val="00E81F4C"/>
    <w:rsid w:val="00E83EF2"/>
    <w:rsid w:val="00E845C7"/>
    <w:rsid w:val="00E86A60"/>
    <w:rsid w:val="00E874CE"/>
    <w:rsid w:val="00E87A70"/>
    <w:rsid w:val="00E87E70"/>
    <w:rsid w:val="00E906FA"/>
    <w:rsid w:val="00E9088A"/>
    <w:rsid w:val="00E913EB"/>
    <w:rsid w:val="00E92193"/>
    <w:rsid w:val="00E92E90"/>
    <w:rsid w:val="00E92F49"/>
    <w:rsid w:val="00E93477"/>
    <w:rsid w:val="00E93BB5"/>
    <w:rsid w:val="00E94074"/>
    <w:rsid w:val="00E941D5"/>
    <w:rsid w:val="00E94D54"/>
    <w:rsid w:val="00E951E3"/>
    <w:rsid w:val="00E955A0"/>
    <w:rsid w:val="00E96A82"/>
    <w:rsid w:val="00E96BD9"/>
    <w:rsid w:val="00E96E1B"/>
    <w:rsid w:val="00E977ED"/>
    <w:rsid w:val="00E97C3B"/>
    <w:rsid w:val="00EA0E4B"/>
    <w:rsid w:val="00EA1277"/>
    <w:rsid w:val="00EA3D4B"/>
    <w:rsid w:val="00EA4853"/>
    <w:rsid w:val="00EA6413"/>
    <w:rsid w:val="00EA6864"/>
    <w:rsid w:val="00EA68F3"/>
    <w:rsid w:val="00EA696E"/>
    <w:rsid w:val="00EA7241"/>
    <w:rsid w:val="00EA7EAC"/>
    <w:rsid w:val="00EB0134"/>
    <w:rsid w:val="00EB02A8"/>
    <w:rsid w:val="00EB080E"/>
    <w:rsid w:val="00EB1D54"/>
    <w:rsid w:val="00EB1EDD"/>
    <w:rsid w:val="00EB2B1F"/>
    <w:rsid w:val="00EB32A3"/>
    <w:rsid w:val="00EB38CD"/>
    <w:rsid w:val="00EB3B68"/>
    <w:rsid w:val="00EB583F"/>
    <w:rsid w:val="00EB6214"/>
    <w:rsid w:val="00EB6FE4"/>
    <w:rsid w:val="00EC070D"/>
    <w:rsid w:val="00EC12AA"/>
    <w:rsid w:val="00EC1AED"/>
    <w:rsid w:val="00EC2D2A"/>
    <w:rsid w:val="00EC4B1A"/>
    <w:rsid w:val="00EC4BCA"/>
    <w:rsid w:val="00EC7B6C"/>
    <w:rsid w:val="00ED0234"/>
    <w:rsid w:val="00ED082D"/>
    <w:rsid w:val="00ED1C58"/>
    <w:rsid w:val="00ED217A"/>
    <w:rsid w:val="00ED40BF"/>
    <w:rsid w:val="00ED4439"/>
    <w:rsid w:val="00ED467C"/>
    <w:rsid w:val="00ED48C0"/>
    <w:rsid w:val="00ED4A90"/>
    <w:rsid w:val="00ED4FB7"/>
    <w:rsid w:val="00EE0E7C"/>
    <w:rsid w:val="00EE222D"/>
    <w:rsid w:val="00EE25F2"/>
    <w:rsid w:val="00EE26F1"/>
    <w:rsid w:val="00EE2EA5"/>
    <w:rsid w:val="00EE34DA"/>
    <w:rsid w:val="00EE462E"/>
    <w:rsid w:val="00EE4DBB"/>
    <w:rsid w:val="00EE6A18"/>
    <w:rsid w:val="00EE7041"/>
    <w:rsid w:val="00EE7D23"/>
    <w:rsid w:val="00EE7EF5"/>
    <w:rsid w:val="00EF00A9"/>
    <w:rsid w:val="00EF05E5"/>
    <w:rsid w:val="00EF1F17"/>
    <w:rsid w:val="00EF26B0"/>
    <w:rsid w:val="00EF28BB"/>
    <w:rsid w:val="00EF4A4F"/>
    <w:rsid w:val="00EF5722"/>
    <w:rsid w:val="00EF60A1"/>
    <w:rsid w:val="00EF6920"/>
    <w:rsid w:val="00F009E1"/>
    <w:rsid w:val="00F00DB1"/>
    <w:rsid w:val="00F02B76"/>
    <w:rsid w:val="00F02CD6"/>
    <w:rsid w:val="00F0453E"/>
    <w:rsid w:val="00F0460C"/>
    <w:rsid w:val="00F057A2"/>
    <w:rsid w:val="00F057AE"/>
    <w:rsid w:val="00F05E52"/>
    <w:rsid w:val="00F06508"/>
    <w:rsid w:val="00F0740F"/>
    <w:rsid w:val="00F07E07"/>
    <w:rsid w:val="00F100A0"/>
    <w:rsid w:val="00F11563"/>
    <w:rsid w:val="00F11B9D"/>
    <w:rsid w:val="00F12625"/>
    <w:rsid w:val="00F14968"/>
    <w:rsid w:val="00F155BC"/>
    <w:rsid w:val="00F15691"/>
    <w:rsid w:val="00F15CA6"/>
    <w:rsid w:val="00F17199"/>
    <w:rsid w:val="00F17C45"/>
    <w:rsid w:val="00F214CF"/>
    <w:rsid w:val="00F22092"/>
    <w:rsid w:val="00F227DB"/>
    <w:rsid w:val="00F2328F"/>
    <w:rsid w:val="00F2354A"/>
    <w:rsid w:val="00F235C1"/>
    <w:rsid w:val="00F245C0"/>
    <w:rsid w:val="00F24920"/>
    <w:rsid w:val="00F26013"/>
    <w:rsid w:val="00F26C5C"/>
    <w:rsid w:val="00F31C0A"/>
    <w:rsid w:val="00F32196"/>
    <w:rsid w:val="00F324A7"/>
    <w:rsid w:val="00F32DBC"/>
    <w:rsid w:val="00F334F8"/>
    <w:rsid w:val="00F33D7A"/>
    <w:rsid w:val="00F37174"/>
    <w:rsid w:val="00F37E8F"/>
    <w:rsid w:val="00F40C2D"/>
    <w:rsid w:val="00F41109"/>
    <w:rsid w:val="00F41406"/>
    <w:rsid w:val="00F419DA"/>
    <w:rsid w:val="00F44D5C"/>
    <w:rsid w:val="00F453BC"/>
    <w:rsid w:val="00F4595F"/>
    <w:rsid w:val="00F46125"/>
    <w:rsid w:val="00F46506"/>
    <w:rsid w:val="00F467DA"/>
    <w:rsid w:val="00F46A20"/>
    <w:rsid w:val="00F46F77"/>
    <w:rsid w:val="00F472FD"/>
    <w:rsid w:val="00F53857"/>
    <w:rsid w:val="00F547CF"/>
    <w:rsid w:val="00F54FF7"/>
    <w:rsid w:val="00F55321"/>
    <w:rsid w:val="00F55540"/>
    <w:rsid w:val="00F556D2"/>
    <w:rsid w:val="00F55F48"/>
    <w:rsid w:val="00F5613A"/>
    <w:rsid w:val="00F561CB"/>
    <w:rsid w:val="00F56D97"/>
    <w:rsid w:val="00F579A6"/>
    <w:rsid w:val="00F60425"/>
    <w:rsid w:val="00F607D6"/>
    <w:rsid w:val="00F61692"/>
    <w:rsid w:val="00F61724"/>
    <w:rsid w:val="00F62146"/>
    <w:rsid w:val="00F62E46"/>
    <w:rsid w:val="00F63F43"/>
    <w:rsid w:val="00F64738"/>
    <w:rsid w:val="00F65005"/>
    <w:rsid w:val="00F66145"/>
    <w:rsid w:val="00F666B9"/>
    <w:rsid w:val="00F675A0"/>
    <w:rsid w:val="00F70E74"/>
    <w:rsid w:val="00F7205B"/>
    <w:rsid w:val="00F73398"/>
    <w:rsid w:val="00F73AE0"/>
    <w:rsid w:val="00F73DC3"/>
    <w:rsid w:val="00F74525"/>
    <w:rsid w:val="00F76274"/>
    <w:rsid w:val="00F7714E"/>
    <w:rsid w:val="00F77F8C"/>
    <w:rsid w:val="00F8024B"/>
    <w:rsid w:val="00F814BE"/>
    <w:rsid w:val="00F81A97"/>
    <w:rsid w:val="00F82C8B"/>
    <w:rsid w:val="00F87B63"/>
    <w:rsid w:val="00F924E5"/>
    <w:rsid w:val="00F93116"/>
    <w:rsid w:val="00F93A9F"/>
    <w:rsid w:val="00F93D08"/>
    <w:rsid w:val="00F948E6"/>
    <w:rsid w:val="00F94F05"/>
    <w:rsid w:val="00F9539B"/>
    <w:rsid w:val="00FA051C"/>
    <w:rsid w:val="00FA0F88"/>
    <w:rsid w:val="00FA312F"/>
    <w:rsid w:val="00FA397C"/>
    <w:rsid w:val="00FA4031"/>
    <w:rsid w:val="00FA5232"/>
    <w:rsid w:val="00FA59CF"/>
    <w:rsid w:val="00FA796B"/>
    <w:rsid w:val="00FA7E01"/>
    <w:rsid w:val="00FB000C"/>
    <w:rsid w:val="00FB125C"/>
    <w:rsid w:val="00FB2895"/>
    <w:rsid w:val="00FB3B19"/>
    <w:rsid w:val="00FB4044"/>
    <w:rsid w:val="00FB45A6"/>
    <w:rsid w:val="00FB4E52"/>
    <w:rsid w:val="00FB541A"/>
    <w:rsid w:val="00FB5634"/>
    <w:rsid w:val="00FB56E7"/>
    <w:rsid w:val="00FB59D9"/>
    <w:rsid w:val="00FB5DBD"/>
    <w:rsid w:val="00FB6022"/>
    <w:rsid w:val="00FB6384"/>
    <w:rsid w:val="00FB6590"/>
    <w:rsid w:val="00FB7115"/>
    <w:rsid w:val="00FC1002"/>
    <w:rsid w:val="00FC24A6"/>
    <w:rsid w:val="00FC3243"/>
    <w:rsid w:val="00FC4462"/>
    <w:rsid w:val="00FC50FA"/>
    <w:rsid w:val="00FC5F3F"/>
    <w:rsid w:val="00FD0154"/>
    <w:rsid w:val="00FD0E74"/>
    <w:rsid w:val="00FD185A"/>
    <w:rsid w:val="00FD3AAD"/>
    <w:rsid w:val="00FD6747"/>
    <w:rsid w:val="00FD7550"/>
    <w:rsid w:val="00FE0002"/>
    <w:rsid w:val="00FE131C"/>
    <w:rsid w:val="00FE4634"/>
    <w:rsid w:val="00FE5CFA"/>
    <w:rsid w:val="00FE6748"/>
    <w:rsid w:val="00FE6A2F"/>
    <w:rsid w:val="00FE70F4"/>
    <w:rsid w:val="00FE7EBD"/>
    <w:rsid w:val="00FF00F2"/>
    <w:rsid w:val="00FF1445"/>
    <w:rsid w:val="00FF16E8"/>
    <w:rsid w:val="00FF21EE"/>
    <w:rsid w:val="00FF223C"/>
    <w:rsid w:val="00FF288C"/>
    <w:rsid w:val="00FF2ADB"/>
    <w:rsid w:val="00FF473F"/>
    <w:rsid w:val="00FF5029"/>
    <w:rsid w:val="00FF52C3"/>
    <w:rsid w:val="00FF57D9"/>
    <w:rsid w:val="00FF64C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ilecstorage.s3.amazonaws.com/biblioteca_silec/TEXTOSRO/2017/43262A9A422C4BCBB2AF4E8F343E3716A8C08D1E.pdf" TargetMode="External"/><Relationship Id="rId18" Type="http://schemas.openxmlformats.org/officeDocument/2006/relationships/hyperlink" Target="http://esilecstorage.s3.amazonaws.com/biblioteca_silec/TEXTOSRO/2017/584DD7B61A0B51A3D81EE8C114E0B899B042D295.pdf" TargetMode="External"/><Relationship Id="rId26" Type="http://schemas.openxmlformats.org/officeDocument/2006/relationships/hyperlink" Target="http://esilecstorage.s3.amazonaws.com/biblioteca_silec/TEXTOSRO/2017/AF215DAD41FDBE627F3BDF52726647158DC18D36.pdf" TargetMode="External"/><Relationship Id="rId39" Type="http://schemas.openxmlformats.org/officeDocument/2006/relationships/hyperlink" Target="http://esilecstorage.s3.amazonaws.com/biblioteca_silec/TEXTOSRO/2017/E8F7E1E86D62266E6F9BF2B5C45442070E8814AF.pdf" TargetMode="External"/><Relationship Id="rId21" Type="http://schemas.openxmlformats.org/officeDocument/2006/relationships/hyperlink" Target="http://esilecstorage.s3.amazonaws.com/biblioteca_silec/TEXTOSRO/2017/A3309F84F58CBAC99AA6187109065CFC60D3AE7E.pdf" TargetMode="External"/><Relationship Id="rId34" Type="http://schemas.openxmlformats.org/officeDocument/2006/relationships/hyperlink" Target="http://esilecstorage.s3.amazonaws.com/biblioteca_silec/TEXTOSRO/2017/D7EFC70116E5B9D863CB6ECD33BCD5AE5935300B.pdf" TargetMode="External"/><Relationship Id="rId42" Type="http://schemas.openxmlformats.org/officeDocument/2006/relationships/hyperlink" Target="http://esilecstorage.s3.amazonaws.com/biblioteca_silec/TEXTOSRO/2017/69EC92154DA08BB8C95A7BB0CF3DCC2A8C75D34C.pdf" TargetMode="External"/><Relationship Id="rId47" Type="http://schemas.openxmlformats.org/officeDocument/2006/relationships/hyperlink" Target="http://esilecstorage.s3.amazonaws.com/biblioteca_silec/TEXTOSRO/2017/3147F14224BE25FE6CDB2EC8CFB88D4732F94415.pdf" TargetMode="External"/><Relationship Id="rId50" Type="http://schemas.openxmlformats.org/officeDocument/2006/relationships/hyperlink" Target="http://esilecstorage.s3.amazonaws.com/biblioteca_silec/TEXTOSRO/2017/1FCF18D60BA7721C75A9C9DE0DFA6DE4FD6D4CF8.pdf" TargetMode="External"/><Relationship Id="rId55" Type="http://schemas.openxmlformats.org/officeDocument/2006/relationships/hyperlink" Target="http://esilecstorage.s3.amazonaws.com/biblioteca_silec/TEXTOSRO/2017/C09A2323260291DE4365E48AD427978B2ADB7182.pdf" TargetMode="External"/><Relationship Id="rId63" Type="http://schemas.openxmlformats.org/officeDocument/2006/relationships/hyperlink" Target="http://esilecstorage.s3.amazonaws.com/biblioteca_silec/TEXTOSRO/2017/855D9DA14703C7F522E6BB184008B6D0B0EB0CB7.pdf" TargetMode="External"/><Relationship Id="rId68" Type="http://schemas.openxmlformats.org/officeDocument/2006/relationships/hyperlink" Target="http://esilecstorage.s3.amazonaws.com/biblioteca_silec/TEXTOSRO/2017/DB441FC4EA73E2CCC0262D28DA95EC72B409EC67.pdf" TargetMode="External"/><Relationship Id="rId76" Type="http://schemas.openxmlformats.org/officeDocument/2006/relationships/hyperlink" Target="http://esilecstorage.s3.amazonaws.com/biblioteca_silec/TEXTOSRO/2017/CB7248041C119A3F0A8676742853FEBABC9DA68F.pdf"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esilecstorage.s3.amazonaws.com/biblioteca_silec/TEXTOSRO/2017/B167E20D8AFC6BE45D26A4B586A9C6CCC70AAE27.pdf" TargetMode="External"/><Relationship Id="rId2" Type="http://schemas.openxmlformats.org/officeDocument/2006/relationships/numbering" Target="numbering.xml"/><Relationship Id="rId16" Type="http://schemas.openxmlformats.org/officeDocument/2006/relationships/hyperlink" Target="http://esilecstorage.s3.amazonaws.com/biblioteca_silec/TEXTOSRO/2017/43262A9A422C4BCBB2AF4E8F343E3716A8C08D1E.pdf" TargetMode="External"/><Relationship Id="rId29" Type="http://schemas.openxmlformats.org/officeDocument/2006/relationships/hyperlink" Target="http://esilecstorage.s3.amazonaws.com/biblioteca_silec/TEXTOSRO/2017/AF215DAD41FDBE627F3BDF52726647158DC18D36.pdf" TargetMode="External"/><Relationship Id="rId11" Type="http://schemas.openxmlformats.org/officeDocument/2006/relationships/hyperlink" Target="http://esilecstorage.s3.amazonaws.com/biblioteca_silec/TEXTOSRO/2017/43262A9A422C4BCBB2AF4E8F343E3716A8C08D1E.pdf" TargetMode="External"/><Relationship Id="rId24" Type="http://schemas.openxmlformats.org/officeDocument/2006/relationships/hyperlink" Target="http://esilecstorage.s3.amazonaws.com/biblioteca_silec/TEXTOSRO/2017/AF215DAD41FDBE627F3BDF52726647158DC18D36.pdf" TargetMode="External"/><Relationship Id="rId32" Type="http://schemas.openxmlformats.org/officeDocument/2006/relationships/hyperlink" Target="http://esilecstorage.s3.amazonaws.com/biblioteca_silec/TEXTOSRO/2017/AF215DAD41FDBE627F3BDF52726647158DC18D36.pdf" TargetMode="External"/><Relationship Id="rId37" Type="http://schemas.openxmlformats.org/officeDocument/2006/relationships/hyperlink" Target="http://esilecstorage.s3.amazonaws.com/biblioteca_silec/TEXTOSRO/2017/B75A8E164C5A1AC9AC8BDE94521E1D1254C1D144.pdf" TargetMode="External"/><Relationship Id="rId40" Type="http://schemas.openxmlformats.org/officeDocument/2006/relationships/hyperlink" Target="http://esilecstorage.s3.amazonaws.com/biblioteca_silec/TEXTOSRO/2017/69EC92154DA08BB8C95A7BB0CF3DCC2A8C75D34C.pdf" TargetMode="External"/><Relationship Id="rId45" Type="http://schemas.openxmlformats.org/officeDocument/2006/relationships/hyperlink" Target="http://esilecstorage.s3.amazonaws.com/biblioteca_silec/TEXTOSRO/2017/DC3C6228C1A22378169CB8240169D01F3E18DCEE.pdf" TargetMode="External"/><Relationship Id="rId53" Type="http://schemas.openxmlformats.org/officeDocument/2006/relationships/hyperlink" Target="http://esilecstorage.s3.amazonaws.com/biblioteca_silec/TEXTOSRO/2017/97A3C117107E5817B6767661BADA8CCC430CD8EE.pdf" TargetMode="External"/><Relationship Id="rId58" Type="http://schemas.openxmlformats.org/officeDocument/2006/relationships/hyperlink" Target="http://esilecstorage.s3.amazonaws.com/biblioteca_silec/TEXTOSRO/2017/B7C985E9A0C650A885FD5C2D9888796C7162F9D8.pdf" TargetMode="External"/><Relationship Id="rId66" Type="http://schemas.openxmlformats.org/officeDocument/2006/relationships/hyperlink" Target="http://esilecstorage.s3.amazonaws.com/biblioteca_silec/TEXTOSRO/2017/DB441FC4EA73E2CCC0262D28DA95EC72B409EC67.pdf" TargetMode="External"/><Relationship Id="rId74" Type="http://schemas.openxmlformats.org/officeDocument/2006/relationships/hyperlink" Target="http://esilecstorage.s3.amazonaws.com/biblioteca_silec/TEXTOSRO/2017/29FE5FDDF425CD5CC516C5B1ABC6CC16E0CF4E52.pdf" TargetMode="External"/><Relationship Id="rId79" Type="http://schemas.openxmlformats.org/officeDocument/2006/relationships/hyperlink" Target="http://esilecstorage.s3.amazonaws.com/biblioteca_silec/TEXTOSRO/2017/CB7248041C119A3F0A8676742853FEBABC9DA68F.pdf" TargetMode="External"/><Relationship Id="rId5" Type="http://schemas.openxmlformats.org/officeDocument/2006/relationships/settings" Target="settings.xml"/><Relationship Id="rId61" Type="http://schemas.openxmlformats.org/officeDocument/2006/relationships/hyperlink" Target="http://esilecstorage.s3.amazonaws.com/biblioteca_silec/TEXTOSRO/2017/07A79F9EF3773E983D0C9EB33995E2CF7CCEF485.pdf" TargetMode="External"/><Relationship Id="rId82" Type="http://schemas.openxmlformats.org/officeDocument/2006/relationships/header" Target="header1.xml"/><Relationship Id="rId19" Type="http://schemas.openxmlformats.org/officeDocument/2006/relationships/hyperlink" Target="http://esilecstorage.s3.amazonaws.com/biblioteca_silec/TEXTOSRO/2017/584DD7B61A0B51A3D81EE8C114E0B899B042D295.pdf" TargetMode="External"/><Relationship Id="rId4" Type="http://schemas.microsoft.com/office/2007/relationships/stylesWithEffects" Target="stylesWithEffects.xml"/><Relationship Id="rId9" Type="http://schemas.openxmlformats.org/officeDocument/2006/relationships/hyperlink" Target="http://esilecstorage.s3.amazonaws.com/biblioteca_silec/TEXTOSRO/2017/79FB866687C9A1A5FE2CD2904A2FA5B8BDAEB45D.pdf" TargetMode="External"/><Relationship Id="rId14" Type="http://schemas.openxmlformats.org/officeDocument/2006/relationships/hyperlink" Target="http://esilecstorage.s3.amazonaws.com/biblioteca_silec/TEXTOSRO/2017/43262A9A422C4BCBB2AF4E8F343E3716A8C08D1E.pdf" TargetMode="External"/><Relationship Id="rId22" Type="http://schemas.openxmlformats.org/officeDocument/2006/relationships/hyperlink" Target="http://esilecstorage.s3.amazonaws.com/biblioteca_silec/TEXTOSRO/2017/A3309F84F58CBAC99AA6187109065CFC60D3AE7E.pdf" TargetMode="External"/><Relationship Id="rId27" Type="http://schemas.openxmlformats.org/officeDocument/2006/relationships/hyperlink" Target="http://esilecstorage.s3.amazonaws.com/biblioteca_silec/TEXTOSRO/2017/AF215DAD41FDBE627F3BDF52726647158DC18D36.pdf" TargetMode="External"/><Relationship Id="rId30" Type="http://schemas.openxmlformats.org/officeDocument/2006/relationships/hyperlink" Target="http://esilecstorage.s3.amazonaws.com/biblioteca_silec/TEXTOSRO/2017/AF215DAD41FDBE627F3BDF52726647158DC18D36.pdf" TargetMode="External"/><Relationship Id="rId35" Type="http://schemas.openxmlformats.org/officeDocument/2006/relationships/hyperlink" Target="http://esilecstorage.s3.amazonaws.com/biblioteca_silec/TEXTOSRO/2017/D7EFC70116E5B9D863CB6ECD33BCD5AE5935300B.pdf" TargetMode="External"/><Relationship Id="rId43" Type="http://schemas.openxmlformats.org/officeDocument/2006/relationships/hyperlink" Target="http://esilecstorage.s3.amazonaws.com/biblioteca_silec/TEXTOSRO/2017/69EC92154DA08BB8C95A7BB0CF3DCC2A8C75D34C.pdf" TargetMode="External"/><Relationship Id="rId48" Type="http://schemas.openxmlformats.org/officeDocument/2006/relationships/hyperlink" Target="http://esilecstorage.s3.amazonaws.com/biblioteca_silec/TEXTOSRO/2017/1FCF18D60BA7721C75A9C9DE0DFA6DE4FD6D4CF8.pdf" TargetMode="External"/><Relationship Id="rId56" Type="http://schemas.openxmlformats.org/officeDocument/2006/relationships/hyperlink" Target="http://esilecstorage.s3.amazonaws.com/biblioteca_silec/TEXTOSRO/2017/FB20E2A2FF93496AD5B9699DFA31505D72DE9726.pdf" TargetMode="External"/><Relationship Id="rId64" Type="http://schemas.openxmlformats.org/officeDocument/2006/relationships/hyperlink" Target="http://esilecstorage.s3.amazonaws.com/biblioteca_silec/TEXTOSRO/2017/0AA13019D2C430578D2565FDB772223C48D51F01.pdf" TargetMode="External"/><Relationship Id="rId69" Type="http://schemas.openxmlformats.org/officeDocument/2006/relationships/hyperlink" Target="http://esilecstorage.s3.amazonaws.com/biblioteca_silec/TEXTOSRO/2017/DB441FC4EA73E2CCC0262D28DA95EC72B409EC67.pdf" TargetMode="External"/><Relationship Id="rId77" Type="http://schemas.openxmlformats.org/officeDocument/2006/relationships/hyperlink" Target="http://esilecstorage.s3.amazonaws.com/biblioteca_silec/TEXTOSRO/2017/CB7248041C119A3F0A8676742853FEBABC9DA68F.pdf" TargetMode="External"/><Relationship Id="rId8" Type="http://schemas.openxmlformats.org/officeDocument/2006/relationships/endnotes" Target="endnotes.xml"/><Relationship Id="rId51" Type="http://schemas.openxmlformats.org/officeDocument/2006/relationships/hyperlink" Target="http://esilecstorage.s3.amazonaws.com/biblioteca_silec/TEXTOSRO/2017/1FCF18D60BA7721C75A9C9DE0DFA6DE4FD6D4CF8.pdf" TargetMode="External"/><Relationship Id="rId72" Type="http://schemas.openxmlformats.org/officeDocument/2006/relationships/hyperlink" Target="http://esilecstorage.s3.amazonaws.com/biblioteca_silec/TEXTOSRO/2017/29FE5FDDF425CD5CC516C5B1ABC6CC16E0CF4E52.pdf" TargetMode="External"/><Relationship Id="rId80" Type="http://schemas.openxmlformats.org/officeDocument/2006/relationships/hyperlink" Target="http://esilecstorage.s3.amazonaws.com/biblioteca_silec/TEXTOSRO/2017/4704918EA9BB360783A6CFE2E73385C2CDE03F24.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esilecstorage.s3.amazonaws.com/biblioteca_silec/TEXTOSRO/2017/43262A9A422C4BCBB2AF4E8F343E3716A8C08D1E.pdf" TargetMode="External"/><Relationship Id="rId17" Type="http://schemas.openxmlformats.org/officeDocument/2006/relationships/hyperlink" Target="http://esilecstorage.s3.amazonaws.com/biblioteca_silec/TEXTOSRO/2017/584DD7B61A0B51A3D81EE8C114E0B899B042D295.pdf" TargetMode="External"/><Relationship Id="rId25" Type="http://schemas.openxmlformats.org/officeDocument/2006/relationships/hyperlink" Target="http://esilecstorage.s3.amazonaws.com/biblioteca_silec/TEXTOSRO/2017/AF215DAD41FDBE627F3BDF52726647158DC18D36.pdf" TargetMode="External"/><Relationship Id="rId33" Type="http://schemas.openxmlformats.org/officeDocument/2006/relationships/hyperlink" Target="http://esilecstorage.s3.amazonaws.com/biblioteca_silec/TEXTOSRO/2017/33083919141C95EEC056714F4AA9155B41095655.pdf" TargetMode="External"/><Relationship Id="rId38" Type="http://schemas.openxmlformats.org/officeDocument/2006/relationships/hyperlink" Target="http://esilecstorage.s3.amazonaws.com/biblioteca_silec/TEXTOSRO/2017/E8F7E1E86D62266E6F9BF2B5C45442070E8814AF.pdf" TargetMode="External"/><Relationship Id="rId46" Type="http://schemas.openxmlformats.org/officeDocument/2006/relationships/hyperlink" Target="http://esilecstorage.s3.amazonaws.com/biblioteca_silec/TEXTOSRO/2017/3147F14224BE25FE6CDB2EC8CFB88D4732F94415.pdf" TargetMode="External"/><Relationship Id="rId59" Type="http://schemas.openxmlformats.org/officeDocument/2006/relationships/hyperlink" Target="http://esilecstorage.s3.amazonaws.com/biblioteca_silec/TEXTOSRO/2017/B7C985E9A0C650A885FD5C2D9888796C7162F9D8.pdf" TargetMode="External"/><Relationship Id="rId67" Type="http://schemas.openxmlformats.org/officeDocument/2006/relationships/hyperlink" Target="http://esilecstorage.s3.amazonaws.com/biblioteca_silec/TEXTOSRO/2017/DB441FC4EA73E2CCC0262D28DA95EC72B409EC67.pdf" TargetMode="External"/><Relationship Id="rId20" Type="http://schemas.openxmlformats.org/officeDocument/2006/relationships/hyperlink" Target="http://esilecstorage.s3.amazonaws.com/biblioteca_silec/TEXTOSRO/2017/584DD7B61A0B51A3D81EE8C114E0B899B042D295.pdf" TargetMode="External"/><Relationship Id="rId41" Type="http://schemas.openxmlformats.org/officeDocument/2006/relationships/hyperlink" Target="http://esilecstorage.s3.amazonaws.com/biblioteca_silec/TEXTOSRO/2017/69EC92154DA08BB8C95A7BB0CF3DCC2A8C75D34C.pdf" TargetMode="External"/><Relationship Id="rId54" Type="http://schemas.openxmlformats.org/officeDocument/2006/relationships/hyperlink" Target="http://esilecstorage.s3.amazonaws.com/biblioteca_silec/TEXTOSRO/2017/C09A2323260291DE4365E48AD427978B2ADB7182.pdf" TargetMode="External"/><Relationship Id="rId62" Type="http://schemas.openxmlformats.org/officeDocument/2006/relationships/hyperlink" Target="http://esilecstorage.s3.amazonaws.com/biblioteca_silec/TEXTOSRO/2017/855D9DA14703C7F522E6BB184008B6D0B0EB0CB7.pdf" TargetMode="External"/><Relationship Id="rId70" Type="http://schemas.openxmlformats.org/officeDocument/2006/relationships/hyperlink" Target="http://esilecstorage.s3.amazonaws.com/biblioteca_silec/TEXTOSRO/2017/B167E20D8AFC6BE45D26A4B586A9C6CCC70AAE27.pdf" TargetMode="External"/><Relationship Id="rId75" Type="http://schemas.openxmlformats.org/officeDocument/2006/relationships/hyperlink" Target="http://esilecstorage.s3.amazonaws.com/biblioteca_silec/TEXTOSRO/2017/29FE5FDDF425CD5CC516C5B1ABC6CC16E0CF4E52.pdf"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ilecstorage.s3.amazonaws.com/biblioteca_silec/TEXTOSRO/2017/43262A9A422C4BCBB2AF4E8F343E3716A8C08D1E.pdf" TargetMode="External"/><Relationship Id="rId23" Type="http://schemas.openxmlformats.org/officeDocument/2006/relationships/hyperlink" Target="http://esilecstorage.s3.amazonaws.com/biblioteca_silec/TEXTOSRO/2017/AF215DAD41FDBE627F3BDF52726647158DC18D36.pdf" TargetMode="External"/><Relationship Id="rId28" Type="http://schemas.openxmlformats.org/officeDocument/2006/relationships/hyperlink" Target="http://esilecstorage.s3.amazonaws.com/biblioteca_silec/TEXTOSRO/2017/AF215DAD41FDBE627F3BDF52726647158DC18D36.pdf" TargetMode="External"/><Relationship Id="rId36" Type="http://schemas.openxmlformats.org/officeDocument/2006/relationships/hyperlink" Target="http://esilecstorage.s3.amazonaws.com/biblioteca_silec/TEXTOSRO/2017/B75A8E164C5A1AC9AC8BDE94521E1D1254C1D144.pdf" TargetMode="External"/><Relationship Id="rId49" Type="http://schemas.openxmlformats.org/officeDocument/2006/relationships/hyperlink" Target="http://esilecstorage.s3.amazonaws.com/biblioteca_silec/TEXTOSRO/2017/1FCF18D60BA7721C75A9C9DE0DFA6DE4FD6D4CF8.pdf" TargetMode="External"/><Relationship Id="rId57" Type="http://schemas.openxmlformats.org/officeDocument/2006/relationships/hyperlink" Target="http://esilecstorage.s3.amazonaws.com/biblioteca_silec/TEXTOSRO/2017/FB20E2A2FF93496AD5B9699DFA31505D72DE9726.pdf" TargetMode="External"/><Relationship Id="rId10" Type="http://schemas.openxmlformats.org/officeDocument/2006/relationships/hyperlink" Target="http://esilecstorage.s3.amazonaws.com/biblioteca_silec/TEXTOSRO/2017/79FB866687C9A1A5FE2CD2904A2FA5B8BDAEB45D.pdf" TargetMode="External"/><Relationship Id="rId31" Type="http://schemas.openxmlformats.org/officeDocument/2006/relationships/hyperlink" Target="http://esilecstorage.s3.amazonaws.com/biblioteca_silec/TEXTOSRO/2017/AF215DAD41FDBE627F3BDF52726647158DC18D36.pdf" TargetMode="External"/><Relationship Id="rId44" Type="http://schemas.openxmlformats.org/officeDocument/2006/relationships/hyperlink" Target="http://esilecstorage.s3.amazonaws.com/biblioteca_silec/TEXTOSRO/2017/DC3C6228C1A22378169CB8240169D01F3E18DCEE.pdf" TargetMode="External"/><Relationship Id="rId52" Type="http://schemas.openxmlformats.org/officeDocument/2006/relationships/hyperlink" Target="http://esilecstorage.s3.amazonaws.com/biblioteca_silec/TEXTOSRO/2017/97A3C117107E5817B6767661BADA8CCC430CD8EE.pdf" TargetMode="External"/><Relationship Id="rId60" Type="http://schemas.openxmlformats.org/officeDocument/2006/relationships/hyperlink" Target="http://esilecstorage.s3.amazonaws.com/biblioteca_silec/TEXTOSRO/2017/07A79F9EF3773E983D0C9EB33995E2CF7CCEF485.pdf" TargetMode="External"/><Relationship Id="rId65" Type="http://schemas.openxmlformats.org/officeDocument/2006/relationships/hyperlink" Target="http://esilecstorage.s3.amazonaws.com/biblioteca_silec/TEXTOSRO/2017/0AA13019D2C430578D2565FDB772223C48D51F01.pdf" TargetMode="External"/><Relationship Id="rId73" Type="http://schemas.openxmlformats.org/officeDocument/2006/relationships/hyperlink" Target="http://esilecstorage.s3.amazonaws.com/biblioteca_silec/TEXTOSRO/2017/29FE5FDDF425CD5CC516C5B1ABC6CC16E0CF4E52.pdf" TargetMode="External"/><Relationship Id="rId78" Type="http://schemas.openxmlformats.org/officeDocument/2006/relationships/hyperlink" Target="http://esilecstorage.s3.amazonaws.com/biblioteca_silec/TEXTOSRO/2017/CB7248041C119A3F0A8676742853FEBABC9DA68F.pdf" TargetMode="External"/><Relationship Id="rId81" Type="http://schemas.openxmlformats.org/officeDocument/2006/relationships/hyperlink" Target="http://esilecstorage.s3.amazonaws.com/biblioteca_silec/TEXTOSRO/2017/4704918EA9BB360783A6CFE2E73385C2CDE03F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37A94-0736-4E04-A78D-1EC70AD05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8267</Words>
  <Characters>45470</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53630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2017-02-03T17:08:00Z</cp:lastPrinted>
  <dcterms:created xsi:type="dcterms:W3CDTF">2017-09-18T17:37:00Z</dcterms:created>
  <dcterms:modified xsi:type="dcterms:W3CDTF">2017-09-18T17:37:00Z</dcterms:modified>
</cp:coreProperties>
</file>