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240B3E" w:rsidRDefault="002D1C81" w:rsidP="005F797E">
      <w:pPr>
        <w:jc w:val="both"/>
      </w:pPr>
    </w:p>
    <w:p w:rsidR="00777A57" w:rsidRPr="00240B3E" w:rsidRDefault="00777A57" w:rsidP="005F797E">
      <w:pPr>
        <w:jc w:val="both"/>
      </w:pPr>
    </w:p>
    <w:p w:rsidR="00777A57" w:rsidRPr="00240B3E" w:rsidRDefault="001931CB" w:rsidP="005F797E">
      <w:pPr>
        <w:jc w:val="both"/>
      </w:pPr>
      <w:r w:rsidRPr="00240B3E">
        <w:rPr>
          <w:noProof/>
          <w:lang w:val="es-EC" w:eastAsia="es-EC"/>
        </w:rPr>
        <mc:AlternateContent>
          <mc:Choice Requires="wps">
            <w:drawing>
              <wp:anchor distT="0" distB="0" distL="114300" distR="114300" simplePos="0" relativeHeight="251661312" behindDoc="0" locked="0" layoutInCell="1" allowOverlap="1" wp14:anchorId="2602C9EC" wp14:editId="54091B01">
                <wp:simplePos x="0" y="0"/>
                <wp:positionH relativeFrom="margin">
                  <wp:posOffset>-70485</wp:posOffset>
                </wp:positionH>
                <wp:positionV relativeFrom="paragraph">
                  <wp:posOffset>132079</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2B2C48" w:rsidRPr="00EB05FD"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2B2C48" w:rsidRPr="00EB05FD"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bookmarkStart w:id="0" w:name="_GoBack"/>
                            <w:r w:rsidRPr="00EB05FD">
                              <w:rPr>
                                <w:b/>
                                <w:color w:val="FFFF00"/>
                                <w:sz w:val="24"/>
                                <w:szCs w:val="24"/>
                              </w:rPr>
                              <w:t xml:space="preserve">DEL 1 AL </w:t>
                            </w:r>
                            <w:r>
                              <w:rPr>
                                <w:b/>
                                <w:color w:val="FFFF00"/>
                                <w:sz w:val="24"/>
                                <w:szCs w:val="24"/>
                              </w:rPr>
                              <w:t>3</w:t>
                            </w:r>
                            <w:r w:rsidR="00A72A6E">
                              <w:rPr>
                                <w:b/>
                                <w:color w:val="FFFF00"/>
                                <w:sz w:val="24"/>
                                <w:szCs w:val="24"/>
                              </w:rPr>
                              <w:t>1</w:t>
                            </w:r>
                            <w:r w:rsidRPr="00EB05FD">
                              <w:rPr>
                                <w:b/>
                                <w:color w:val="FFFF00"/>
                                <w:sz w:val="24"/>
                                <w:szCs w:val="24"/>
                              </w:rPr>
                              <w:t xml:space="preserve"> DE </w:t>
                            </w:r>
                            <w:r>
                              <w:rPr>
                                <w:b/>
                                <w:color w:val="FFFF00"/>
                                <w:sz w:val="24"/>
                                <w:szCs w:val="24"/>
                              </w:rPr>
                              <w:t>MARZO</w:t>
                            </w:r>
                            <w:r w:rsidRPr="00EB05FD">
                              <w:rPr>
                                <w:b/>
                                <w:color w:val="FFFF00"/>
                                <w:sz w:val="24"/>
                                <w:szCs w:val="24"/>
                              </w:rPr>
                              <w:t xml:space="preserve"> DE 2018</w:t>
                            </w:r>
                            <w:bookmarkEnd w:id="0"/>
                          </w:p>
                          <w:p w:rsidR="002B2C48" w:rsidRPr="00BE0D79"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2B2C48" w:rsidRPr="00BE0D79"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2B2C48" w:rsidRPr="00BE0D79"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" fillcolor="#03347d" strokecolor="black [3213]">
                <v:textbox>
                  <w:txbxContent>
                    <w:p w:rsidR="002B2C48" w:rsidRPr="00EB05FD"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2B2C48" w:rsidRPr="00EB05FD"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w:t>
                      </w:r>
                      <w:r w:rsidR="00A72A6E">
                        <w:rPr>
                          <w:b/>
                          <w:color w:val="FFFF00"/>
                          <w:sz w:val="24"/>
                          <w:szCs w:val="24"/>
                        </w:rPr>
                        <w:t>1</w:t>
                      </w:r>
                      <w:r w:rsidRPr="00EB05FD">
                        <w:rPr>
                          <w:b/>
                          <w:color w:val="FFFF00"/>
                          <w:sz w:val="24"/>
                          <w:szCs w:val="24"/>
                        </w:rPr>
                        <w:t xml:space="preserve"> DE </w:t>
                      </w:r>
                      <w:r>
                        <w:rPr>
                          <w:b/>
                          <w:color w:val="FFFF00"/>
                          <w:sz w:val="24"/>
                          <w:szCs w:val="24"/>
                        </w:rPr>
                        <w:t>MARZO</w:t>
                      </w:r>
                      <w:r w:rsidRPr="00EB05FD">
                        <w:rPr>
                          <w:b/>
                          <w:color w:val="FFFF00"/>
                          <w:sz w:val="24"/>
                          <w:szCs w:val="24"/>
                        </w:rPr>
                        <w:t xml:space="preserve"> DE 2018</w:t>
                      </w:r>
                    </w:p>
                    <w:p w:rsidR="002B2C48" w:rsidRPr="00BE0D79"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2B2C48" w:rsidRPr="00BE0D79"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2B2C48" w:rsidRPr="00BE0D79" w:rsidRDefault="002B2C48"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v:textbox>
                <w10:wrap anchorx="margin"/>
              </v:shape>
            </w:pict>
          </mc:Fallback>
        </mc:AlternateContent>
      </w:r>
    </w:p>
    <w:p w:rsidR="002D1C81" w:rsidRPr="00240B3E" w:rsidRDefault="002D1C81" w:rsidP="005F797E">
      <w:pPr>
        <w:jc w:val="both"/>
      </w:pPr>
    </w:p>
    <w:p w:rsidR="00C177DE" w:rsidRPr="00240B3E" w:rsidRDefault="00C177DE" w:rsidP="005F797E">
      <w:pPr>
        <w:jc w:val="both"/>
      </w:pPr>
    </w:p>
    <w:p w:rsidR="001931CB" w:rsidRPr="00240B3E" w:rsidRDefault="001931CB" w:rsidP="005F797E">
      <w:pPr>
        <w:jc w:val="both"/>
      </w:pPr>
    </w:p>
    <w:p w:rsidR="001931CB" w:rsidRPr="00240B3E" w:rsidRDefault="001931CB" w:rsidP="005F797E">
      <w:pPr>
        <w:jc w:val="both"/>
      </w:pPr>
    </w:p>
    <w:p w:rsidR="001931CB" w:rsidRPr="00240B3E" w:rsidRDefault="001931CB" w:rsidP="005F797E">
      <w:pPr>
        <w:jc w:val="both"/>
      </w:pPr>
    </w:p>
    <w:p w:rsidR="001931CB" w:rsidRPr="00240B3E" w:rsidRDefault="001931CB" w:rsidP="005F797E">
      <w:pPr>
        <w:jc w:val="both"/>
      </w:pPr>
    </w:p>
    <w:p w:rsidR="00C177DE" w:rsidRPr="00240B3E" w:rsidRDefault="00C76B31" w:rsidP="005F797E">
      <w:pPr>
        <w:jc w:val="both"/>
        <w:rPr>
          <w:b/>
        </w:rPr>
      </w:pPr>
      <w:r w:rsidRPr="00240B3E">
        <w:rPr>
          <w:b/>
          <w:highlight w:val="yellow"/>
        </w:rPr>
        <w:t>NOTA:</w:t>
      </w:r>
      <w:r w:rsidRPr="00240B3E">
        <w:rPr>
          <w:b/>
        </w:rPr>
        <w:t xml:space="preserve"> </w:t>
      </w:r>
      <w:r w:rsidR="00C177DE" w:rsidRPr="00240B3E">
        <w:rPr>
          <w:b/>
        </w:rPr>
        <w:t>Usted puede consultar las novedades en la normativa jurídica, abriendo los enlaces que se encuentran a cont</w:t>
      </w:r>
      <w:r w:rsidR="00FE5096" w:rsidRPr="00240B3E">
        <w:rPr>
          <w:b/>
        </w:rPr>
        <w:t>inuación en todo este documento</w:t>
      </w:r>
      <w:r w:rsidR="00711562" w:rsidRPr="00240B3E">
        <w:rPr>
          <w:b/>
        </w:rPr>
        <w:t xml:space="preserve"> con: </w:t>
      </w:r>
      <w:r w:rsidR="00C177DE" w:rsidRPr="00240B3E">
        <w:rPr>
          <w:b/>
        </w:rPr>
        <w:t>(control + click).</w:t>
      </w:r>
    </w:p>
    <w:p w:rsidR="00FE5096" w:rsidRPr="00240B3E" w:rsidRDefault="00FE5096" w:rsidP="00C177DE">
      <w:pPr>
        <w:rPr>
          <w:b/>
        </w:rPr>
      </w:pPr>
    </w:p>
    <w:p w:rsidR="00C177DE" w:rsidRPr="00240B3E" w:rsidRDefault="004F67B1" w:rsidP="00C177DE">
      <w:pPr>
        <w:rPr>
          <w:b/>
          <w:color w:val="00439E" w:themeColor="accent5" w:themeShade="BF"/>
        </w:rPr>
      </w:pPr>
      <w:r w:rsidRPr="00240B3E">
        <w:rPr>
          <w:b/>
        </w:rPr>
        <w:t>Además, u</w:t>
      </w:r>
      <w:r w:rsidR="00C177DE" w:rsidRPr="00240B3E">
        <w:rPr>
          <w:b/>
        </w:rPr>
        <w:t xml:space="preserve">sted puede consultar: </w:t>
      </w:r>
      <w:hyperlink w:anchor="fechas" w:history="1">
        <w:r w:rsidR="00C177DE" w:rsidRPr="00240B3E">
          <w:rPr>
            <w:rStyle w:val="Hipervnculo"/>
            <w:b/>
            <w:color w:val="00439E" w:themeColor="accent5" w:themeShade="BF"/>
          </w:rPr>
          <w:t>NOVEDADES POR FECHA</w:t>
        </w:r>
      </w:hyperlink>
      <w:r w:rsidR="00C177DE" w:rsidRPr="00240B3E">
        <w:rPr>
          <w:b/>
          <w:color w:val="00439E" w:themeColor="accent5" w:themeShade="BF"/>
        </w:rPr>
        <w:t xml:space="preserve"> o </w:t>
      </w:r>
      <w:hyperlink w:anchor="temas" w:history="1">
        <w:r w:rsidR="00C177DE" w:rsidRPr="00240B3E">
          <w:rPr>
            <w:rStyle w:val="Hipervnculo"/>
            <w:b/>
            <w:color w:val="00439E" w:themeColor="accent5" w:themeShade="BF"/>
          </w:rPr>
          <w:t>NOVEDADES POR MATERIA</w:t>
        </w:r>
      </w:hyperlink>
      <w:r w:rsidR="00FF265A" w:rsidRPr="00240B3E">
        <w:rPr>
          <w:b/>
          <w:color w:val="00439E" w:themeColor="accent5" w:themeShade="BF"/>
        </w:rPr>
        <w:t>.</w:t>
      </w:r>
    </w:p>
    <w:p w:rsidR="00C177DE" w:rsidRPr="00240B3E" w:rsidRDefault="00C177DE" w:rsidP="005F797E">
      <w:pPr>
        <w:jc w:val="both"/>
        <w:rPr>
          <w:b/>
        </w:rPr>
      </w:pPr>
    </w:p>
    <w:p w:rsidR="004724EC" w:rsidRPr="00240B3E" w:rsidRDefault="004724EC" w:rsidP="00976495">
      <w:pPr>
        <w:jc w:val="both"/>
        <w:rPr>
          <w:b/>
        </w:rPr>
      </w:pPr>
    </w:p>
    <w:p w:rsidR="004724EC" w:rsidRPr="00240B3E" w:rsidRDefault="004724EC" w:rsidP="00976495">
      <w:pPr>
        <w:jc w:val="both"/>
        <w:rPr>
          <w:b/>
        </w:rPr>
      </w:pPr>
    </w:p>
    <w:p w:rsidR="00B266F7" w:rsidRPr="00240B3E" w:rsidRDefault="006D7F29" w:rsidP="006D7F29">
      <w:pPr>
        <w:jc w:val="center"/>
        <w:rPr>
          <w:b/>
          <w:color w:val="00439E" w:themeColor="accent5" w:themeShade="BF"/>
        </w:rPr>
      </w:pPr>
      <w:bookmarkStart w:id="1" w:name="temas"/>
      <w:bookmarkStart w:id="2" w:name="segundo"/>
      <w:r w:rsidRPr="00240B3E">
        <w:rPr>
          <w:b/>
          <w:color w:val="00439E" w:themeColor="accent5" w:themeShade="BF"/>
        </w:rPr>
        <w:t>NOVEDADES POR MATERIA</w:t>
      </w:r>
      <w:bookmarkEnd w:id="1"/>
    </w:p>
    <w:p w:rsidR="006D7F29" w:rsidRPr="00240B3E" w:rsidRDefault="000660AA" w:rsidP="006D7F29">
      <w:pPr>
        <w:jc w:val="center"/>
        <w:rPr>
          <w:b/>
        </w:rPr>
      </w:pPr>
      <w:r w:rsidRPr="00240B3E">
        <w:rPr>
          <w:b/>
        </w:rPr>
        <w:fldChar w:fldCharType="begin"/>
      </w:r>
      <w:r w:rsidRPr="00240B3E">
        <w:instrText xml:space="preserve"> XE "</w:instrText>
      </w:r>
      <w:r w:rsidRPr="00240B3E">
        <w:rPr>
          <w:b/>
          <w:lang w:val="es-EC"/>
        </w:rPr>
        <w:instrText>TEMAS</w:instrText>
      </w:r>
      <w:r w:rsidRPr="00240B3E">
        <w:instrText xml:space="preserve">" </w:instrText>
      </w:r>
      <w:r w:rsidRPr="00240B3E">
        <w:rPr>
          <w:b/>
        </w:rPr>
        <w:fldChar w:fldCharType="end"/>
      </w:r>
    </w:p>
    <w:bookmarkEnd w:id="2"/>
    <w:p w:rsidR="00F31D12" w:rsidRDefault="00F31D12" w:rsidP="005F797E">
      <w:pPr>
        <w:jc w:val="both"/>
        <w:rPr>
          <w:b/>
        </w:rPr>
      </w:pPr>
    </w:p>
    <w:p w:rsidR="00FB2F25" w:rsidRDefault="00FB2F25" w:rsidP="00F31D12">
      <w:pPr>
        <w:jc w:val="both"/>
        <w:rPr>
          <w:rStyle w:val="Hipervnculo"/>
          <w:b/>
          <w:color w:val="auto"/>
        </w:rPr>
      </w:pPr>
    </w:p>
    <w:p w:rsidR="00490328" w:rsidRPr="00D81545" w:rsidRDefault="00C135AA" w:rsidP="00490328">
      <w:pPr>
        <w:jc w:val="both"/>
        <w:rPr>
          <w:b/>
          <w:color w:val="FF0000"/>
        </w:rPr>
      </w:pPr>
      <w:r>
        <w:rPr>
          <w:b/>
          <w:color w:val="FF0000"/>
        </w:rPr>
        <w:t>CONSULTA POPULAR -  REFERÉNDUM</w:t>
      </w:r>
    </w:p>
    <w:p w:rsidR="00490328" w:rsidRPr="001F330A" w:rsidRDefault="00490328" w:rsidP="00490328">
      <w:pPr>
        <w:jc w:val="both"/>
        <w:rPr>
          <w:b/>
        </w:rPr>
      </w:pPr>
    </w:p>
    <w:p w:rsidR="00490328" w:rsidRPr="001F330A" w:rsidRDefault="0042616E" w:rsidP="00490328">
      <w:pPr>
        <w:jc w:val="both"/>
        <w:rPr>
          <w:b/>
        </w:rPr>
      </w:pPr>
      <w:hyperlink r:id="rId9" w:history="1">
        <w:r w:rsidR="00490328" w:rsidRPr="00E44EAD">
          <w:rPr>
            <w:rStyle w:val="Hipervnculo"/>
            <w:b/>
            <w:color w:val="auto"/>
          </w:rPr>
          <w:t>LEY ORGÁNICA REFORMATORIA A LA LEY ORGÁNICA DEL CONSEJO DE PARTICIPACIÓN CIUDADANA Y CONTROL SOCIAL PARA APLICACIÓN DE LA PREGUNTA 3 DEL REFERÉNDUM CELEBRADO EL 04 DE FEBRERO DE 2018.</w:t>
        </w:r>
      </w:hyperlink>
    </w:p>
    <w:p w:rsidR="00FB2F25" w:rsidRDefault="00FB2F25" w:rsidP="00FB2F25">
      <w:pPr>
        <w:jc w:val="both"/>
        <w:rPr>
          <w:b/>
        </w:rPr>
      </w:pPr>
    </w:p>
    <w:p w:rsidR="00FB2F25" w:rsidRPr="00A904B9" w:rsidRDefault="0042616E" w:rsidP="00FB2F25">
      <w:pPr>
        <w:jc w:val="both"/>
        <w:rPr>
          <w:b/>
        </w:rPr>
      </w:pPr>
      <w:hyperlink r:id="rId10" w:history="1">
        <w:r w:rsidR="00FB2F25" w:rsidRPr="00A904B9">
          <w:rPr>
            <w:rStyle w:val="Hipervnculo"/>
            <w:b/>
            <w:color w:val="auto"/>
          </w:rPr>
          <w:t>LEY ORGÁNICA DEROGATORIA DE LA LEY ORGÁNICA PARA EVITAR LA ESPECULACIÓN SOBRE EL VALOR DE LAS TIERRAS Y FIJACIÓN DE TRIBUTOS, DE CONFORMIDAD CON LA CONSULTA POPULAR DEL 4 DE FEBRERO DE 2018.</w:t>
        </w:r>
      </w:hyperlink>
    </w:p>
    <w:p w:rsidR="00FB2F25" w:rsidRPr="00A904B9" w:rsidRDefault="00FB2F25" w:rsidP="00FB2F25">
      <w:pPr>
        <w:jc w:val="both"/>
        <w:rPr>
          <w:b/>
        </w:rPr>
      </w:pPr>
      <w:r w:rsidRPr="00A904B9">
        <w:rPr>
          <w:b/>
        </w:rPr>
        <w:t xml:space="preserve"> </w:t>
      </w:r>
    </w:p>
    <w:p w:rsidR="005D0445" w:rsidRDefault="005D0445" w:rsidP="00D81545">
      <w:pPr>
        <w:jc w:val="both"/>
      </w:pPr>
    </w:p>
    <w:p w:rsidR="00D81545" w:rsidRDefault="0042616E" w:rsidP="00D81545">
      <w:pPr>
        <w:jc w:val="both"/>
        <w:rPr>
          <w:rStyle w:val="Hipervnculo"/>
          <w:b/>
          <w:color w:val="auto"/>
        </w:rPr>
      </w:pPr>
      <w:hyperlink r:id="rId11" w:history="1">
        <w:r w:rsidR="00D81545" w:rsidRPr="00F31D12">
          <w:rPr>
            <w:rStyle w:val="Hipervnculo"/>
            <w:b/>
            <w:color w:val="auto"/>
          </w:rPr>
          <w:t>NÓMBRESE UNA COMISIÓN ENCARGADA DE INCREMENTAR EN AL MENOS 50.000 HECTÁREAS LA ZONA INTANGIBLE DE CONSERVACIÓN VEDADA A PERPETUIDAD A TODO TIPO DE ACTIVIDAD EXTRACTIVA, LAS TIERRAS DE HABITACIÓN Y DESARROLLO DE LOS GRUPOS HUAORANI CONOCIDOS COMO TAGAERI, TAROMENANE Y OTROS EVENTUALES QUE PERMANECEN SIN CONTACTO.</w:t>
        </w:r>
      </w:hyperlink>
    </w:p>
    <w:p w:rsidR="00D81545" w:rsidRDefault="00D81545" w:rsidP="00D81545">
      <w:pPr>
        <w:jc w:val="both"/>
        <w:rPr>
          <w:rStyle w:val="Hipervnculo"/>
          <w:b/>
          <w:color w:val="auto"/>
        </w:rPr>
      </w:pPr>
    </w:p>
    <w:p w:rsidR="00A43870" w:rsidRDefault="00A43870" w:rsidP="00A43870">
      <w:pPr>
        <w:jc w:val="both"/>
      </w:pPr>
    </w:p>
    <w:p w:rsidR="00A43870" w:rsidRDefault="00A43870" w:rsidP="00A43870">
      <w:pPr>
        <w:jc w:val="both"/>
      </w:pPr>
    </w:p>
    <w:p w:rsidR="00F43B08" w:rsidRDefault="00A43870" w:rsidP="00F43B08">
      <w:pPr>
        <w:jc w:val="both"/>
        <w:rPr>
          <w:b/>
          <w:color w:val="FF0000"/>
        </w:rPr>
      </w:pPr>
      <w:r>
        <w:rPr>
          <w:b/>
          <w:color w:val="FF0000"/>
        </w:rPr>
        <w:t>LABORAL</w:t>
      </w:r>
    </w:p>
    <w:p w:rsidR="00F43B08" w:rsidRDefault="00F43B08" w:rsidP="00F43B08">
      <w:pPr>
        <w:jc w:val="both"/>
        <w:rPr>
          <w:b/>
          <w:color w:val="FF0000"/>
        </w:rPr>
      </w:pPr>
    </w:p>
    <w:p w:rsidR="00A43870" w:rsidRPr="00B0019F" w:rsidRDefault="0042616E" w:rsidP="00F43B08">
      <w:pPr>
        <w:jc w:val="both"/>
        <w:rPr>
          <w:b/>
          <w:color w:val="FF0000"/>
        </w:rPr>
      </w:pPr>
      <w:hyperlink r:id="rId12" w:history="1">
        <w:r w:rsidR="00F43B08" w:rsidRPr="00B0019F">
          <w:rPr>
            <w:rStyle w:val="Hipervnculo"/>
            <w:b/>
            <w:color w:val="auto"/>
          </w:rPr>
          <w:t>EMÍTENSE LAS REGULACIONES PARA EL EJERCICIO DEL DERECHO DE ORGANIZACIÓN DE LAS Y LOS SERVIDORES PÚBLICOS.</w:t>
        </w:r>
      </w:hyperlink>
    </w:p>
    <w:p w:rsidR="00A43870" w:rsidRPr="00B0019F" w:rsidRDefault="00A43870" w:rsidP="00A43870">
      <w:pPr>
        <w:jc w:val="both"/>
        <w:rPr>
          <w:b/>
        </w:rPr>
      </w:pPr>
    </w:p>
    <w:p w:rsidR="005D0445" w:rsidRPr="00B0019F" w:rsidRDefault="005D0445" w:rsidP="00F676B9">
      <w:pPr>
        <w:jc w:val="both"/>
      </w:pPr>
    </w:p>
    <w:p w:rsidR="00F676B9" w:rsidRPr="00B0019F" w:rsidRDefault="0042616E" w:rsidP="00F676B9">
      <w:pPr>
        <w:jc w:val="both"/>
        <w:rPr>
          <w:b/>
        </w:rPr>
      </w:pPr>
      <w:hyperlink r:id="rId13" w:history="1">
        <w:r w:rsidR="00F676B9" w:rsidRPr="00B0019F">
          <w:rPr>
            <w:rStyle w:val="Hipervnculo"/>
            <w:b/>
            <w:color w:val="auto"/>
          </w:rPr>
          <w:t>REFORMAR EL ACUERDO MINISTERIAL No. MDT-2017-0166, PUBLICADO EN EL REGISTRO OFICIAL No. 120, DE 15 DE NOVIEMBRE DE 2017, CON EL QUE SE EXPIDIÓ LA ESCALA DE REMUNERACIONES MENSUALES UNIFICADAS DE LAS Y LOS SERVIDORES PÚBLICOS Y ESTRUCTURA ORGÁNICA DE LAS ENTIDADES DEL SECTOR FINANCIERO PÚBLICO Y DEL BANCO CENTRAL DEL ECUADOR.</w:t>
        </w:r>
      </w:hyperlink>
    </w:p>
    <w:p w:rsidR="00F676B9" w:rsidRPr="00B0019F" w:rsidRDefault="00F676B9" w:rsidP="00F676B9">
      <w:pPr>
        <w:jc w:val="both"/>
        <w:rPr>
          <w:b/>
        </w:rPr>
      </w:pPr>
    </w:p>
    <w:p w:rsidR="00017DE2" w:rsidRPr="00B0019F" w:rsidRDefault="00017DE2" w:rsidP="00B866A8">
      <w:pPr>
        <w:jc w:val="both"/>
      </w:pPr>
    </w:p>
    <w:p w:rsidR="00B866A8" w:rsidRPr="00B866A8" w:rsidRDefault="0042616E" w:rsidP="00B866A8">
      <w:pPr>
        <w:jc w:val="both"/>
        <w:rPr>
          <w:b/>
        </w:rPr>
      </w:pPr>
      <w:hyperlink r:id="rId14" w:history="1">
        <w:r w:rsidR="00B866A8" w:rsidRPr="00B0019F">
          <w:rPr>
            <w:rStyle w:val="Hipervnculo"/>
            <w:b/>
            <w:color w:val="auto"/>
          </w:rPr>
          <w:t>EMÍTENSE LOS LINEAMIENTOS PARA LOS CONTRATOS OCASIONALES Y CREACIONES DE PUESTOS PARA EL EJERCICIO FISCAL 2018.</w:t>
        </w:r>
      </w:hyperlink>
    </w:p>
    <w:p w:rsidR="00B866A8" w:rsidRDefault="00B866A8" w:rsidP="00B866A8">
      <w:pPr>
        <w:jc w:val="both"/>
        <w:rPr>
          <w:b/>
        </w:rPr>
      </w:pPr>
    </w:p>
    <w:p w:rsidR="00744643" w:rsidRDefault="00744643" w:rsidP="00744643">
      <w:pPr>
        <w:jc w:val="both"/>
        <w:rPr>
          <w:b/>
        </w:rPr>
      </w:pPr>
    </w:p>
    <w:p w:rsidR="00744643" w:rsidRDefault="0042616E" w:rsidP="00744643">
      <w:pPr>
        <w:jc w:val="both"/>
        <w:rPr>
          <w:rStyle w:val="Hipervnculo"/>
          <w:b/>
          <w:color w:val="auto"/>
        </w:rPr>
      </w:pPr>
      <w:hyperlink r:id="rId15" w:history="1">
        <w:r w:rsidR="00744643" w:rsidRPr="00947D33">
          <w:rPr>
            <w:rStyle w:val="Hipervnculo"/>
            <w:b/>
            <w:color w:val="auto"/>
          </w:rPr>
          <w:t>REFÓRMESE LA NORMA TÉCNICA PARA LA CONTRATACIÓN DE CONSEJEROS DE GOBIERNO Y ASESORES EN LAS INSTITUCIONES DEL ESTADO.</w:t>
        </w:r>
      </w:hyperlink>
    </w:p>
    <w:p w:rsidR="00720F86" w:rsidRDefault="00720F86" w:rsidP="00744643">
      <w:pPr>
        <w:jc w:val="both"/>
        <w:rPr>
          <w:b/>
        </w:rPr>
      </w:pPr>
    </w:p>
    <w:p w:rsidR="00720F86" w:rsidRDefault="00720F86" w:rsidP="00744643">
      <w:pPr>
        <w:jc w:val="both"/>
        <w:rPr>
          <w:b/>
        </w:rPr>
      </w:pPr>
    </w:p>
    <w:p w:rsidR="00A43870" w:rsidRDefault="0042616E" w:rsidP="00A43870">
      <w:pPr>
        <w:jc w:val="both"/>
        <w:rPr>
          <w:b/>
        </w:rPr>
      </w:pPr>
      <w:hyperlink r:id="rId16" w:history="1">
        <w:r w:rsidR="00A43870" w:rsidRPr="00A43870">
          <w:rPr>
            <w:rStyle w:val="Hipervnculo"/>
            <w:b/>
            <w:color w:val="auto"/>
          </w:rPr>
          <w:t>EXCEPCIÓNESE DE APLICACIÓN DE LA POLÍTICA DE LA POBLACIÓN ECONÓMICAMENTE ACTIVA (PEA) INSTITUCIONAL, A AQUELLAS INSTITUCIONES DEL ESTADO QUE SE ENCUENTREN EN PROCESOS DE FUSIÓN POR ABSORCIÓN.</w:t>
        </w:r>
      </w:hyperlink>
      <w:r w:rsidR="00A43870" w:rsidRPr="00A43870">
        <w:rPr>
          <w:b/>
        </w:rPr>
        <w:t xml:space="preserve"> </w:t>
      </w:r>
    </w:p>
    <w:p w:rsidR="00213CF2" w:rsidRDefault="00213CF2" w:rsidP="00A43870">
      <w:pPr>
        <w:jc w:val="both"/>
        <w:rPr>
          <w:b/>
        </w:rPr>
      </w:pPr>
    </w:p>
    <w:p w:rsidR="00F43B08" w:rsidRDefault="00F43B08" w:rsidP="00A43870">
      <w:pPr>
        <w:jc w:val="both"/>
        <w:rPr>
          <w:b/>
        </w:rPr>
      </w:pPr>
    </w:p>
    <w:p w:rsidR="00E70B61" w:rsidRDefault="00E70B61" w:rsidP="00E70B61">
      <w:pPr>
        <w:jc w:val="both"/>
      </w:pPr>
    </w:p>
    <w:p w:rsidR="00E70B61" w:rsidRPr="00E70B61" w:rsidRDefault="00F676B9" w:rsidP="00E70B61">
      <w:pPr>
        <w:jc w:val="both"/>
        <w:rPr>
          <w:b/>
          <w:color w:val="FF0000"/>
        </w:rPr>
      </w:pPr>
      <w:r>
        <w:rPr>
          <w:b/>
          <w:color w:val="FF0000"/>
        </w:rPr>
        <w:t>CONTRALORÍA GENERAL DEL ESTADO</w:t>
      </w:r>
    </w:p>
    <w:p w:rsidR="00E70B61" w:rsidRPr="00325561" w:rsidRDefault="00E70B61" w:rsidP="00E70B61">
      <w:pPr>
        <w:jc w:val="both"/>
        <w:rPr>
          <w:b/>
        </w:rPr>
      </w:pPr>
    </w:p>
    <w:p w:rsidR="00E70B61" w:rsidRPr="00325561" w:rsidRDefault="0042616E" w:rsidP="00E70B61">
      <w:pPr>
        <w:jc w:val="both"/>
        <w:rPr>
          <w:b/>
        </w:rPr>
      </w:pPr>
      <w:hyperlink r:id="rId17" w:history="1">
        <w:r w:rsidR="00E70B61" w:rsidRPr="00325561">
          <w:rPr>
            <w:rStyle w:val="Hipervnculo"/>
            <w:b/>
            <w:color w:val="auto"/>
          </w:rPr>
          <w:t>REFÓRMESE EL REGLAMENTO PARA LA DECLARACIÓN, PRESENTACIÓN Y REGISTRO DE LAS DECLARACIONES PATRIMONIALES JURADAS, OTORGADAS ELECTRÓNICAMENTE A TRAVÉS DE LA PÁGINA WEB DE LA CGE.</w:t>
        </w:r>
      </w:hyperlink>
    </w:p>
    <w:p w:rsidR="00E70B61" w:rsidRDefault="00E70B61" w:rsidP="00A43870">
      <w:pPr>
        <w:jc w:val="both"/>
        <w:rPr>
          <w:b/>
        </w:rPr>
      </w:pPr>
    </w:p>
    <w:p w:rsidR="00BD6F9A" w:rsidRDefault="00BD6F9A" w:rsidP="00F676B9">
      <w:pPr>
        <w:jc w:val="both"/>
      </w:pPr>
    </w:p>
    <w:p w:rsidR="00F676B9" w:rsidRPr="00BD5D53" w:rsidRDefault="0042616E" w:rsidP="00F676B9">
      <w:pPr>
        <w:jc w:val="both"/>
        <w:rPr>
          <w:b/>
        </w:rPr>
      </w:pPr>
      <w:hyperlink r:id="rId18" w:history="1">
        <w:r w:rsidR="00F676B9" w:rsidRPr="00BD5D53">
          <w:rPr>
            <w:rStyle w:val="Hipervnculo"/>
            <w:b/>
            <w:color w:val="auto"/>
          </w:rPr>
          <w:t>EXPÍDESE EL REGLAMENTO SUSTITUTIVO PARA REGULAR LA CAPACITACIÓN OTORGADA A TRAVÉS DE LA CGE.</w:t>
        </w:r>
      </w:hyperlink>
    </w:p>
    <w:p w:rsidR="00A935AC" w:rsidRDefault="00A935AC" w:rsidP="00A43870">
      <w:pPr>
        <w:jc w:val="both"/>
        <w:rPr>
          <w:b/>
        </w:rPr>
      </w:pPr>
    </w:p>
    <w:p w:rsidR="00BD6F9A" w:rsidRDefault="00BD6F9A" w:rsidP="00CA2B93">
      <w:pPr>
        <w:jc w:val="both"/>
      </w:pPr>
    </w:p>
    <w:p w:rsidR="00CA2B93" w:rsidRPr="00891C63" w:rsidRDefault="0042616E" w:rsidP="00CA2B93">
      <w:pPr>
        <w:jc w:val="both"/>
        <w:rPr>
          <w:b/>
        </w:rPr>
      </w:pPr>
      <w:hyperlink r:id="rId19" w:history="1">
        <w:r w:rsidR="00CA2B93" w:rsidRPr="00891C63">
          <w:rPr>
            <w:rStyle w:val="Hipervnculo"/>
            <w:b/>
            <w:color w:val="auto"/>
          </w:rPr>
          <w:t>REFÓRMESE EL INSTRUCTIVO SUSTITUTIVO PARA LA PROGRAMACIÓN Y EJECUCIÓN DE OPERATIVOS DE CONTROL DE VEHÍCULOS OFICIALES.</w:t>
        </w:r>
      </w:hyperlink>
    </w:p>
    <w:p w:rsidR="00BD5D53" w:rsidRDefault="00BD5D53" w:rsidP="00A43870">
      <w:pPr>
        <w:jc w:val="both"/>
        <w:rPr>
          <w:b/>
        </w:rPr>
      </w:pPr>
    </w:p>
    <w:p w:rsidR="00CA2B93" w:rsidRDefault="00CA2B93" w:rsidP="00A43870">
      <w:pPr>
        <w:jc w:val="both"/>
        <w:rPr>
          <w:b/>
        </w:rPr>
      </w:pPr>
    </w:p>
    <w:p w:rsidR="00E74491" w:rsidRDefault="00E74491" w:rsidP="00E74491">
      <w:pPr>
        <w:jc w:val="both"/>
        <w:rPr>
          <w:b/>
          <w:color w:val="FF0000"/>
        </w:rPr>
      </w:pPr>
    </w:p>
    <w:p w:rsidR="00E74491" w:rsidRPr="002D3718" w:rsidRDefault="00E74491" w:rsidP="00E74491">
      <w:pPr>
        <w:jc w:val="both"/>
        <w:rPr>
          <w:b/>
          <w:color w:val="FF0000"/>
        </w:rPr>
      </w:pPr>
      <w:r w:rsidRPr="002D3718">
        <w:rPr>
          <w:b/>
          <w:color w:val="FF0000"/>
        </w:rPr>
        <w:t xml:space="preserve">PRESUPUESTO GENERAL DEL </w:t>
      </w:r>
      <w:r w:rsidR="00F676B9">
        <w:rPr>
          <w:b/>
          <w:color w:val="FF0000"/>
        </w:rPr>
        <w:t xml:space="preserve">ESTADO </w:t>
      </w:r>
    </w:p>
    <w:p w:rsidR="00E74491" w:rsidRDefault="00E74491" w:rsidP="00E74491">
      <w:pPr>
        <w:jc w:val="both"/>
        <w:rPr>
          <w:b/>
        </w:rPr>
      </w:pPr>
    </w:p>
    <w:p w:rsidR="00E74491" w:rsidRPr="00C93C22" w:rsidRDefault="0042616E" w:rsidP="00E74491">
      <w:pPr>
        <w:jc w:val="both"/>
        <w:rPr>
          <w:b/>
        </w:rPr>
      </w:pPr>
      <w:hyperlink r:id="rId20" w:history="1">
        <w:r w:rsidR="00E74491" w:rsidRPr="00C93C22">
          <w:rPr>
            <w:rStyle w:val="Hipervnculo"/>
            <w:b/>
            <w:color w:val="auto"/>
          </w:rPr>
          <w:t>DELÉGUENSE A LAS MÁXIMAS AUTORIDADES DE LAS UNIDADES DE ADMINISTRACIÓN FINANCIERA (UDAF) Y DE LAS ENTIDADES OPERATIVAS DESCONCENTRADAS (EOD) DE LAS ENTIDADES QUE FORMAN PARTE DEL PRESUPUESTO GENERAL DEL ESTADO, PARA QUE VALIDEN, APRUEBEN Y SUSCRIBAN AQUELLAS RESOLUCIONES REFERENTES A TRASPASOS DE CRÉDITOS QUE CONSTITUYAN MODIFICACIONES PRESUPUESTARIAS.</w:t>
        </w:r>
      </w:hyperlink>
      <w:r w:rsidR="00E74491" w:rsidRPr="00C93C22">
        <w:rPr>
          <w:b/>
        </w:rPr>
        <w:t xml:space="preserve"> </w:t>
      </w:r>
    </w:p>
    <w:p w:rsidR="00E74491" w:rsidRPr="00C93C22" w:rsidRDefault="00E74491" w:rsidP="00E74491">
      <w:pPr>
        <w:jc w:val="both"/>
        <w:rPr>
          <w:b/>
        </w:rPr>
      </w:pPr>
    </w:p>
    <w:p w:rsidR="00BD5D53" w:rsidRDefault="00BD5D53" w:rsidP="00A43870">
      <w:pPr>
        <w:jc w:val="both"/>
        <w:rPr>
          <w:b/>
        </w:rPr>
      </w:pPr>
    </w:p>
    <w:p w:rsidR="00E70B61" w:rsidRDefault="00E70B61" w:rsidP="00A43870">
      <w:pPr>
        <w:jc w:val="both"/>
        <w:rPr>
          <w:b/>
        </w:rPr>
      </w:pPr>
    </w:p>
    <w:p w:rsidR="00484886" w:rsidRDefault="00F676B9" w:rsidP="00484886">
      <w:pPr>
        <w:jc w:val="both"/>
        <w:rPr>
          <w:b/>
          <w:color w:val="FF0000"/>
          <w:highlight w:val="yellow"/>
        </w:rPr>
      </w:pPr>
      <w:r w:rsidRPr="00F676B9">
        <w:rPr>
          <w:b/>
          <w:color w:val="FF0000"/>
        </w:rPr>
        <w:t>JUDICIAL</w:t>
      </w:r>
      <w:r w:rsidRPr="00F676B9">
        <w:rPr>
          <w:b/>
          <w:color w:val="FF0000"/>
          <w:highlight w:val="yellow"/>
        </w:rPr>
        <w:t xml:space="preserve">  </w:t>
      </w:r>
    </w:p>
    <w:p w:rsidR="0033313B" w:rsidRDefault="0033313B" w:rsidP="0033313B">
      <w:pPr>
        <w:jc w:val="both"/>
      </w:pPr>
    </w:p>
    <w:p w:rsidR="0033313B" w:rsidRPr="00371E4C" w:rsidRDefault="0042616E" w:rsidP="0033313B">
      <w:pPr>
        <w:jc w:val="both"/>
        <w:rPr>
          <w:b/>
        </w:rPr>
      </w:pPr>
      <w:hyperlink r:id="rId21" w:history="1">
        <w:r w:rsidR="0033313B" w:rsidRPr="00371E4C">
          <w:rPr>
            <w:rStyle w:val="Hipervnculo"/>
            <w:b/>
            <w:color w:val="auto"/>
          </w:rPr>
          <w:t>APRUÉBESE LA INTEGRACIÓN DE LA CORTE NACIONAL DE JUSTICIA DE LA REPÚBLICA DEL ECUADOR.</w:t>
        </w:r>
      </w:hyperlink>
    </w:p>
    <w:p w:rsidR="0033313B" w:rsidRDefault="0033313B" w:rsidP="00484886">
      <w:pPr>
        <w:jc w:val="both"/>
      </w:pPr>
    </w:p>
    <w:p w:rsidR="00BD6F9A" w:rsidRDefault="00BD6F9A" w:rsidP="00484886">
      <w:pPr>
        <w:jc w:val="both"/>
      </w:pPr>
    </w:p>
    <w:p w:rsidR="00484886" w:rsidRPr="00484886" w:rsidRDefault="0042616E" w:rsidP="00484886">
      <w:pPr>
        <w:jc w:val="both"/>
        <w:rPr>
          <w:b/>
        </w:rPr>
      </w:pPr>
      <w:hyperlink r:id="rId22" w:history="1">
        <w:r w:rsidR="00484886" w:rsidRPr="00BD6F9A">
          <w:rPr>
            <w:rStyle w:val="Hipervnculo"/>
            <w:b/>
            <w:color w:val="auto"/>
          </w:rPr>
          <w:t>EXPÍDASE EL INSTRUCTIVO DE REGISTRO Y FUNCIONAMIENTO DE CENTROS DE MEDIACIÓN.</w:t>
        </w:r>
      </w:hyperlink>
    </w:p>
    <w:p w:rsidR="000027E5" w:rsidRDefault="000027E5" w:rsidP="000027E5">
      <w:pPr>
        <w:jc w:val="both"/>
      </w:pPr>
    </w:p>
    <w:p w:rsidR="00F676B9" w:rsidRDefault="00F676B9" w:rsidP="00C135AA">
      <w:pPr>
        <w:jc w:val="both"/>
        <w:rPr>
          <w:b/>
          <w:color w:val="FF0000"/>
        </w:rPr>
      </w:pPr>
    </w:p>
    <w:p w:rsidR="00F676B9" w:rsidRDefault="00F676B9" w:rsidP="00C135AA">
      <w:pPr>
        <w:jc w:val="both"/>
        <w:rPr>
          <w:b/>
          <w:color w:val="FF0000"/>
        </w:rPr>
      </w:pPr>
    </w:p>
    <w:p w:rsidR="00C135AA" w:rsidRPr="000D630B" w:rsidRDefault="00C135AA" w:rsidP="00C135AA">
      <w:pPr>
        <w:jc w:val="both"/>
        <w:rPr>
          <w:b/>
          <w:color w:val="FF0000"/>
        </w:rPr>
      </w:pPr>
      <w:r>
        <w:rPr>
          <w:b/>
          <w:color w:val="FF0000"/>
        </w:rPr>
        <w:t>COMERCIO EXTERIOR</w:t>
      </w:r>
    </w:p>
    <w:p w:rsidR="00C135AA" w:rsidRPr="00C135AA" w:rsidRDefault="00C135AA" w:rsidP="00C135AA">
      <w:pPr>
        <w:jc w:val="both"/>
        <w:rPr>
          <w:b/>
        </w:rPr>
      </w:pPr>
    </w:p>
    <w:p w:rsidR="00C135AA" w:rsidRPr="00C135AA" w:rsidRDefault="0042616E" w:rsidP="00C135AA">
      <w:pPr>
        <w:jc w:val="both"/>
        <w:rPr>
          <w:b/>
        </w:rPr>
      </w:pPr>
      <w:hyperlink r:id="rId23" w:history="1">
        <w:r w:rsidR="00C135AA" w:rsidRPr="00C135AA">
          <w:rPr>
            <w:rStyle w:val="Hipervnculo"/>
            <w:b/>
            <w:color w:val="auto"/>
          </w:rPr>
          <w:t>REFÓRMESE EL ARANCEL DEL ECUADOR, PUBLICADO EN EL SEGUNDO SUPLEMENTO DEL REGISTRO OFICIAL NO. 63 DE 23 DE AGOSTO DE 2017.</w:t>
        </w:r>
      </w:hyperlink>
    </w:p>
    <w:p w:rsidR="00C135AA" w:rsidRPr="00C135AA" w:rsidRDefault="00C135AA" w:rsidP="00C135AA">
      <w:pPr>
        <w:jc w:val="both"/>
        <w:rPr>
          <w:b/>
        </w:rPr>
      </w:pPr>
    </w:p>
    <w:p w:rsidR="00C135AA" w:rsidRPr="00C135AA" w:rsidRDefault="0042616E" w:rsidP="00C135AA">
      <w:pPr>
        <w:jc w:val="both"/>
        <w:rPr>
          <w:b/>
        </w:rPr>
      </w:pPr>
      <w:hyperlink r:id="rId24" w:history="1">
        <w:r w:rsidR="00C135AA" w:rsidRPr="00C135AA">
          <w:rPr>
            <w:rStyle w:val="Hipervnculo"/>
            <w:b/>
            <w:color w:val="auto"/>
          </w:rPr>
          <w:t>DECLÁRESE A LA VENTANILLA ÚNICA ECUATORIANA Y AL PROGRAMA OPERADOR ECONÓMICO AUTORIZADO COMO PARTE DE LA POLÍTICA DE FACILITACIÓN DEL COMERCIO EXTERIOR.</w:t>
        </w:r>
      </w:hyperlink>
      <w:r w:rsidR="00C135AA" w:rsidRPr="00C135AA">
        <w:rPr>
          <w:b/>
        </w:rPr>
        <w:t xml:space="preserve"> </w:t>
      </w:r>
    </w:p>
    <w:p w:rsidR="00C135AA" w:rsidRDefault="00C135AA" w:rsidP="00C135AA">
      <w:pPr>
        <w:jc w:val="both"/>
        <w:rPr>
          <w:b/>
        </w:rPr>
      </w:pPr>
    </w:p>
    <w:p w:rsidR="000027E5" w:rsidRDefault="000027E5" w:rsidP="00A43870">
      <w:pPr>
        <w:jc w:val="both"/>
        <w:rPr>
          <w:b/>
        </w:rPr>
      </w:pPr>
    </w:p>
    <w:p w:rsidR="00C135AA" w:rsidRPr="00720352" w:rsidRDefault="00C135AA" w:rsidP="00C135AA">
      <w:pPr>
        <w:jc w:val="both"/>
        <w:rPr>
          <w:b/>
          <w:color w:val="FF0000"/>
        </w:rPr>
      </w:pPr>
      <w:r>
        <w:rPr>
          <w:b/>
          <w:color w:val="FF0000"/>
        </w:rPr>
        <w:t>SENPLADES</w:t>
      </w:r>
    </w:p>
    <w:p w:rsidR="00C135AA" w:rsidRDefault="00C135AA" w:rsidP="00C135AA">
      <w:pPr>
        <w:jc w:val="both"/>
        <w:rPr>
          <w:b/>
        </w:rPr>
      </w:pPr>
    </w:p>
    <w:p w:rsidR="00C135AA" w:rsidRDefault="00C135AA" w:rsidP="00C135AA">
      <w:pPr>
        <w:jc w:val="both"/>
        <w:rPr>
          <w:b/>
        </w:rPr>
      </w:pPr>
      <w:r w:rsidRPr="004E2057">
        <w:rPr>
          <w:b/>
        </w:rPr>
        <w:t>PLAN DE ORDENAMIENTO DEL ESPACIO MARINO COSTERO 2017-2030.</w:t>
      </w:r>
      <w:r>
        <w:rPr>
          <w:b/>
        </w:rPr>
        <w:t xml:space="preserve">  </w:t>
      </w:r>
      <w:hyperlink r:id="rId25" w:history="1">
        <w:r w:rsidRPr="00C05211">
          <w:rPr>
            <w:rStyle w:val="Hipervnculo"/>
            <w:b/>
          </w:rPr>
          <w:t>TOMO I</w:t>
        </w:r>
      </w:hyperlink>
      <w:r>
        <w:rPr>
          <w:b/>
        </w:rPr>
        <w:t xml:space="preserve"> , </w:t>
      </w:r>
      <w:hyperlink r:id="rId26" w:history="1">
        <w:r w:rsidRPr="00720352">
          <w:rPr>
            <w:rStyle w:val="Hipervnculo"/>
            <w:b/>
          </w:rPr>
          <w:t>TOMO II</w:t>
        </w:r>
      </w:hyperlink>
      <w:r>
        <w:rPr>
          <w:b/>
        </w:rPr>
        <w:t xml:space="preserve"> , </w:t>
      </w:r>
      <w:hyperlink r:id="rId27" w:history="1">
        <w:r w:rsidRPr="00720352">
          <w:rPr>
            <w:rStyle w:val="Hipervnculo"/>
            <w:b/>
          </w:rPr>
          <w:t>TOMO III</w:t>
        </w:r>
      </w:hyperlink>
      <w:r>
        <w:rPr>
          <w:b/>
        </w:rPr>
        <w:t xml:space="preserve"> </w:t>
      </w:r>
    </w:p>
    <w:p w:rsidR="00C135AA" w:rsidRDefault="00C135AA" w:rsidP="00C135AA">
      <w:pPr>
        <w:jc w:val="both"/>
      </w:pPr>
    </w:p>
    <w:p w:rsidR="00C135AA" w:rsidRDefault="00C135AA" w:rsidP="00C135AA">
      <w:pPr>
        <w:jc w:val="both"/>
      </w:pPr>
    </w:p>
    <w:p w:rsidR="00C135AA" w:rsidRPr="00C135AA" w:rsidRDefault="0042616E" w:rsidP="00C135AA">
      <w:pPr>
        <w:jc w:val="both"/>
        <w:rPr>
          <w:b/>
        </w:rPr>
      </w:pPr>
      <w:hyperlink r:id="rId28" w:history="1">
        <w:r w:rsidR="00C135AA" w:rsidRPr="00C135AA">
          <w:rPr>
            <w:rStyle w:val="Hipervnculo"/>
            <w:b/>
            <w:color w:val="auto"/>
          </w:rPr>
          <w:t>REFÓRMESE LA NORMA TÉCNICA PARA LA CREACIÓN, CONSOLIDACIÓN Y FORTALECIMIENTO DE LOS SISTEMAS DE INFORMACIÓN LOCAL.</w:t>
        </w:r>
      </w:hyperlink>
    </w:p>
    <w:p w:rsidR="00C135AA" w:rsidRDefault="00C135AA" w:rsidP="00C135AA">
      <w:pPr>
        <w:jc w:val="both"/>
        <w:rPr>
          <w:b/>
        </w:rPr>
      </w:pPr>
    </w:p>
    <w:p w:rsidR="00C135AA" w:rsidRPr="004E2057" w:rsidRDefault="00C135AA" w:rsidP="00C135AA">
      <w:pPr>
        <w:jc w:val="both"/>
        <w:rPr>
          <w:b/>
        </w:rPr>
      </w:pPr>
    </w:p>
    <w:p w:rsidR="00A935AC" w:rsidRDefault="00A935AC" w:rsidP="00A43870">
      <w:pPr>
        <w:jc w:val="both"/>
        <w:rPr>
          <w:b/>
        </w:rPr>
      </w:pPr>
    </w:p>
    <w:p w:rsidR="00A935AC" w:rsidRPr="00A935AC" w:rsidRDefault="0005577E" w:rsidP="00A935AC">
      <w:pPr>
        <w:jc w:val="both"/>
        <w:rPr>
          <w:b/>
          <w:color w:val="FF0000"/>
        </w:rPr>
      </w:pPr>
      <w:r>
        <w:rPr>
          <w:b/>
          <w:color w:val="FF0000"/>
        </w:rPr>
        <w:t xml:space="preserve">FUERZAS ARMADAS - </w:t>
      </w:r>
      <w:r w:rsidR="00A935AC" w:rsidRPr="00A935AC">
        <w:rPr>
          <w:b/>
          <w:color w:val="FF0000"/>
        </w:rPr>
        <w:t>POLICÍA</w:t>
      </w:r>
      <w:r>
        <w:rPr>
          <w:b/>
          <w:color w:val="FF0000"/>
        </w:rPr>
        <w:t xml:space="preserve"> NACIONAL</w:t>
      </w:r>
    </w:p>
    <w:p w:rsidR="00A935AC" w:rsidRPr="00F943B2" w:rsidRDefault="00A935AC" w:rsidP="00A935AC">
      <w:pPr>
        <w:jc w:val="both"/>
        <w:rPr>
          <w:b/>
        </w:rPr>
      </w:pPr>
    </w:p>
    <w:p w:rsidR="00A935AC" w:rsidRPr="00F943B2" w:rsidRDefault="0042616E" w:rsidP="00A935AC">
      <w:pPr>
        <w:jc w:val="both"/>
        <w:rPr>
          <w:b/>
        </w:rPr>
      </w:pPr>
      <w:hyperlink r:id="rId29" w:history="1">
        <w:r w:rsidR="00A935AC" w:rsidRPr="00F943B2">
          <w:rPr>
            <w:rStyle w:val="Hipervnculo"/>
            <w:b/>
            <w:color w:val="auto"/>
          </w:rPr>
          <w:t>EXPÍDESE EL "INSTRUCTIVO PARA LA REVISIÓN Y APROBACIÓN DE SOLICITUDES DE USO DE MEDIOS DE TRANSPORTE A CARGO DE LAS FUERZAS ARMADAS Y POLICÍA NACIONAL; Y, EL MECANISMO DE RECAUDACIÓN A LAS INSTITUCIONES QUE INCURREN EN GASTOS POR EMPLEO DE LOS MISMOS".</w:t>
        </w:r>
      </w:hyperlink>
    </w:p>
    <w:p w:rsidR="00A935AC" w:rsidRDefault="00A935AC" w:rsidP="00A43870">
      <w:pPr>
        <w:jc w:val="both"/>
        <w:rPr>
          <w:b/>
        </w:rPr>
      </w:pPr>
    </w:p>
    <w:p w:rsidR="005E04F7" w:rsidRDefault="005E04F7" w:rsidP="005E04F7">
      <w:pPr>
        <w:jc w:val="both"/>
      </w:pPr>
    </w:p>
    <w:p w:rsidR="005E04F7" w:rsidRDefault="005E04F7" w:rsidP="005E04F7">
      <w:pPr>
        <w:jc w:val="both"/>
      </w:pPr>
    </w:p>
    <w:p w:rsidR="005E04F7" w:rsidRPr="005E04F7" w:rsidRDefault="009F2334" w:rsidP="005E04F7">
      <w:pPr>
        <w:jc w:val="both"/>
        <w:rPr>
          <w:b/>
          <w:color w:val="FF0000"/>
        </w:rPr>
      </w:pPr>
      <w:r>
        <w:rPr>
          <w:b/>
          <w:color w:val="FF0000"/>
        </w:rPr>
        <w:t xml:space="preserve">FINANCIERO </w:t>
      </w:r>
    </w:p>
    <w:p w:rsidR="005E04F7" w:rsidRDefault="005E04F7" w:rsidP="005E04F7">
      <w:pPr>
        <w:jc w:val="both"/>
      </w:pPr>
    </w:p>
    <w:p w:rsidR="005E04F7" w:rsidRDefault="0042616E" w:rsidP="005E04F7">
      <w:pPr>
        <w:jc w:val="both"/>
        <w:rPr>
          <w:rStyle w:val="Hipervnculo"/>
          <w:b/>
          <w:color w:val="auto"/>
        </w:rPr>
      </w:pPr>
      <w:hyperlink r:id="rId30" w:history="1">
        <w:r w:rsidR="005E04F7" w:rsidRPr="00D05A54">
          <w:rPr>
            <w:rStyle w:val="Hipervnculo"/>
            <w:b/>
            <w:color w:val="auto"/>
          </w:rPr>
          <w:t>EXPÍDESE LA RESOLUCIÓN REFORMATORIA A LA RESOLUCIÓN NO. UAFE- DGVR-2017-0021 DE 16 DE JUNIO DE 2017.</w:t>
        </w:r>
      </w:hyperlink>
    </w:p>
    <w:p w:rsidR="001508FF" w:rsidRPr="00DB215A" w:rsidRDefault="001508FF" w:rsidP="001508FF">
      <w:pPr>
        <w:jc w:val="both"/>
        <w:rPr>
          <w:b/>
        </w:rPr>
      </w:pPr>
    </w:p>
    <w:p w:rsidR="001508FF" w:rsidRPr="00DB215A" w:rsidRDefault="0042616E" w:rsidP="001508FF">
      <w:pPr>
        <w:jc w:val="both"/>
        <w:rPr>
          <w:b/>
        </w:rPr>
      </w:pPr>
      <w:hyperlink r:id="rId31" w:history="1">
        <w:r w:rsidR="001508FF" w:rsidRPr="00DB215A">
          <w:rPr>
            <w:rStyle w:val="Hipervnculo"/>
            <w:b/>
            <w:color w:val="auto"/>
          </w:rPr>
          <w:t>REFÓRMESE LA RESOLUCIÓN NO. UAFE-DG-SO-2017-0008.</w:t>
        </w:r>
      </w:hyperlink>
      <w:r w:rsidR="001508FF" w:rsidRPr="00DB215A">
        <w:rPr>
          <w:b/>
        </w:rPr>
        <w:t xml:space="preserve"> </w:t>
      </w:r>
    </w:p>
    <w:p w:rsidR="001508FF" w:rsidRPr="00D05A54" w:rsidRDefault="001508FF" w:rsidP="001508FF">
      <w:pPr>
        <w:jc w:val="both"/>
        <w:rPr>
          <w:b/>
        </w:rPr>
      </w:pPr>
    </w:p>
    <w:p w:rsidR="005E04F7" w:rsidRPr="00D05A54" w:rsidRDefault="005E04F7" w:rsidP="005F797E">
      <w:pPr>
        <w:jc w:val="both"/>
        <w:rPr>
          <w:b/>
        </w:rPr>
      </w:pPr>
    </w:p>
    <w:p w:rsidR="00047AD9" w:rsidRPr="00D05A54" w:rsidRDefault="0042616E" w:rsidP="00047AD9">
      <w:pPr>
        <w:jc w:val="both"/>
        <w:rPr>
          <w:b/>
        </w:rPr>
      </w:pPr>
      <w:hyperlink r:id="rId32" w:history="1">
        <w:r w:rsidR="00047AD9" w:rsidRPr="00D05A54">
          <w:rPr>
            <w:rStyle w:val="Hipervnculo"/>
            <w:b/>
            <w:color w:val="auto"/>
          </w:rPr>
          <w:t>REFÓRMESE EL LIBRO 2 MERCADO DE VALORES DE LA CODIFICACIÓN DE RESOLUCIONES MONETARIAS, FINANCIERAS, DE VALORES Y SEGUROS.  Resolución No. 440-2018-V</w:t>
        </w:r>
      </w:hyperlink>
    </w:p>
    <w:p w:rsidR="00D05A54" w:rsidRPr="00D05A54" w:rsidRDefault="00D05A54" w:rsidP="00047AD9">
      <w:pPr>
        <w:jc w:val="both"/>
        <w:rPr>
          <w:b/>
        </w:rPr>
      </w:pPr>
    </w:p>
    <w:p w:rsidR="00D05A54" w:rsidRDefault="00D05A54" w:rsidP="00D05A54">
      <w:pPr>
        <w:jc w:val="both"/>
        <w:rPr>
          <w:b/>
        </w:rPr>
      </w:pPr>
    </w:p>
    <w:p w:rsidR="00D05A54" w:rsidRDefault="0042616E" w:rsidP="00D05A54">
      <w:pPr>
        <w:jc w:val="both"/>
        <w:rPr>
          <w:b/>
        </w:rPr>
      </w:pPr>
      <w:hyperlink r:id="rId33" w:history="1">
        <w:r w:rsidR="00D05A54" w:rsidRPr="00D05A54">
          <w:rPr>
            <w:rStyle w:val="Hipervnculo"/>
            <w:b/>
            <w:color w:val="auto"/>
          </w:rPr>
          <w:t>REFÓRMESE LA CODIFICACIÓN DE RESOLUCIONES MONETARIAS, FINANCIERAS, DE VALORES Y SEGUROS.  Resolución No. 441-2018-M.</w:t>
        </w:r>
      </w:hyperlink>
      <w:r w:rsidR="00D05A54" w:rsidRPr="00D05A54">
        <w:rPr>
          <w:b/>
        </w:rPr>
        <w:t xml:space="preserve"> </w:t>
      </w:r>
    </w:p>
    <w:p w:rsidR="005A6568" w:rsidRDefault="005A6568" w:rsidP="00D05A54">
      <w:pPr>
        <w:jc w:val="both"/>
        <w:rPr>
          <w:b/>
        </w:rPr>
      </w:pPr>
    </w:p>
    <w:p w:rsidR="005A6568" w:rsidRPr="001E3E98" w:rsidRDefault="005A6568" w:rsidP="005A6568">
      <w:pPr>
        <w:jc w:val="both"/>
      </w:pPr>
    </w:p>
    <w:p w:rsidR="005A6568" w:rsidRDefault="0042616E" w:rsidP="005A6568">
      <w:pPr>
        <w:jc w:val="both"/>
        <w:rPr>
          <w:b/>
        </w:rPr>
      </w:pPr>
      <w:hyperlink r:id="rId34" w:history="1">
        <w:r w:rsidR="005A6568" w:rsidRPr="001E3E98">
          <w:rPr>
            <w:rStyle w:val="Hipervnculo"/>
            <w:b/>
            <w:color w:val="auto"/>
          </w:rPr>
          <w:t>MODIFÍQUESE LA CODIFICACIÓN DE RESOLUCIONES MONETARIAS, FINANCIERAS, DE VALORES Y SEGUROS.  Resolución No. 442-2018-F.</w:t>
        </w:r>
      </w:hyperlink>
    </w:p>
    <w:p w:rsidR="0052658D" w:rsidRDefault="0052658D" w:rsidP="005A6568">
      <w:pPr>
        <w:jc w:val="both"/>
        <w:rPr>
          <w:b/>
        </w:rPr>
      </w:pPr>
    </w:p>
    <w:p w:rsidR="0052658D" w:rsidRPr="0052658D" w:rsidRDefault="0052658D" w:rsidP="0052658D">
      <w:pPr>
        <w:jc w:val="both"/>
        <w:rPr>
          <w:b/>
        </w:rPr>
      </w:pPr>
    </w:p>
    <w:p w:rsidR="0052658D" w:rsidRPr="0052658D" w:rsidRDefault="0042616E" w:rsidP="0052658D">
      <w:pPr>
        <w:jc w:val="both"/>
        <w:rPr>
          <w:b/>
        </w:rPr>
      </w:pPr>
      <w:hyperlink r:id="rId35" w:history="1">
        <w:r w:rsidR="0052658D" w:rsidRPr="0052658D">
          <w:rPr>
            <w:rStyle w:val="Hipervnculo"/>
            <w:b/>
            <w:color w:val="auto"/>
          </w:rPr>
          <w:t>MODIFÍQUESE LA CODIFICACIÓN DE RESOLUCIONES MONETARIAS, FINANCIERAS, DE VALORES Y SEGUROS.  RESOLUCIÓN NO. 443-2018-M.</w:t>
        </w:r>
      </w:hyperlink>
    </w:p>
    <w:p w:rsidR="0052658D" w:rsidRPr="001E3E98" w:rsidRDefault="0052658D" w:rsidP="005A6568">
      <w:pPr>
        <w:jc w:val="both"/>
        <w:rPr>
          <w:b/>
        </w:rPr>
      </w:pPr>
    </w:p>
    <w:p w:rsidR="005E04F7" w:rsidRDefault="005E04F7" w:rsidP="005F797E">
      <w:pPr>
        <w:jc w:val="both"/>
        <w:rPr>
          <w:b/>
          <w:color w:val="FF0000"/>
        </w:rPr>
      </w:pPr>
    </w:p>
    <w:p w:rsidR="00101FEF" w:rsidRPr="00101FEF" w:rsidRDefault="00101FEF" w:rsidP="005F797E">
      <w:pPr>
        <w:jc w:val="both"/>
        <w:rPr>
          <w:b/>
          <w:color w:val="FF0000"/>
        </w:rPr>
      </w:pPr>
    </w:p>
    <w:p w:rsidR="00101FEF" w:rsidRPr="00101FEF" w:rsidRDefault="00B31871" w:rsidP="00101FEF">
      <w:pPr>
        <w:jc w:val="both"/>
        <w:rPr>
          <w:b/>
          <w:color w:val="FF0000"/>
        </w:rPr>
      </w:pPr>
      <w:r>
        <w:rPr>
          <w:b/>
          <w:color w:val="FF0000"/>
        </w:rPr>
        <w:t>SEGURIDAD NACIONAL</w:t>
      </w:r>
    </w:p>
    <w:p w:rsidR="00101FEF" w:rsidRDefault="00101FEF" w:rsidP="00101FEF">
      <w:pPr>
        <w:jc w:val="both"/>
      </w:pPr>
    </w:p>
    <w:p w:rsidR="00101FEF" w:rsidRPr="00A74BB6" w:rsidRDefault="0042616E" w:rsidP="00101FEF">
      <w:pPr>
        <w:jc w:val="both"/>
        <w:rPr>
          <w:b/>
        </w:rPr>
      </w:pPr>
      <w:hyperlink r:id="rId36" w:history="1">
        <w:r w:rsidR="00101FEF" w:rsidRPr="00A74BB6">
          <w:rPr>
            <w:rStyle w:val="Hipervnculo"/>
            <w:b/>
            <w:color w:val="auto"/>
          </w:rPr>
          <w:t>CRÉESE EL MANDO ÚNICO PARA LA COORDINACIÓN DE LAS OPERACIONES MILITARES, POLICIALES Y DE COMPLEMENTARIEDAD EN LOS CANTONES FRONTERIZOS DE SAN LORENZO Y ELOY ALFARO DE LA PROVINCIA DE ESMERALDAS.</w:t>
        </w:r>
      </w:hyperlink>
    </w:p>
    <w:p w:rsidR="00F31D12" w:rsidRPr="00A74BB6" w:rsidRDefault="00F31D12" w:rsidP="005F797E">
      <w:pPr>
        <w:jc w:val="both"/>
        <w:rPr>
          <w:b/>
        </w:rPr>
      </w:pPr>
    </w:p>
    <w:p w:rsidR="00101FEF" w:rsidRDefault="00101FEF" w:rsidP="005F797E">
      <w:pPr>
        <w:jc w:val="both"/>
        <w:rPr>
          <w:b/>
        </w:rPr>
      </w:pPr>
    </w:p>
    <w:p w:rsidR="00531EE4" w:rsidRDefault="00531EE4" w:rsidP="005F797E">
      <w:pPr>
        <w:jc w:val="both"/>
        <w:rPr>
          <w:b/>
        </w:rPr>
      </w:pPr>
    </w:p>
    <w:p w:rsidR="008676EF" w:rsidRDefault="008676EF">
      <w:pPr>
        <w:widowControl/>
        <w:autoSpaceDE/>
        <w:autoSpaceDN/>
        <w:adjustRightInd/>
        <w:spacing w:after="160"/>
        <w:jc w:val="center"/>
        <w:rPr>
          <w:b/>
        </w:rPr>
      </w:pPr>
      <w:r>
        <w:rPr>
          <w:b/>
        </w:rPr>
        <w:br w:type="page"/>
      </w:r>
    </w:p>
    <w:p w:rsidR="00531EE4" w:rsidRPr="00D555EF" w:rsidRDefault="00531EE4" w:rsidP="005F797E">
      <w:pPr>
        <w:jc w:val="both"/>
        <w:rPr>
          <w:b/>
        </w:rPr>
      </w:pPr>
    </w:p>
    <w:p w:rsidR="00E97418" w:rsidRPr="00D555EF" w:rsidRDefault="00E97418" w:rsidP="005F797E">
      <w:pPr>
        <w:jc w:val="both"/>
        <w:rPr>
          <w:b/>
        </w:rPr>
      </w:pPr>
    </w:p>
    <w:p w:rsidR="00332E06" w:rsidRPr="00240B3E" w:rsidRDefault="00976495" w:rsidP="003E6AC3">
      <w:pPr>
        <w:jc w:val="center"/>
        <w:rPr>
          <w:b/>
          <w:color w:val="00439E" w:themeColor="accent5" w:themeShade="BF"/>
        </w:rPr>
      </w:pPr>
      <w:bookmarkStart w:id="3" w:name="fechas"/>
      <w:bookmarkStart w:id="4" w:name="primero"/>
      <w:r w:rsidRPr="00240B3E">
        <w:rPr>
          <w:b/>
          <w:color w:val="00439E" w:themeColor="accent5" w:themeShade="BF"/>
        </w:rPr>
        <w:t>NOVEDADES POR FECHA</w:t>
      </w:r>
      <w:bookmarkEnd w:id="3"/>
    </w:p>
    <w:p w:rsidR="00372CBA" w:rsidRPr="00240B3E" w:rsidRDefault="00372CBA" w:rsidP="003E6AC3">
      <w:pPr>
        <w:jc w:val="center"/>
        <w:rPr>
          <w:b/>
        </w:rPr>
      </w:pPr>
    </w:p>
    <w:p w:rsidR="00372CBA" w:rsidRPr="00240B3E" w:rsidRDefault="00372CBA" w:rsidP="00372CBA">
      <w:pPr>
        <w:jc w:val="both"/>
      </w:pPr>
    </w:p>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66432" behindDoc="0" locked="0" layoutInCell="1" allowOverlap="1" wp14:anchorId="7EC7DCE7" wp14:editId="54727391">
                <wp:simplePos x="0" y="0"/>
                <wp:positionH relativeFrom="margin">
                  <wp:posOffset>-62993</wp:posOffset>
                </wp:positionH>
                <wp:positionV relativeFrom="paragraph">
                  <wp:posOffset>24094</wp:posOffset>
                </wp:positionV>
                <wp:extent cx="1778927" cy="276225"/>
                <wp:effectExtent l="0" t="0" r="12065"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927" cy="276225"/>
                        </a:xfrm>
                        <a:prstGeom prst="rect">
                          <a:avLst/>
                        </a:prstGeom>
                        <a:solidFill>
                          <a:srgbClr val="000080"/>
                        </a:solidFill>
                        <a:ln w="9525">
                          <a:solidFill>
                            <a:srgbClr val="000080"/>
                          </a:solidFill>
                          <a:miter lim="800000"/>
                          <a:headEnd/>
                          <a:tailEnd/>
                        </a:ln>
                      </wps:spPr>
                      <wps:txbx>
                        <w:txbxContent>
                          <w:p w:rsidR="002B2C48" w:rsidRPr="00061555" w:rsidRDefault="002B2C48" w:rsidP="00372CBA">
                            <w:pPr>
                              <w:jc w:val="both"/>
                              <w:rPr>
                                <w:b/>
                                <w:color w:val="FFFFFF"/>
                                <w:lang w:val="es-EC"/>
                              </w:rPr>
                            </w:pPr>
                            <w:r>
                              <w:rPr>
                                <w:b/>
                                <w:color w:val="FFFFFF"/>
                                <w:lang w:val="es-EC"/>
                              </w:rPr>
                              <w:t>Viernes 2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7" type="#_x0000_t202" style="position:absolute;left:0;text-align:left;margin-left:-4.95pt;margin-top:1.9pt;width:140.0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DNLQIAAF8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" fillcolor="navy" strokecolor="navy">
                <v:textbox>
                  <w:txbxContent>
                    <w:p w:rsidR="002B2C48" w:rsidRPr="00061555" w:rsidRDefault="002B2C48" w:rsidP="00372CBA">
                      <w:pPr>
                        <w:jc w:val="both"/>
                        <w:rPr>
                          <w:b/>
                          <w:color w:val="FFFFFF"/>
                          <w:lang w:val="es-EC"/>
                        </w:rPr>
                      </w:pPr>
                      <w:r>
                        <w:rPr>
                          <w:b/>
                          <w:color w:val="FFFFFF"/>
                          <w:lang w:val="es-EC"/>
                        </w:rPr>
                        <w:t>Viernes 2 de marzo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ayout w:type="fixed"/>
        <w:tblLook w:val="04A0" w:firstRow="1" w:lastRow="0" w:firstColumn="1" w:lastColumn="0" w:noHBand="0" w:noVBand="1"/>
      </w:tblPr>
      <w:tblGrid>
        <w:gridCol w:w="8644"/>
      </w:tblGrid>
      <w:tr w:rsidR="00A7483C" w:rsidRPr="00240B3E" w:rsidTr="007312A2">
        <w:tc>
          <w:tcPr>
            <w:tcW w:w="8644" w:type="dxa"/>
            <w:shd w:val="clear" w:color="auto" w:fill="CCECFF"/>
          </w:tcPr>
          <w:p w:rsidR="00371DA1" w:rsidRDefault="00371DA1" w:rsidP="00F53C33">
            <w:pPr>
              <w:jc w:val="both"/>
              <w:rPr>
                <w:b/>
              </w:rPr>
            </w:pPr>
          </w:p>
          <w:p w:rsidR="00F53C33" w:rsidRPr="004E2057" w:rsidRDefault="00F53C33" w:rsidP="00F53C33">
            <w:pPr>
              <w:jc w:val="both"/>
              <w:rPr>
                <w:b/>
              </w:rPr>
            </w:pPr>
            <w:r w:rsidRPr="004E2057">
              <w:rPr>
                <w:b/>
              </w:rPr>
              <w:t>PLAN DE ORDENAMIENTO DEL ESPACIO MARINO COSTERO 2017-2030.</w:t>
            </w:r>
          </w:p>
          <w:p w:rsidR="00F85FAD" w:rsidRPr="004E2057" w:rsidRDefault="00F85FAD" w:rsidP="00F85FAD">
            <w:pPr>
              <w:jc w:val="both"/>
              <w:rPr>
                <w:b/>
              </w:rPr>
            </w:pPr>
          </w:p>
          <w:p w:rsidR="00F53C33" w:rsidRDefault="00F85FAD" w:rsidP="00F85FAD">
            <w:pPr>
              <w:jc w:val="both"/>
              <w:rPr>
                <w:b/>
              </w:rPr>
            </w:pPr>
            <w:r w:rsidRPr="004E2057">
              <w:rPr>
                <w:b/>
              </w:rPr>
              <w:t>Expedido por: RESOLUCI</w:t>
            </w:r>
            <w:r w:rsidR="00487E19">
              <w:rPr>
                <w:b/>
              </w:rPr>
              <w:t>Ó</w:t>
            </w:r>
            <w:r w:rsidRPr="004E2057">
              <w:rPr>
                <w:b/>
              </w:rPr>
              <w:t>N No. 002-CIM-2017- SECRETARÍA NACIONAL DE PLANIFICACIÓN Y DESARROLLO SENPLADES – COMITÉ INTERINSTITUCIONAL DEL MAR.</w:t>
            </w:r>
            <w:r w:rsidR="00C05211">
              <w:rPr>
                <w:b/>
              </w:rPr>
              <w:t xml:space="preserve"> Publicado en </w:t>
            </w:r>
            <w:r w:rsidRPr="004E2057">
              <w:rPr>
                <w:b/>
              </w:rPr>
              <w:t xml:space="preserve"> </w:t>
            </w:r>
            <w:r w:rsidR="00C05211" w:rsidRPr="00C05211">
              <w:rPr>
                <w:b/>
              </w:rPr>
              <w:t xml:space="preserve">Registro Oficial Edición Especial 320 de </w:t>
            </w:r>
            <w:r w:rsidR="00C05211">
              <w:rPr>
                <w:b/>
              </w:rPr>
              <w:t>viernes 2 de m</w:t>
            </w:r>
            <w:r w:rsidR="00C05211" w:rsidRPr="00C05211">
              <w:rPr>
                <w:b/>
              </w:rPr>
              <w:t>arzo de 2018</w:t>
            </w:r>
            <w:r w:rsidR="00C05211">
              <w:rPr>
                <w:b/>
              </w:rPr>
              <w:t xml:space="preserve">. Página 1. </w:t>
            </w:r>
          </w:p>
          <w:p w:rsidR="00F53C33" w:rsidRDefault="00F53C33" w:rsidP="00F85FAD">
            <w:pPr>
              <w:jc w:val="both"/>
              <w:rPr>
                <w:b/>
              </w:rPr>
            </w:pPr>
          </w:p>
          <w:p w:rsidR="00DF2BAA" w:rsidRPr="004E2057" w:rsidRDefault="0042616E" w:rsidP="00F85FAD">
            <w:pPr>
              <w:jc w:val="both"/>
              <w:rPr>
                <w:b/>
              </w:rPr>
            </w:pPr>
            <w:hyperlink r:id="rId37" w:history="1">
              <w:r w:rsidR="00F85FAD" w:rsidRPr="00C05211">
                <w:rPr>
                  <w:rStyle w:val="Hipervnculo"/>
                  <w:b/>
                </w:rPr>
                <w:t>TOMO I</w:t>
              </w:r>
            </w:hyperlink>
            <w:r w:rsidR="00720352">
              <w:rPr>
                <w:b/>
              </w:rPr>
              <w:t xml:space="preserve"> , </w:t>
            </w:r>
            <w:hyperlink r:id="rId38" w:history="1">
              <w:r w:rsidR="00720352" w:rsidRPr="00720352">
                <w:rPr>
                  <w:rStyle w:val="Hipervnculo"/>
                  <w:b/>
                </w:rPr>
                <w:t>TOMO II</w:t>
              </w:r>
            </w:hyperlink>
            <w:r w:rsidR="00720352">
              <w:rPr>
                <w:b/>
              </w:rPr>
              <w:t xml:space="preserve"> , </w:t>
            </w:r>
            <w:hyperlink r:id="rId39" w:history="1">
              <w:r w:rsidR="00720352" w:rsidRPr="00720352">
                <w:rPr>
                  <w:rStyle w:val="Hipervnculo"/>
                  <w:b/>
                </w:rPr>
                <w:t>TOMO III</w:t>
              </w:r>
            </w:hyperlink>
            <w:r w:rsidR="00720352">
              <w:rPr>
                <w:b/>
              </w:rPr>
              <w:t xml:space="preserve"> </w:t>
            </w:r>
          </w:p>
          <w:p w:rsidR="00F85FAD" w:rsidRPr="00240B3E" w:rsidRDefault="00F85FAD" w:rsidP="00720352">
            <w:pPr>
              <w:jc w:val="both"/>
            </w:pPr>
          </w:p>
        </w:tc>
      </w:tr>
    </w:tbl>
    <w:p w:rsidR="00372CBA" w:rsidRPr="00240B3E" w:rsidRDefault="00ED1C9F" w:rsidP="00372CBA">
      <w:pPr>
        <w:jc w:val="both"/>
      </w:pPr>
      <w:r w:rsidRPr="00240B3E">
        <w:rPr>
          <w:noProof/>
          <w:lang w:val="es-EC" w:eastAsia="es-EC"/>
        </w:rPr>
        <mc:AlternateContent>
          <mc:Choice Requires="wps">
            <w:drawing>
              <wp:anchor distT="0" distB="0" distL="114300" distR="114300" simplePos="0" relativeHeight="251669504" behindDoc="0" locked="0" layoutInCell="1" allowOverlap="1" wp14:anchorId="45C85FDC" wp14:editId="33126120">
                <wp:simplePos x="0" y="0"/>
                <wp:positionH relativeFrom="margin">
                  <wp:posOffset>-80010</wp:posOffset>
                </wp:positionH>
                <wp:positionV relativeFrom="paragraph">
                  <wp:posOffset>128270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2B2C48" w:rsidRPr="00B67593" w:rsidRDefault="002B2C48" w:rsidP="00372CBA">
                            <w:pPr>
                              <w:jc w:val="both"/>
                              <w:rPr>
                                <w:b/>
                                <w:color w:val="FFFFFF"/>
                                <w:lang w:val="es-EC"/>
                              </w:rPr>
                            </w:pPr>
                            <w:r>
                              <w:rPr>
                                <w:b/>
                                <w:color w:val="FFFFFF"/>
                                <w:lang w:val="es-EC"/>
                              </w:rPr>
                              <w:t>Martes 6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3pt;margin-top:10.1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" fillcolor="navy" strokecolor="navy">
                <v:textbox>
                  <w:txbxContent>
                    <w:p w:rsidR="002B2C48" w:rsidRPr="00B67593" w:rsidRDefault="002B2C48" w:rsidP="00372CBA">
                      <w:pPr>
                        <w:jc w:val="both"/>
                        <w:rPr>
                          <w:b/>
                          <w:color w:val="FFFFFF"/>
                          <w:lang w:val="es-EC"/>
                        </w:rPr>
                      </w:pPr>
                      <w:r>
                        <w:rPr>
                          <w:b/>
                          <w:color w:val="FFFFFF"/>
                          <w:lang w:val="es-EC"/>
                        </w:rPr>
                        <w:t>Martes 6 de marzo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356B43" w:rsidRPr="00240B3E" w:rsidTr="002B2C48">
        <w:tc>
          <w:tcPr>
            <w:tcW w:w="8644" w:type="dxa"/>
            <w:shd w:val="clear" w:color="auto" w:fill="CCECFF"/>
          </w:tcPr>
          <w:p w:rsidR="00095769" w:rsidRPr="005D3959" w:rsidRDefault="00095769" w:rsidP="002B2C48">
            <w:pPr>
              <w:jc w:val="both"/>
            </w:pPr>
          </w:p>
          <w:p w:rsidR="00095769" w:rsidRPr="005D3959" w:rsidRDefault="0042616E" w:rsidP="002B2C48">
            <w:pPr>
              <w:jc w:val="both"/>
              <w:rPr>
                <w:b/>
              </w:rPr>
            </w:pPr>
            <w:hyperlink r:id="rId40" w:history="1">
              <w:r w:rsidR="00095769" w:rsidRPr="005D3959">
                <w:rPr>
                  <w:rStyle w:val="Hipervnculo"/>
                  <w:b/>
                  <w:color w:val="auto"/>
                </w:rPr>
                <w:t>REFÓRMESE LA NORMA TÉCNICA PARA LA CREACIÓN, CONSOLIDACIÓN Y FORTALECIMIENTO DE LOS SISTEMAS DE INFORMACIÓN LOCAL.</w:t>
              </w:r>
            </w:hyperlink>
          </w:p>
          <w:p w:rsidR="00095769" w:rsidRPr="00095769" w:rsidRDefault="00095769" w:rsidP="00095769">
            <w:pPr>
              <w:jc w:val="both"/>
              <w:rPr>
                <w:b/>
              </w:rPr>
            </w:pPr>
          </w:p>
          <w:p w:rsidR="00356B43" w:rsidRDefault="00095769" w:rsidP="00095769">
            <w:pPr>
              <w:jc w:val="both"/>
              <w:rPr>
                <w:b/>
              </w:rPr>
            </w:pPr>
            <w:r w:rsidRPr="00095769">
              <w:rPr>
                <w:b/>
              </w:rPr>
              <w:t>Expedido por: Acuerdo No. SNPD-006-2018 - SECRETARIO NACIONAL DE PLANIFICACIÓN Y DESARROLLO. Publicado en  Registro Oficial N° 194 de martes 6 de marzo de 2018. Página 3</w:t>
            </w:r>
          </w:p>
          <w:p w:rsidR="00184C59" w:rsidRDefault="00184C59" w:rsidP="00095769">
            <w:pPr>
              <w:jc w:val="both"/>
              <w:rPr>
                <w:b/>
              </w:rPr>
            </w:pPr>
          </w:p>
          <w:p w:rsidR="00184C59" w:rsidRDefault="00184C59" w:rsidP="00095769">
            <w:pPr>
              <w:jc w:val="both"/>
            </w:pPr>
            <w:r>
              <w:t>Art. 1.- En el Capítulo II "DE LOS SISTEMAS DE INFORMACIÓN LOCAL", realícese las siguientes reformas:</w:t>
            </w:r>
          </w:p>
          <w:p w:rsidR="00184C59" w:rsidRDefault="00184C59" w:rsidP="00095769">
            <w:pPr>
              <w:jc w:val="both"/>
            </w:pPr>
          </w:p>
          <w:p w:rsidR="00184C59" w:rsidRDefault="00184C59" w:rsidP="00095769">
            <w:pPr>
              <w:jc w:val="both"/>
            </w:pPr>
            <w:r>
              <w:t xml:space="preserve">1. Sustitúyase el artículo 4 por el siguiente: </w:t>
            </w:r>
          </w:p>
          <w:p w:rsidR="00184C59" w:rsidRDefault="00184C59" w:rsidP="00095769">
            <w:pPr>
              <w:jc w:val="both"/>
            </w:pPr>
          </w:p>
          <w:p w:rsidR="00184C59" w:rsidRPr="00095769" w:rsidRDefault="00184C59" w:rsidP="00095769">
            <w:pPr>
              <w:jc w:val="both"/>
              <w:rPr>
                <w:b/>
              </w:rPr>
            </w:pPr>
            <w:r>
              <w:t>"Art. 4.- Definición.- El Sistema de Información Local es el conjunto organizado y sistemático de elementos, — dependencias técnicas y administrativas; talento humano; medios técnicos; procedimientos en general; productos informativos— que permiten la interacción de los Gobiernos Autónomos Descentralizados con la ciudadanía en el territorio, en el marco de la rendición de cuentas y control social; para acceder, recoger, almacenar, transformar y difundir datos en información relevante para la planificación, el desarrollo y la gestión pública, local y nacional".</w:t>
            </w:r>
          </w:p>
          <w:p w:rsidR="00095769" w:rsidRDefault="00095769" w:rsidP="00095769">
            <w:pPr>
              <w:jc w:val="both"/>
            </w:pPr>
          </w:p>
          <w:p w:rsidR="00184C59" w:rsidRDefault="00184C59" w:rsidP="00095769">
            <w:pPr>
              <w:jc w:val="both"/>
            </w:pPr>
            <w:r>
              <w:t>(…)</w:t>
            </w:r>
          </w:p>
          <w:p w:rsidR="00184C59" w:rsidRDefault="00184C59" w:rsidP="00095769">
            <w:pPr>
              <w:jc w:val="both"/>
            </w:pPr>
          </w:p>
          <w:p w:rsidR="00184C59" w:rsidRDefault="0042616E" w:rsidP="00095769">
            <w:pPr>
              <w:jc w:val="both"/>
            </w:pPr>
            <w:hyperlink r:id="rId41" w:history="1">
              <w:r w:rsidR="00184C59" w:rsidRPr="00184C59">
                <w:rPr>
                  <w:rStyle w:val="Hipervnculo"/>
                </w:rPr>
                <w:t>Ver Registro Oficial</w:t>
              </w:r>
            </w:hyperlink>
          </w:p>
          <w:p w:rsidR="00095769" w:rsidRPr="00240B3E" w:rsidRDefault="00095769" w:rsidP="00095769">
            <w:pPr>
              <w:jc w:val="both"/>
            </w:pPr>
          </w:p>
        </w:tc>
      </w:tr>
    </w:tbl>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73600" behindDoc="0" locked="0" layoutInCell="1" allowOverlap="1" wp14:anchorId="6324D92C" wp14:editId="17AC50F1">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B67593" w:rsidRDefault="002B2C48" w:rsidP="00372CBA">
                            <w:pPr>
                              <w:jc w:val="both"/>
                              <w:rPr>
                                <w:b/>
                                <w:color w:val="FFFFFF"/>
                                <w:lang w:val="es-EC"/>
                              </w:rPr>
                            </w:pPr>
                            <w:r>
                              <w:rPr>
                                <w:b/>
                                <w:color w:val="FFFFFF"/>
                                <w:lang w:val="es-EC"/>
                              </w:rPr>
                              <w:t>Miércoles 7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Z4LQ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" fillcolor="navy" strokecolor="navy">
                <v:textbox>
                  <w:txbxContent>
                    <w:p w:rsidR="002B2C48" w:rsidRPr="00B67593" w:rsidRDefault="002B2C48" w:rsidP="00372CBA">
                      <w:pPr>
                        <w:jc w:val="both"/>
                        <w:rPr>
                          <w:b/>
                          <w:color w:val="FFFFFF"/>
                          <w:lang w:val="es-EC"/>
                        </w:rPr>
                      </w:pPr>
                      <w:r>
                        <w:rPr>
                          <w:b/>
                          <w:color w:val="FFFFFF"/>
                          <w:lang w:val="es-EC"/>
                        </w:rPr>
                        <w:t>Miércoles 7 de marzo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2763C5">
        <w:tc>
          <w:tcPr>
            <w:tcW w:w="8644" w:type="dxa"/>
            <w:shd w:val="clear" w:color="auto" w:fill="CCECFF"/>
          </w:tcPr>
          <w:p w:rsidR="00672E0C" w:rsidRPr="005D3959" w:rsidRDefault="00672E0C" w:rsidP="006525B7">
            <w:pPr>
              <w:jc w:val="both"/>
              <w:rPr>
                <w:b/>
              </w:rPr>
            </w:pPr>
          </w:p>
          <w:p w:rsidR="00672E0C" w:rsidRPr="005D3959" w:rsidRDefault="0042616E" w:rsidP="006525B7">
            <w:pPr>
              <w:jc w:val="both"/>
              <w:rPr>
                <w:b/>
              </w:rPr>
            </w:pPr>
            <w:hyperlink r:id="rId42" w:history="1">
              <w:r w:rsidR="00672E0C" w:rsidRPr="005D3959">
                <w:rPr>
                  <w:rStyle w:val="Hipervnculo"/>
                  <w:b/>
                  <w:color w:val="auto"/>
                </w:rPr>
                <w:t>REFÓRMESE EL ARANCEL DEL ECUADOR, PUBLICADO EN EL SEGUNDO SUPLEMENTO DEL REGISTRO OFICIAL NO. 63 DE 23 DE AGOSTO DE 2017.</w:t>
              </w:r>
            </w:hyperlink>
          </w:p>
          <w:p w:rsidR="00672E0C" w:rsidRPr="00672E0C" w:rsidRDefault="00672E0C" w:rsidP="00672E0C">
            <w:pPr>
              <w:jc w:val="both"/>
              <w:rPr>
                <w:b/>
              </w:rPr>
            </w:pPr>
          </w:p>
          <w:p w:rsidR="004D1E3A" w:rsidRDefault="00672E0C" w:rsidP="00672E0C">
            <w:pPr>
              <w:jc w:val="both"/>
              <w:rPr>
                <w:b/>
              </w:rPr>
            </w:pPr>
            <w:r w:rsidRPr="00672E0C">
              <w:rPr>
                <w:b/>
              </w:rPr>
              <w:t xml:space="preserve">Expedido por: Resolución No. 001-2018 - PLENO DEL COMITÉ DE COMERCIO EXTERIOR. Publicado en Registro Oficial N° 195 miércoles 7 de marzo de 2018. Página </w:t>
            </w:r>
            <w:r w:rsidR="00084F5B" w:rsidRPr="00672E0C">
              <w:rPr>
                <w:b/>
              </w:rPr>
              <w:t>42</w:t>
            </w:r>
          </w:p>
          <w:p w:rsidR="00672E0C" w:rsidRPr="00672E0C" w:rsidRDefault="00672E0C" w:rsidP="00672E0C">
            <w:pPr>
              <w:jc w:val="both"/>
            </w:pPr>
          </w:p>
          <w:p w:rsidR="00672E0C" w:rsidRPr="00672E0C" w:rsidRDefault="00672E0C" w:rsidP="00672E0C">
            <w:pPr>
              <w:jc w:val="both"/>
            </w:pPr>
            <w:r w:rsidRPr="00672E0C">
              <w:t>(…)</w:t>
            </w:r>
          </w:p>
          <w:p w:rsidR="00672E0C" w:rsidRPr="00672E0C" w:rsidRDefault="00672E0C" w:rsidP="00672E0C">
            <w:pPr>
              <w:jc w:val="both"/>
            </w:pPr>
          </w:p>
          <w:p w:rsidR="00672E0C" w:rsidRPr="00240B3E" w:rsidRDefault="0042616E" w:rsidP="005C2F96">
            <w:pPr>
              <w:jc w:val="both"/>
            </w:pPr>
            <w:hyperlink r:id="rId43" w:history="1">
              <w:r w:rsidR="00672E0C" w:rsidRPr="000D630B">
                <w:rPr>
                  <w:rStyle w:val="Hipervnculo"/>
                </w:rPr>
                <w:t>Ver Registro Oficial</w:t>
              </w:r>
            </w:hyperlink>
          </w:p>
        </w:tc>
      </w:tr>
      <w:tr w:rsidR="00A7483C" w:rsidRPr="00240B3E" w:rsidTr="002763C5">
        <w:tc>
          <w:tcPr>
            <w:tcW w:w="8644" w:type="dxa"/>
            <w:shd w:val="clear" w:color="auto" w:fill="CCECFF"/>
          </w:tcPr>
          <w:p w:rsidR="004045FC" w:rsidRDefault="004045FC" w:rsidP="00482062">
            <w:pPr>
              <w:jc w:val="both"/>
            </w:pPr>
          </w:p>
          <w:p w:rsidR="00487AFE" w:rsidRPr="005D3959" w:rsidRDefault="0042616E" w:rsidP="00482062">
            <w:pPr>
              <w:jc w:val="both"/>
              <w:rPr>
                <w:b/>
              </w:rPr>
            </w:pPr>
            <w:hyperlink r:id="rId44" w:history="1">
              <w:r w:rsidR="00566BB8" w:rsidRPr="005D3959">
                <w:rPr>
                  <w:rStyle w:val="Hipervnculo"/>
                  <w:b/>
                  <w:color w:val="auto"/>
                </w:rPr>
                <w:t>DECLÁRESE A LA VENTANILLA ÚNICA ECUATORIANA Y AL PROGRAMA OPERADOR ECONÓMICO AUTORIZADO COMO PARTE DE LA POLÍTICA DE FACILITACIÓN DEL COMERCIO EXTERIOR.</w:t>
              </w:r>
            </w:hyperlink>
            <w:r w:rsidR="00566BB8" w:rsidRPr="005D3959">
              <w:rPr>
                <w:b/>
              </w:rPr>
              <w:t xml:space="preserve"> </w:t>
            </w:r>
          </w:p>
          <w:p w:rsidR="00487AFE" w:rsidRPr="00F40B84" w:rsidRDefault="00487AFE" w:rsidP="00482062">
            <w:pPr>
              <w:jc w:val="both"/>
              <w:rPr>
                <w:b/>
              </w:rPr>
            </w:pPr>
          </w:p>
          <w:p w:rsidR="00487AFE" w:rsidRPr="00566BB8" w:rsidRDefault="00487AFE" w:rsidP="00482062">
            <w:pPr>
              <w:jc w:val="both"/>
              <w:rPr>
                <w:b/>
              </w:rPr>
            </w:pPr>
            <w:r w:rsidRPr="00F40B84">
              <w:rPr>
                <w:b/>
              </w:rPr>
              <w:t>Expedido por: Decreto Ejecutivo No. 312 - PRESIDENTE CONSTITUCIONAL DE LA REPÚBLICA. Publicado en Registro</w:t>
            </w:r>
            <w:r w:rsidRPr="00566BB8">
              <w:rPr>
                <w:b/>
              </w:rPr>
              <w:t xml:space="preserve"> Oficial N° 195 - Suplemento de miércoles 7 de marzo de 2018</w:t>
            </w:r>
            <w:r w:rsidR="00566BB8" w:rsidRPr="00566BB8">
              <w:rPr>
                <w:b/>
              </w:rPr>
              <w:t>.</w:t>
            </w:r>
            <w:r w:rsidRPr="00566BB8">
              <w:rPr>
                <w:b/>
              </w:rPr>
              <w:t xml:space="preserve">  Página 2</w:t>
            </w:r>
          </w:p>
          <w:p w:rsidR="00487AFE" w:rsidRDefault="00487AFE" w:rsidP="00482062">
            <w:pPr>
              <w:jc w:val="both"/>
            </w:pPr>
          </w:p>
          <w:p w:rsidR="00487AFE" w:rsidRDefault="00487AFE" w:rsidP="00482062">
            <w:pPr>
              <w:jc w:val="both"/>
            </w:pPr>
          </w:p>
          <w:p w:rsidR="00487AFE" w:rsidRDefault="00487AFE" w:rsidP="00482062">
            <w:pPr>
              <w:jc w:val="both"/>
            </w:pPr>
            <w:r>
              <w:t>Artículo 1.- Ámbito de aplicación.- El presente Decreto regula a nivel gubernamental la Ventanilla Única Ecuatoriana, en adelante VUE, y el Programa Operador Económico Autorizado, en adelante OEA, a fin de que se constituyan en una herramienta que fomente el desarrollo del comercio exterior en el Ecuador, permitiendo la optimización e integración de los procesos de ingreso y salida de mercancías, y que promueva de modo integral condiciones de seguridad en la cadena logística, bajo un esquema de transparencia y eficiencia en el sector público.</w:t>
            </w:r>
          </w:p>
          <w:p w:rsidR="00487AFE" w:rsidRDefault="00487AFE" w:rsidP="00482062">
            <w:pPr>
              <w:jc w:val="both"/>
            </w:pPr>
          </w:p>
          <w:p w:rsidR="00487AFE" w:rsidRDefault="00487AFE" w:rsidP="00482062">
            <w:pPr>
              <w:jc w:val="both"/>
            </w:pPr>
            <w:r>
              <w:t>(…)</w:t>
            </w:r>
          </w:p>
          <w:p w:rsidR="00487AFE" w:rsidRDefault="00487AFE" w:rsidP="00482062">
            <w:pPr>
              <w:jc w:val="both"/>
            </w:pPr>
          </w:p>
          <w:p w:rsidR="00487AFE" w:rsidRDefault="0042616E" w:rsidP="00482062">
            <w:pPr>
              <w:jc w:val="both"/>
            </w:pPr>
            <w:hyperlink r:id="rId45" w:history="1">
              <w:r w:rsidR="00487AFE" w:rsidRPr="005C4F44">
                <w:rPr>
                  <w:rStyle w:val="Hipervnculo"/>
                </w:rPr>
                <w:t>Ver Registro Oficial</w:t>
              </w:r>
            </w:hyperlink>
          </w:p>
          <w:p w:rsidR="00487AFE" w:rsidRPr="00240B3E" w:rsidRDefault="00487AFE" w:rsidP="00482062">
            <w:pPr>
              <w:jc w:val="both"/>
            </w:pPr>
          </w:p>
        </w:tc>
      </w:tr>
      <w:tr w:rsidR="00A7483C" w:rsidRPr="00240B3E" w:rsidTr="002763C5">
        <w:tc>
          <w:tcPr>
            <w:tcW w:w="8644" w:type="dxa"/>
            <w:shd w:val="clear" w:color="auto" w:fill="CCECFF"/>
          </w:tcPr>
          <w:p w:rsidR="00CD60B8" w:rsidRDefault="00CD60B8" w:rsidP="00090066">
            <w:pPr>
              <w:jc w:val="both"/>
              <w:rPr>
                <w:b/>
              </w:rPr>
            </w:pPr>
          </w:p>
          <w:p w:rsidR="00F40B84" w:rsidRPr="00CC61A5" w:rsidRDefault="0042616E" w:rsidP="00090066">
            <w:pPr>
              <w:jc w:val="both"/>
              <w:rPr>
                <w:b/>
              </w:rPr>
            </w:pPr>
            <w:hyperlink r:id="rId46" w:history="1">
              <w:r w:rsidR="00CD60B8" w:rsidRPr="00CC61A5">
                <w:rPr>
                  <w:rStyle w:val="Hipervnculo"/>
                  <w:b/>
                  <w:color w:val="auto"/>
                </w:rPr>
                <w:t>NÓMBRESE UNA COMISIÓN ENCARGADA DE INCREMENTAR EN AL MENOS 50.000 HECTÁREAS LA ZONA INTANGIBLE DE CONSERVACIÓN VEDADA A PERPETUIDAD A TODO TIPO DE ACTIVIDAD EXTRACTIVA, LAS TIERRAS DE HABITACIÓN Y DESARROLLO DE LOS GRUPOS HUAORANI CONOCIDOS COMO TAGAERI, TAROMENANE Y OTROS EVENTUALES QUE PERMANECEN SIN CONTACTO.</w:t>
              </w:r>
            </w:hyperlink>
          </w:p>
          <w:p w:rsidR="00F40B84" w:rsidRPr="00CC61A5" w:rsidRDefault="00F40B84" w:rsidP="00090066">
            <w:pPr>
              <w:jc w:val="both"/>
              <w:rPr>
                <w:b/>
              </w:rPr>
            </w:pPr>
          </w:p>
          <w:p w:rsidR="00090066" w:rsidRPr="00CD60B8" w:rsidRDefault="00F40B84" w:rsidP="00090066">
            <w:pPr>
              <w:jc w:val="both"/>
              <w:rPr>
                <w:b/>
              </w:rPr>
            </w:pPr>
            <w:r w:rsidRPr="00CC61A5">
              <w:rPr>
                <w:b/>
              </w:rPr>
              <w:t>Expedido por: Decreto Ejecutivo</w:t>
            </w:r>
            <w:r w:rsidR="00CD60B8" w:rsidRPr="00CC61A5">
              <w:rPr>
                <w:b/>
              </w:rPr>
              <w:t xml:space="preserve"> No. 314 - PRESIDENTE CONSTITUCIONAL DE LA REPÚBLICA. Publicado en Registro Oficial N° 195 - Suplemento de miércoles 7 de marzo de 2018.</w:t>
            </w:r>
            <w:r w:rsidRPr="00CC61A5">
              <w:rPr>
                <w:b/>
              </w:rPr>
              <w:t xml:space="preserve"> Página 8</w:t>
            </w:r>
          </w:p>
          <w:p w:rsidR="00CD60B8" w:rsidRDefault="00CD60B8" w:rsidP="00090066">
            <w:pPr>
              <w:jc w:val="both"/>
            </w:pPr>
          </w:p>
          <w:p w:rsidR="00AC3189" w:rsidRDefault="00AC3189" w:rsidP="00090066">
            <w:pPr>
              <w:jc w:val="both"/>
            </w:pPr>
            <w:r>
              <w:t xml:space="preserve">Art. 1.- Nombrar una comisión encargada de incrementar en al menos 50.000 hectáreas la zona intangible de conservación vedada a perpetuidad a todo tipo de actividad extractiva, las tierras de habitación y desarrollo de los grupos Huaorani conocidos como Tagaeri, Taromenane y otros eventuales que permanecen sin contacto. </w:t>
            </w:r>
          </w:p>
          <w:p w:rsidR="00AC3189" w:rsidRDefault="00AC3189" w:rsidP="00090066">
            <w:pPr>
              <w:jc w:val="both"/>
            </w:pPr>
          </w:p>
          <w:p w:rsidR="00CD60B8" w:rsidRDefault="00AC3189" w:rsidP="00090066">
            <w:pPr>
              <w:jc w:val="both"/>
            </w:pPr>
            <w:r>
              <w:t>A su vez, esta Comisión elaborará un informe vinculante donde verificará la reducción del área de explotación petrolera en el Parque Nacional Yasuní de 1.030 a 300 hectáreas, el mismo que será comunicado por la Secretaría General Jurídica de la Presidencia a la Asamblea Nacional dando cumplimiento a la voluntad del pueblo ecuatoriano, manifestada el pasado 4 de febrero.</w:t>
            </w:r>
          </w:p>
          <w:p w:rsidR="00AC3189" w:rsidRDefault="00AC3189" w:rsidP="00090066">
            <w:pPr>
              <w:jc w:val="both"/>
            </w:pPr>
          </w:p>
          <w:p w:rsidR="00AC3189" w:rsidRDefault="00AC3189" w:rsidP="00090066">
            <w:pPr>
              <w:jc w:val="both"/>
            </w:pPr>
            <w:r>
              <w:t>(…)</w:t>
            </w:r>
          </w:p>
          <w:p w:rsidR="00AC3189" w:rsidRDefault="00AC3189" w:rsidP="00090066">
            <w:pPr>
              <w:jc w:val="both"/>
            </w:pPr>
          </w:p>
          <w:p w:rsidR="00AC3189" w:rsidRDefault="0042616E" w:rsidP="00090066">
            <w:pPr>
              <w:jc w:val="both"/>
            </w:pPr>
            <w:hyperlink r:id="rId47" w:history="1">
              <w:r w:rsidR="00AC3189" w:rsidRPr="00F31D12">
                <w:rPr>
                  <w:rStyle w:val="Hipervnculo"/>
                </w:rPr>
                <w:t>Ver Registro Oficial</w:t>
              </w:r>
            </w:hyperlink>
          </w:p>
          <w:p w:rsidR="00F40B84" w:rsidRPr="00240B3E" w:rsidRDefault="00F40B84" w:rsidP="00090066">
            <w:pPr>
              <w:jc w:val="both"/>
            </w:pPr>
          </w:p>
        </w:tc>
      </w:tr>
    </w:tbl>
    <w:bookmarkEnd w:id="4"/>
    <w:p w:rsidR="007140C8" w:rsidRPr="00240B3E" w:rsidRDefault="007140C8" w:rsidP="00FC70E9">
      <w:pPr>
        <w:jc w:val="both"/>
      </w:pPr>
      <w:r w:rsidRPr="00240B3E">
        <w:rPr>
          <w:noProof/>
          <w:lang w:val="es-EC" w:eastAsia="es-EC"/>
        </w:rPr>
        <mc:AlternateContent>
          <mc:Choice Requires="wps">
            <w:drawing>
              <wp:anchor distT="0" distB="0" distL="114300" distR="114300" simplePos="0" relativeHeight="251687936" behindDoc="0" locked="0" layoutInCell="1" allowOverlap="1" wp14:anchorId="7A061F3D" wp14:editId="57E95D9F">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B67593" w:rsidRDefault="002B2C48" w:rsidP="007140C8">
                            <w:pPr>
                              <w:jc w:val="both"/>
                              <w:rPr>
                                <w:b/>
                                <w:color w:val="FFFFFF"/>
                                <w:lang w:val="es-EC"/>
                              </w:rPr>
                            </w:pPr>
                            <w:r>
                              <w:rPr>
                                <w:b/>
                                <w:color w:val="FFFFFF"/>
                                <w:lang w:val="es-EC"/>
                              </w:rPr>
                              <w:t>Lunes 12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kLQIAAGA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" fillcolor="navy" strokecolor="navy">
                <v:textbox>
                  <w:txbxContent>
                    <w:p w:rsidR="002B2C48" w:rsidRPr="00B67593" w:rsidRDefault="002B2C48" w:rsidP="007140C8">
                      <w:pPr>
                        <w:jc w:val="both"/>
                        <w:rPr>
                          <w:b/>
                          <w:color w:val="FFFFFF"/>
                          <w:lang w:val="es-EC"/>
                        </w:rPr>
                      </w:pPr>
                      <w:r>
                        <w:rPr>
                          <w:b/>
                          <w:color w:val="FFFFFF"/>
                          <w:lang w:val="es-EC"/>
                        </w:rPr>
                        <w:t>Lunes 12 de marzo</w:t>
                      </w:r>
                    </w:p>
                  </w:txbxContent>
                </v:textbox>
                <w10:wrap anchorx="margin"/>
              </v:shape>
            </w:pict>
          </mc:Fallback>
        </mc:AlternateContent>
      </w:r>
    </w:p>
    <w:p w:rsidR="007140C8" w:rsidRPr="00240B3E" w:rsidRDefault="007140C8" w:rsidP="00FC70E9">
      <w:pPr>
        <w:jc w:val="both"/>
      </w:pPr>
    </w:p>
    <w:p w:rsidR="007140C8" w:rsidRPr="00240B3E"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567BF0">
        <w:tc>
          <w:tcPr>
            <w:tcW w:w="8644" w:type="dxa"/>
            <w:shd w:val="clear" w:color="auto" w:fill="CCECFF"/>
          </w:tcPr>
          <w:p w:rsidR="00A43870" w:rsidRDefault="00A43870" w:rsidP="00A43870">
            <w:pPr>
              <w:jc w:val="both"/>
              <w:rPr>
                <w:b/>
              </w:rPr>
            </w:pPr>
          </w:p>
          <w:p w:rsidR="00A43870" w:rsidRPr="00A43870" w:rsidRDefault="0042616E" w:rsidP="00A43870">
            <w:pPr>
              <w:jc w:val="both"/>
              <w:rPr>
                <w:b/>
              </w:rPr>
            </w:pPr>
            <w:hyperlink r:id="rId48" w:history="1">
              <w:r w:rsidR="00A43870" w:rsidRPr="00A43870">
                <w:rPr>
                  <w:rStyle w:val="Hipervnculo"/>
                  <w:b/>
                  <w:color w:val="auto"/>
                </w:rPr>
                <w:t>EXCEPCIÓNESE DE APLICACIÓN DE LA POLÍTICA DE LA POBLACIÓN ECONÓMICAMENTE ACTIVA (PEA) INSTITUCIONAL, A AQUELLAS INSTITUCIONES DEL ESTADO QUE SE ENCUENTREN EN PROCESOS DE FUSIÓN POR ABSORCIÓN.</w:t>
              </w:r>
            </w:hyperlink>
            <w:r w:rsidR="00A43870" w:rsidRPr="00A43870">
              <w:rPr>
                <w:b/>
              </w:rPr>
              <w:t xml:space="preserve"> </w:t>
            </w:r>
          </w:p>
          <w:p w:rsidR="00A43870" w:rsidRPr="00A43870" w:rsidRDefault="00A43870" w:rsidP="00A43870">
            <w:pPr>
              <w:jc w:val="both"/>
              <w:rPr>
                <w:b/>
              </w:rPr>
            </w:pPr>
          </w:p>
          <w:p w:rsidR="00A43870" w:rsidRPr="00A43870" w:rsidRDefault="00A43870" w:rsidP="00A43870">
            <w:pPr>
              <w:jc w:val="both"/>
              <w:rPr>
                <w:b/>
              </w:rPr>
            </w:pPr>
            <w:r w:rsidRPr="00A43870">
              <w:rPr>
                <w:b/>
              </w:rPr>
              <w:t>Expedido por: Acuerdo Nro. 2018 -0008-A - MINISTRO DEL TRABAJO. Publicado en Registro Oficial N° 198 de lunes 12 de marzo de 2018. Página 7</w:t>
            </w:r>
          </w:p>
          <w:p w:rsidR="00A43870" w:rsidRDefault="00A43870" w:rsidP="00A43870">
            <w:pPr>
              <w:jc w:val="both"/>
            </w:pPr>
          </w:p>
          <w:p w:rsidR="00A43870" w:rsidRDefault="00A43870" w:rsidP="00A43870">
            <w:pPr>
              <w:jc w:val="both"/>
            </w:pPr>
            <w:r>
              <w:t xml:space="preserve">Artículo Único. - Se excepciona de aplicación de la política de la población económicamente </w:t>
            </w:r>
            <w:r>
              <w:lastRenderedPageBreak/>
              <w:t>activa (PEA) institucional establecida en el Acuerdo Interministerial Nro.2017-0163 a aquellas instituciones del Estado que se encuentren en procesos de fusión por absorción dispuestos mediante Decreto Ejecutivo No. 7, mientras la institución expida sus instrumentos de institucionalidad (matriz de competencias, modelo de gestión, diseño y rediseño de su estructura organizacionales y estatuto orgánico).</w:t>
            </w:r>
          </w:p>
          <w:p w:rsidR="00A43870" w:rsidRDefault="00A43870" w:rsidP="00A43870">
            <w:pPr>
              <w:jc w:val="both"/>
            </w:pPr>
          </w:p>
          <w:p w:rsidR="00A43870" w:rsidRDefault="00A43870" w:rsidP="00A43870">
            <w:pPr>
              <w:jc w:val="both"/>
            </w:pPr>
            <w:r>
              <w:t>(…)</w:t>
            </w:r>
          </w:p>
          <w:p w:rsidR="00A43870" w:rsidRDefault="00A43870" w:rsidP="00A43870">
            <w:pPr>
              <w:jc w:val="both"/>
            </w:pPr>
          </w:p>
          <w:p w:rsidR="00A43870" w:rsidRDefault="0042616E" w:rsidP="00A43870">
            <w:pPr>
              <w:jc w:val="both"/>
            </w:pPr>
            <w:hyperlink r:id="rId49" w:history="1">
              <w:r w:rsidR="00A43870" w:rsidRPr="00A43870">
                <w:rPr>
                  <w:rStyle w:val="Hipervnculo"/>
                </w:rPr>
                <w:t>Ver Registro Oficial</w:t>
              </w:r>
            </w:hyperlink>
          </w:p>
          <w:p w:rsidR="00A43870" w:rsidRPr="00240B3E" w:rsidRDefault="00A43870" w:rsidP="00A43870">
            <w:pPr>
              <w:jc w:val="both"/>
              <w:rPr>
                <w:highlight w:val="yellow"/>
              </w:rPr>
            </w:pPr>
          </w:p>
        </w:tc>
      </w:tr>
      <w:tr w:rsidR="00783D15" w:rsidRPr="00240B3E" w:rsidTr="00567BF0">
        <w:tc>
          <w:tcPr>
            <w:tcW w:w="8644" w:type="dxa"/>
            <w:shd w:val="clear" w:color="auto" w:fill="CCECFF"/>
          </w:tcPr>
          <w:p w:rsidR="00B34649" w:rsidRDefault="00B34649" w:rsidP="008F146A">
            <w:pPr>
              <w:jc w:val="both"/>
            </w:pPr>
          </w:p>
          <w:p w:rsidR="00A43870" w:rsidRPr="0047144C" w:rsidRDefault="0042616E" w:rsidP="008F146A">
            <w:pPr>
              <w:jc w:val="both"/>
              <w:rPr>
                <w:b/>
              </w:rPr>
            </w:pPr>
            <w:hyperlink r:id="rId50" w:history="1">
              <w:r w:rsidR="00B34649" w:rsidRPr="0047144C">
                <w:rPr>
                  <w:rStyle w:val="Hipervnculo"/>
                  <w:b/>
                  <w:color w:val="auto"/>
                </w:rPr>
                <w:t>EMÍTENSE LAS REGULACIONES PARA EL EJERCICIO DEL DERECHO DE ORGANIZACIÓN DE LAS Y LOS SERVIDORES PÚBLICOS.</w:t>
              </w:r>
            </w:hyperlink>
            <w:r w:rsidR="00B34649" w:rsidRPr="0047144C">
              <w:rPr>
                <w:b/>
              </w:rPr>
              <w:t xml:space="preserve"> </w:t>
            </w:r>
          </w:p>
          <w:p w:rsidR="00A43870" w:rsidRPr="00B34649" w:rsidRDefault="00A43870" w:rsidP="008F146A">
            <w:pPr>
              <w:jc w:val="both"/>
              <w:rPr>
                <w:b/>
              </w:rPr>
            </w:pPr>
          </w:p>
          <w:p w:rsidR="00783D15" w:rsidRPr="00B34649" w:rsidRDefault="00A43870" w:rsidP="00F32B44">
            <w:pPr>
              <w:jc w:val="both"/>
              <w:rPr>
                <w:b/>
              </w:rPr>
            </w:pPr>
            <w:r w:rsidRPr="00B34649">
              <w:rPr>
                <w:b/>
              </w:rPr>
              <w:t>Expedido por:</w:t>
            </w:r>
            <w:r w:rsidR="00B34649">
              <w:rPr>
                <w:b/>
              </w:rPr>
              <w:t xml:space="preserve"> </w:t>
            </w:r>
            <w:r w:rsidR="00F32B44" w:rsidRPr="00B34649">
              <w:rPr>
                <w:b/>
              </w:rPr>
              <w:t>Acuerdo No. MDT-2018 -0010 - MINISTRO DEL TRABAJO. Publicado en</w:t>
            </w:r>
            <w:r w:rsidR="00B34649" w:rsidRPr="00B34649">
              <w:rPr>
                <w:b/>
              </w:rPr>
              <w:t xml:space="preserve"> Registro Oficial N° 198 </w:t>
            </w:r>
            <w:r w:rsidR="00B34649">
              <w:rPr>
                <w:b/>
              </w:rPr>
              <w:t>de l</w:t>
            </w:r>
            <w:r w:rsidR="00B34649" w:rsidRPr="00B34649">
              <w:rPr>
                <w:b/>
              </w:rPr>
              <w:t xml:space="preserve">unes 12 de marzo de 2018. </w:t>
            </w:r>
            <w:r w:rsidRPr="00B34649">
              <w:rPr>
                <w:b/>
              </w:rPr>
              <w:t>Página 8</w:t>
            </w:r>
          </w:p>
          <w:p w:rsidR="00F32B44" w:rsidRDefault="00F32B44" w:rsidP="00F32B44">
            <w:pPr>
              <w:jc w:val="both"/>
            </w:pPr>
          </w:p>
          <w:p w:rsidR="00F32B44" w:rsidRDefault="00F32B44" w:rsidP="00F32B44">
            <w:pPr>
              <w:jc w:val="both"/>
            </w:pPr>
          </w:p>
          <w:p w:rsidR="00F32B44" w:rsidRDefault="00F32B44" w:rsidP="00F32B44">
            <w:pPr>
              <w:jc w:val="both"/>
            </w:pPr>
            <w:r>
              <w:t xml:space="preserve">CAPÍTULO I </w:t>
            </w:r>
          </w:p>
          <w:p w:rsidR="00F32B44" w:rsidRDefault="00F32B44" w:rsidP="00F32B44">
            <w:pPr>
              <w:jc w:val="both"/>
            </w:pPr>
          </w:p>
          <w:p w:rsidR="00F32B44" w:rsidRDefault="00F32B44" w:rsidP="00F32B44">
            <w:pPr>
              <w:jc w:val="both"/>
            </w:pPr>
            <w:r>
              <w:t xml:space="preserve">GENERALIDADES </w:t>
            </w:r>
          </w:p>
          <w:p w:rsidR="00F32B44" w:rsidRDefault="00F32B44" w:rsidP="00F32B44">
            <w:pPr>
              <w:jc w:val="both"/>
            </w:pPr>
          </w:p>
          <w:p w:rsidR="00F32B44" w:rsidRDefault="00F32B44" w:rsidP="00F32B44">
            <w:pPr>
              <w:jc w:val="both"/>
            </w:pPr>
            <w:r>
              <w:t xml:space="preserve">Art. 1.- Objeto.- El presente Acuerdo tiene por objeto establecer los lineamientos y procedimientos para el ejercicio del derecho de organización, regulando la constitución y funcionamiento de los comités de las y los servidores públicos, el dialogo social y el derecho a la huelga. </w:t>
            </w:r>
          </w:p>
          <w:p w:rsidR="00F32B44" w:rsidRDefault="00F32B44" w:rsidP="00F32B44">
            <w:pPr>
              <w:jc w:val="both"/>
            </w:pPr>
          </w:p>
          <w:p w:rsidR="00F32B44" w:rsidRDefault="00F32B44" w:rsidP="00F32B44">
            <w:pPr>
              <w:jc w:val="both"/>
            </w:pPr>
            <w:r>
              <w:t xml:space="preserve">Art. 2.- Ámbito.- Las disposiciones de éste Acuerdo son de aplicación obligatoria para las y los servidores públicos con nombramiento permanente o provisional de las instituciones del Estado determinadas en el artículo 3 de la LOSEP. </w:t>
            </w:r>
          </w:p>
          <w:p w:rsidR="00F32B44" w:rsidRDefault="00F32B44" w:rsidP="00F32B44">
            <w:pPr>
              <w:jc w:val="both"/>
            </w:pPr>
          </w:p>
          <w:p w:rsidR="00F32B44" w:rsidRDefault="00F32B44" w:rsidP="00F32B44">
            <w:pPr>
              <w:jc w:val="both"/>
            </w:pPr>
            <w:r>
              <w:t>Se excluye de la aplicación del presente Acuerdo, a las y los miembros en servicio activo de las Fuerzas Armadas, Policía Nacional; así como a las y los dignatarios de elección popular, autoridades nominadoras de las instituciones del Estado, a las y los servidores públicos que ejerzan</w:t>
            </w:r>
            <w:r w:rsidR="00B34649">
              <w:t xml:space="preserve"> funciones de nombramiento a periodo fijo por mandato legal, las y los servidores públicos de libre nombramiento y remoción, miembros de cuerpos colegiados; y, las y los servidores bajo contratos de servicios ocasionales.</w:t>
            </w:r>
          </w:p>
          <w:p w:rsidR="00B34649" w:rsidRDefault="00B34649" w:rsidP="00F32B44">
            <w:pPr>
              <w:jc w:val="both"/>
            </w:pPr>
          </w:p>
          <w:p w:rsidR="00B34649" w:rsidRDefault="00B34649" w:rsidP="00F32B44">
            <w:pPr>
              <w:jc w:val="both"/>
            </w:pPr>
            <w:r>
              <w:t>(…)</w:t>
            </w:r>
          </w:p>
          <w:p w:rsidR="00B34649" w:rsidRDefault="00B34649" w:rsidP="00F32B44">
            <w:pPr>
              <w:jc w:val="both"/>
            </w:pPr>
          </w:p>
          <w:p w:rsidR="00B34649" w:rsidRDefault="0042616E" w:rsidP="00F32B44">
            <w:pPr>
              <w:jc w:val="both"/>
            </w:pPr>
            <w:hyperlink r:id="rId51" w:history="1">
              <w:r w:rsidR="00B34649" w:rsidRPr="0099278B">
                <w:rPr>
                  <w:rStyle w:val="Hipervnculo"/>
                </w:rPr>
                <w:t>Ver Registro Oficial</w:t>
              </w:r>
            </w:hyperlink>
          </w:p>
          <w:p w:rsidR="00F32B44" w:rsidRPr="00240B3E" w:rsidRDefault="00F32B44" w:rsidP="00F32B44">
            <w:pPr>
              <w:jc w:val="both"/>
              <w:rPr>
                <w:highlight w:val="yellow"/>
              </w:rPr>
            </w:pPr>
          </w:p>
        </w:tc>
      </w:tr>
    </w:tbl>
    <w:p w:rsidR="007140C8" w:rsidRPr="00240B3E" w:rsidRDefault="007140C8" w:rsidP="00FC70E9">
      <w:pPr>
        <w:jc w:val="both"/>
      </w:pPr>
      <w:r w:rsidRPr="00240B3E">
        <w:rPr>
          <w:noProof/>
          <w:lang w:val="es-EC" w:eastAsia="es-EC"/>
        </w:rPr>
        <mc:AlternateContent>
          <mc:Choice Requires="wps">
            <w:drawing>
              <wp:anchor distT="0" distB="0" distL="114300" distR="114300" simplePos="0" relativeHeight="251683840" behindDoc="0" locked="0" layoutInCell="1" allowOverlap="1" wp14:anchorId="2EB97D58" wp14:editId="1D0A77FB">
                <wp:simplePos x="0" y="0"/>
                <wp:positionH relativeFrom="margin">
                  <wp:posOffset>-80010</wp:posOffset>
                </wp:positionH>
                <wp:positionV relativeFrom="paragraph">
                  <wp:posOffset>53340</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B67593" w:rsidRDefault="002B2C48" w:rsidP="007140C8">
                            <w:pPr>
                              <w:jc w:val="both"/>
                              <w:rPr>
                                <w:b/>
                                <w:color w:val="FFFFFF"/>
                                <w:lang w:val="es-EC"/>
                              </w:rPr>
                            </w:pPr>
                            <w:r>
                              <w:rPr>
                                <w:b/>
                                <w:color w:val="FFFFFF"/>
                                <w:lang w:val="es-EC"/>
                              </w:rPr>
                              <w:t>Martes 13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6.3pt;margin-top:4.2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QA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" fillcolor="navy" strokecolor="navy">
                <v:textbox>
                  <w:txbxContent>
                    <w:p w:rsidR="002B2C48" w:rsidRPr="00B67593" w:rsidRDefault="002B2C48" w:rsidP="007140C8">
                      <w:pPr>
                        <w:jc w:val="both"/>
                        <w:rPr>
                          <w:b/>
                          <w:color w:val="FFFFFF"/>
                          <w:lang w:val="es-EC"/>
                        </w:rPr>
                      </w:pPr>
                      <w:r>
                        <w:rPr>
                          <w:b/>
                          <w:color w:val="FFFFFF"/>
                          <w:lang w:val="es-EC"/>
                        </w:rPr>
                        <w:t>Martes 13 de marzo</w:t>
                      </w:r>
                    </w:p>
                  </w:txbxContent>
                </v:textbox>
                <w10:wrap anchorx="margin"/>
              </v:shape>
            </w:pict>
          </mc:Fallback>
        </mc:AlternateContent>
      </w:r>
    </w:p>
    <w:p w:rsidR="007140C8" w:rsidRPr="00240B3E" w:rsidRDefault="007140C8" w:rsidP="00FC70E9">
      <w:pPr>
        <w:jc w:val="both"/>
      </w:pPr>
    </w:p>
    <w:p w:rsidR="007140C8" w:rsidRPr="00240B3E"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AC3889">
        <w:tc>
          <w:tcPr>
            <w:tcW w:w="8644" w:type="dxa"/>
            <w:shd w:val="clear" w:color="auto" w:fill="CCECFF"/>
          </w:tcPr>
          <w:p w:rsidR="00134B2D" w:rsidRDefault="00134B2D" w:rsidP="00B40347">
            <w:pPr>
              <w:jc w:val="both"/>
              <w:rPr>
                <w:b/>
              </w:rPr>
            </w:pPr>
          </w:p>
          <w:p w:rsidR="00B40347" w:rsidRPr="00F943B2" w:rsidRDefault="0042616E" w:rsidP="00B40347">
            <w:pPr>
              <w:jc w:val="both"/>
              <w:rPr>
                <w:b/>
              </w:rPr>
            </w:pPr>
            <w:hyperlink r:id="rId52" w:history="1">
              <w:r w:rsidR="00B40347" w:rsidRPr="00F943B2">
                <w:rPr>
                  <w:rStyle w:val="Hipervnculo"/>
                  <w:b/>
                  <w:color w:val="auto"/>
                </w:rPr>
                <w:t>EXPÍDE</w:t>
              </w:r>
              <w:r w:rsidR="001601FA" w:rsidRPr="00F943B2">
                <w:rPr>
                  <w:rStyle w:val="Hipervnculo"/>
                  <w:b/>
                  <w:color w:val="auto"/>
                </w:rPr>
                <w:t>SE EL "INSTRUCTIVO PARA LA REVI</w:t>
              </w:r>
              <w:r w:rsidR="00B40347" w:rsidRPr="00F943B2">
                <w:rPr>
                  <w:rStyle w:val="Hipervnculo"/>
                  <w:b/>
                  <w:color w:val="auto"/>
                </w:rPr>
                <w:t>SIÓN Y APROBACIÓN DE SOLICITUDES DE USO DE MEDIOS DE TRANSPORTE A CARGO DE LAS FUERZAS ARMADAS Y POLICÍA NACIONAL; Y, EL MECANISMO DE RECAUDACIÓN A LAS INSTITUCIONES QUE INCURREN EN GASTOS POR EMPLEO DE LOS MISMOS".</w:t>
              </w:r>
            </w:hyperlink>
          </w:p>
          <w:p w:rsidR="00B40347" w:rsidRPr="001601FA" w:rsidRDefault="00B40347" w:rsidP="00B40347">
            <w:pPr>
              <w:jc w:val="both"/>
              <w:rPr>
                <w:b/>
              </w:rPr>
            </w:pPr>
          </w:p>
          <w:p w:rsidR="00C6337C" w:rsidRPr="001601FA" w:rsidRDefault="00B40347" w:rsidP="001601FA">
            <w:pPr>
              <w:jc w:val="both"/>
              <w:rPr>
                <w:b/>
              </w:rPr>
            </w:pPr>
            <w:r w:rsidRPr="001601FA">
              <w:rPr>
                <w:b/>
              </w:rPr>
              <w:t xml:space="preserve">Expedido por: </w:t>
            </w:r>
            <w:r w:rsidR="00190D6D" w:rsidRPr="001601FA">
              <w:rPr>
                <w:b/>
              </w:rPr>
              <w:t>ACUERDO INTERMINISTERIAL No. 001 - MINISTRO DE DEFENSA NACIONAL y  MINISTRO DEL INTERIOR. Publicado en</w:t>
            </w:r>
            <w:r w:rsidR="001601FA" w:rsidRPr="001601FA">
              <w:rPr>
                <w:b/>
              </w:rPr>
              <w:t xml:space="preserve"> Registro Oficial N° 199 de martes 13 de marzo de 2018.</w:t>
            </w:r>
            <w:r w:rsidR="00190D6D" w:rsidRPr="001601FA">
              <w:rPr>
                <w:b/>
              </w:rPr>
              <w:t xml:space="preserve"> </w:t>
            </w:r>
            <w:r w:rsidRPr="001601FA">
              <w:rPr>
                <w:b/>
              </w:rPr>
              <w:t>Página 36</w:t>
            </w:r>
          </w:p>
          <w:p w:rsidR="001601FA" w:rsidRDefault="001601FA" w:rsidP="001601FA">
            <w:pPr>
              <w:jc w:val="both"/>
            </w:pPr>
          </w:p>
          <w:p w:rsidR="00A75BF1" w:rsidRDefault="00A75BF1" w:rsidP="001601FA">
            <w:pPr>
              <w:jc w:val="both"/>
            </w:pPr>
            <w:r>
              <w:t xml:space="preserve">CAPÍTULO I </w:t>
            </w:r>
          </w:p>
          <w:p w:rsidR="00A75BF1" w:rsidRDefault="00A75BF1" w:rsidP="001601FA">
            <w:pPr>
              <w:jc w:val="both"/>
            </w:pPr>
          </w:p>
          <w:p w:rsidR="00A75BF1" w:rsidRDefault="00A75BF1" w:rsidP="001601FA">
            <w:pPr>
              <w:jc w:val="both"/>
            </w:pPr>
            <w:r>
              <w:t xml:space="preserve">DISPOSICIONES GENERALES </w:t>
            </w:r>
          </w:p>
          <w:p w:rsidR="00A75BF1" w:rsidRDefault="00A75BF1" w:rsidP="001601FA">
            <w:pPr>
              <w:jc w:val="both"/>
            </w:pPr>
          </w:p>
          <w:p w:rsidR="00A75BF1" w:rsidRDefault="00A75BF1" w:rsidP="001601FA">
            <w:pPr>
              <w:jc w:val="both"/>
            </w:pPr>
            <w:r>
              <w:t xml:space="preserve">Art. 1.- Objeto.- El presente tiene como objeto instrumentar la metodología aplicable para </w:t>
            </w:r>
            <w:r>
              <w:lastRenderedPageBreak/>
              <w:t xml:space="preserve">regular la revisión, y aprobación de las solicitudes para el uso de medios de transporte, y el mecanismo de recaudación a las instituciones que incurren en gastos por el empleo de los mismos, en el marco del "REGLAMENTO DE USO DE LOS MEDIOS DE TRANSPORTE A CARGO DE LAS FUERZAS ARMADAS O POLICÍA NACIONAL", expedido por la Secretaría General de la Presidencia de la República, mediante Acuerdo N° 0125 de 07 de noviembre de 2017. </w:t>
            </w:r>
          </w:p>
          <w:p w:rsidR="00A75BF1" w:rsidRDefault="00A75BF1" w:rsidP="001601FA">
            <w:pPr>
              <w:jc w:val="both"/>
            </w:pPr>
          </w:p>
          <w:p w:rsidR="001601FA" w:rsidRDefault="00A75BF1" w:rsidP="001601FA">
            <w:pPr>
              <w:jc w:val="both"/>
            </w:pPr>
            <w:r>
              <w:t>Art. 2.- Ámbito.- El presente instrumento legal rige para las Instituciones pertenecientes a la Administración Pública Central, Institucional y que dependen de la Función Ejecutiva, incluida la Banca Pública, Empresas Públicas; y, las máximas autoridades de las Funciones Legislativa; Función Judicial; Función de Transparencia y Control Social y Función Electoral.</w:t>
            </w:r>
          </w:p>
          <w:p w:rsidR="001601FA" w:rsidRDefault="001601FA" w:rsidP="001601FA">
            <w:pPr>
              <w:jc w:val="both"/>
            </w:pPr>
          </w:p>
          <w:p w:rsidR="00A75BF1" w:rsidRDefault="00A75BF1" w:rsidP="001601FA">
            <w:pPr>
              <w:jc w:val="both"/>
            </w:pPr>
            <w:r>
              <w:t>(…)</w:t>
            </w:r>
          </w:p>
          <w:p w:rsidR="00A75BF1" w:rsidRDefault="00A75BF1" w:rsidP="001601FA">
            <w:pPr>
              <w:jc w:val="both"/>
            </w:pPr>
          </w:p>
          <w:p w:rsidR="001601FA" w:rsidRDefault="0042616E" w:rsidP="00A75BF1">
            <w:pPr>
              <w:jc w:val="both"/>
            </w:pPr>
            <w:hyperlink r:id="rId53" w:history="1">
              <w:r w:rsidR="00A75BF1" w:rsidRPr="00F943B2">
                <w:rPr>
                  <w:rStyle w:val="Hipervnculo"/>
                </w:rPr>
                <w:t>Ver Registro Oficial</w:t>
              </w:r>
            </w:hyperlink>
          </w:p>
          <w:p w:rsidR="00A75BF1" w:rsidRPr="00240B3E" w:rsidRDefault="00A75BF1" w:rsidP="00A75BF1">
            <w:pPr>
              <w:jc w:val="both"/>
            </w:pPr>
          </w:p>
        </w:tc>
      </w:tr>
    </w:tbl>
    <w:p w:rsidR="00700591" w:rsidRDefault="00700591" w:rsidP="00FC70E9">
      <w:pPr>
        <w:jc w:val="both"/>
      </w:pPr>
      <w:r w:rsidRPr="00240B3E">
        <w:rPr>
          <w:noProof/>
          <w:lang w:val="es-EC" w:eastAsia="es-EC"/>
        </w:rPr>
        <w:lastRenderedPageBreak/>
        <mc:AlternateContent>
          <mc:Choice Requires="wps">
            <w:drawing>
              <wp:anchor distT="0" distB="0" distL="114300" distR="114300" simplePos="0" relativeHeight="251720704" behindDoc="0" locked="0" layoutInCell="1" allowOverlap="1" wp14:anchorId="7C8CA77C" wp14:editId="3B023589">
                <wp:simplePos x="0" y="0"/>
                <wp:positionH relativeFrom="margin">
                  <wp:posOffset>-40640</wp:posOffset>
                </wp:positionH>
                <wp:positionV relativeFrom="paragraph">
                  <wp:posOffset>90805</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4E4B5F" w:rsidRDefault="002B2C48" w:rsidP="008E66B9">
                            <w:pPr>
                              <w:jc w:val="both"/>
                              <w:rPr>
                                <w:b/>
                                <w:color w:val="FFFFFF" w:themeColor="background1"/>
                                <w:lang w:val="es-EC"/>
                              </w:rPr>
                            </w:pPr>
                            <w:r>
                              <w:rPr>
                                <w:b/>
                                <w:color w:val="FFFFFF" w:themeColor="background1"/>
                                <w:lang w:val="es-EC"/>
                              </w:rPr>
                              <w:t>Viernes 16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2pt;margin-top:7.15pt;width:142.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JdLgIAAGA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" fillcolor="navy" strokecolor="navy">
                <v:textbox>
                  <w:txbxContent>
                    <w:p w:rsidR="002B2C48" w:rsidRPr="004E4B5F" w:rsidRDefault="002B2C48" w:rsidP="008E66B9">
                      <w:pPr>
                        <w:jc w:val="both"/>
                        <w:rPr>
                          <w:b/>
                          <w:color w:val="FFFFFF" w:themeColor="background1"/>
                          <w:lang w:val="es-EC"/>
                        </w:rPr>
                      </w:pPr>
                      <w:r>
                        <w:rPr>
                          <w:b/>
                          <w:color w:val="FFFFFF" w:themeColor="background1"/>
                          <w:lang w:val="es-EC"/>
                        </w:rPr>
                        <w:t>Viernes 16 de marzo</w:t>
                      </w:r>
                    </w:p>
                  </w:txbxContent>
                </v:textbox>
                <w10:wrap anchorx="margin"/>
              </v:shape>
            </w:pict>
          </mc:Fallback>
        </mc:AlternateContent>
      </w:r>
    </w:p>
    <w:p w:rsidR="00700591" w:rsidRDefault="00700591" w:rsidP="00FC70E9">
      <w:pPr>
        <w:jc w:val="both"/>
      </w:pPr>
    </w:p>
    <w:p w:rsidR="00700591" w:rsidRPr="00240B3E" w:rsidRDefault="00700591"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3F3E0F">
        <w:tc>
          <w:tcPr>
            <w:tcW w:w="8644" w:type="dxa"/>
            <w:shd w:val="clear" w:color="auto" w:fill="CCECFF"/>
          </w:tcPr>
          <w:p w:rsidR="002D3718" w:rsidRDefault="002D3718" w:rsidP="00F26B4B">
            <w:pPr>
              <w:jc w:val="both"/>
              <w:rPr>
                <w:b/>
              </w:rPr>
            </w:pPr>
          </w:p>
          <w:p w:rsidR="00D110AA" w:rsidRPr="002F020E" w:rsidRDefault="0042616E" w:rsidP="00F26B4B">
            <w:pPr>
              <w:jc w:val="both"/>
              <w:rPr>
                <w:b/>
              </w:rPr>
            </w:pPr>
            <w:hyperlink r:id="rId54" w:history="1">
              <w:r w:rsidR="00D110AA" w:rsidRPr="002F020E">
                <w:rPr>
                  <w:rStyle w:val="Hipervnculo"/>
                  <w:b/>
                  <w:color w:val="auto"/>
                </w:rPr>
                <w:t>DELÉGUENSE A LAS MÁXIMAS AUTORIDADES DE LAS UNIDADES DE ADMINISTRACIÓN FINANCIERA (UDAF) Y DE LAS ENTIDADES OPERATIVAS DESCONCENTRADAS (EOD) DE LAS ENTIDADES QUE FORMAN PARTE DEL PRESUPUESTO GENERAL DEL ESTADO, PARA QUE VALIDEN, APRUEBEN Y SUSCRIBAN AQUELLAS RESOLUCIONES REFERENTES A TRASPASOS DE CRÉDITOS QUE CONSTITUYAN MODIFICACIONES PRESUPUESTARIAS.</w:t>
              </w:r>
            </w:hyperlink>
            <w:r w:rsidR="00D110AA" w:rsidRPr="002F020E">
              <w:rPr>
                <w:b/>
              </w:rPr>
              <w:t xml:space="preserve"> </w:t>
            </w:r>
          </w:p>
          <w:p w:rsidR="00D110AA" w:rsidRPr="00D110AA" w:rsidRDefault="00D110AA" w:rsidP="00D110AA">
            <w:pPr>
              <w:jc w:val="both"/>
              <w:rPr>
                <w:b/>
              </w:rPr>
            </w:pPr>
          </w:p>
          <w:p w:rsidR="00F26B4B" w:rsidRDefault="00D110AA" w:rsidP="00D110AA">
            <w:pPr>
              <w:jc w:val="both"/>
              <w:rPr>
                <w:b/>
              </w:rPr>
            </w:pPr>
            <w:r w:rsidRPr="00D110AA">
              <w:rPr>
                <w:b/>
              </w:rPr>
              <w:t>Expedido por: Acuerdo Ministerial No. 0003 - MINISTRO DE ECONOMÍA Y FINANZAS. Publicado en Registro Oficial N° 202 de viernes 16 de marzo de 2018. Página 9</w:t>
            </w:r>
          </w:p>
          <w:p w:rsidR="002D3718" w:rsidRDefault="002D3718" w:rsidP="00D110AA">
            <w:pPr>
              <w:jc w:val="both"/>
              <w:rPr>
                <w:b/>
              </w:rPr>
            </w:pPr>
          </w:p>
          <w:p w:rsidR="002D3718" w:rsidRDefault="002D3718" w:rsidP="00D110AA">
            <w:pPr>
              <w:jc w:val="both"/>
            </w:pPr>
          </w:p>
          <w:p w:rsidR="002D3718" w:rsidRDefault="002D3718" w:rsidP="00D110AA">
            <w:pPr>
              <w:jc w:val="both"/>
            </w:pPr>
            <w:r>
              <w:t xml:space="preserve">Artículo 1.- Delegar a las máximas autoridades de las Unidades de Administración Financiera (UDAF) y de las Entidades Operativas Desconcentradas (EOD) de las entidades que forman parte del Presupuesto General del Estado, en el ámbito de sus respectivas competencias, para que validen, aprueben y suscriban aquellas resoluciones referentes a traspasos de créditos que constituyan modificaciones presupuestarias, en los siguientes casos: </w:t>
            </w:r>
          </w:p>
          <w:p w:rsidR="002D3718" w:rsidRDefault="002D3718" w:rsidP="00D110AA">
            <w:pPr>
              <w:jc w:val="both"/>
            </w:pPr>
          </w:p>
          <w:p w:rsidR="002D3718" w:rsidRDefault="002D3718" w:rsidP="002D3718">
            <w:pPr>
              <w:pStyle w:val="Prrafodelista"/>
              <w:numPr>
                <w:ilvl w:val="0"/>
                <w:numId w:val="4"/>
              </w:numPr>
              <w:jc w:val="both"/>
            </w:pPr>
            <w:r>
              <w:t>Los traspasos de créditos presupuestarios que se realicen en un presupuesto institucional entre o dentro de los grupos de gasto permanente: 53 "Bienes y Servicios de Consumo"; 56 "Gastos Financieros", (excepto deuda pública); 57 "Otros Gastos Corrientes"; 58 "Transferencias y Donaciones Corrientes"; 63 "Bienes y Servicios para la Producción"; 67 "Otros Gastos de Producción"; sin afectar las asignaciones del presupuesto para el normal funcionamiento de la entidad, conforme a su planificación institucional.</w:t>
            </w:r>
          </w:p>
          <w:p w:rsidR="002D3718" w:rsidRDefault="002D3718" w:rsidP="002D3718">
            <w:pPr>
              <w:jc w:val="both"/>
            </w:pPr>
            <w:r>
              <w:t>(…)</w:t>
            </w:r>
          </w:p>
          <w:p w:rsidR="002D3718" w:rsidRDefault="002D3718" w:rsidP="002D3718">
            <w:pPr>
              <w:jc w:val="both"/>
            </w:pPr>
          </w:p>
          <w:p w:rsidR="002D3718" w:rsidRDefault="0042616E" w:rsidP="002D3718">
            <w:pPr>
              <w:jc w:val="both"/>
            </w:pPr>
            <w:hyperlink r:id="rId55" w:history="1">
              <w:r w:rsidR="002D3718" w:rsidRPr="002D3718">
                <w:rPr>
                  <w:rStyle w:val="Hipervnculo"/>
                </w:rPr>
                <w:t>Ver Registro Oficial</w:t>
              </w:r>
            </w:hyperlink>
          </w:p>
          <w:p w:rsidR="002D3718" w:rsidRPr="00240B3E" w:rsidRDefault="002D3718" w:rsidP="002D3718">
            <w:pPr>
              <w:jc w:val="both"/>
            </w:pPr>
          </w:p>
        </w:tc>
      </w:tr>
    </w:tbl>
    <w:p w:rsidR="008E66B9" w:rsidRDefault="00700591" w:rsidP="00FC70E9">
      <w:pPr>
        <w:jc w:val="both"/>
      </w:pPr>
      <w:r w:rsidRPr="00240B3E">
        <w:rPr>
          <w:noProof/>
          <w:lang w:val="es-EC" w:eastAsia="es-EC"/>
        </w:rPr>
        <mc:AlternateContent>
          <mc:Choice Requires="wps">
            <w:drawing>
              <wp:anchor distT="0" distB="0" distL="114300" distR="114300" simplePos="0" relativeHeight="251722752" behindDoc="0" locked="0" layoutInCell="1" allowOverlap="1" wp14:anchorId="36B733FF" wp14:editId="2D529CDF">
                <wp:simplePos x="0" y="0"/>
                <wp:positionH relativeFrom="margin">
                  <wp:posOffset>-60325</wp:posOffset>
                </wp:positionH>
                <wp:positionV relativeFrom="paragraph">
                  <wp:posOffset>95885</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4E4B5F" w:rsidRDefault="002B2C48" w:rsidP="008E66B9">
                            <w:pPr>
                              <w:jc w:val="both"/>
                              <w:rPr>
                                <w:b/>
                                <w:color w:val="FFFFFF" w:themeColor="background1"/>
                                <w:lang w:val="es-EC"/>
                              </w:rPr>
                            </w:pPr>
                            <w:r>
                              <w:rPr>
                                <w:b/>
                                <w:color w:val="FFFFFF" w:themeColor="background1"/>
                                <w:lang w:val="es-EC"/>
                              </w:rPr>
                              <w:t>Miércoles 21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75pt;margin-top:7.55pt;width:142.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ibLAIAAGA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" fillcolor="navy" strokecolor="navy">
                <v:textbox>
                  <w:txbxContent>
                    <w:p w:rsidR="002B2C48" w:rsidRPr="004E4B5F" w:rsidRDefault="002B2C48" w:rsidP="008E66B9">
                      <w:pPr>
                        <w:jc w:val="both"/>
                        <w:rPr>
                          <w:b/>
                          <w:color w:val="FFFFFF" w:themeColor="background1"/>
                          <w:lang w:val="es-EC"/>
                        </w:rPr>
                      </w:pPr>
                      <w:r>
                        <w:rPr>
                          <w:b/>
                          <w:color w:val="FFFFFF" w:themeColor="background1"/>
                          <w:lang w:val="es-EC"/>
                        </w:rPr>
                        <w:t>Miércoles 21 de marzo</w:t>
                      </w:r>
                    </w:p>
                  </w:txbxContent>
                </v:textbox>
                <w10:wrap anchorx="margin"/>
              </v:shape>
            </w:pict>
          </mc:Fallback>
        </mc:AlternateContent>
      </w:r>
    </w:p>
    <w:p w:rsidR="00356B43" w:rsidRPr="00240B3E" w:rsidRDefault="00356B43" w:rsidP="00FC70E9">
      <w:pPr>
        <w:jc w:val="both"/>
      </w:pPr>
    </w:p>
    <w:p w:rsidR="008E66B9" w:rsidRPr="00240B3E" w:rsidRDefault="008E66B9" w:rsidP="00FC70E9">
      <w:pPr>
        <w:jc w:val="both"/>
      </w:pPr>
    </w:p>
    <w:tbl>
      <w:tblPr>
        <w:tblStyle w:val="Tablaconcuadrcula"/>
        <w:tblpPr w:leftFromText="141" w:rightFromText="141" w:vertAnchor="text" w:horzAnchor="margin" w:tblpY="170"/>
        <w:tblW w:w="0" w:type="auto"/>
        <w:shd w:val="clear" w:color="auto" w:fill="CCECFF"/>
        <w:tblLook w:val="04A0" w:firstRow="1" w:lastRow="0" w:firstColumn="1" w:lastColumn="0" w:noHBand="0" w:noVBand="1"/>
      </w:tblPr>
      <w:tblGrid>
        <w:gridCol w:w="8644"/>
      </w:tblGrid>
      <w:tr w:rsidR="0099349B" w:rsidRPr="00240B3E" w:rsidTr="0099349B">
        <w:tc>
          <w:tcPr>
            <w:tcW w:w="8644" w:type="dxa"/>
            <w:shd w:val="clear" w:color="auto" w:fill="CCECFF"/>
          </w:tcPr>
          <w:p w:rsidR="0090040A" w:rsidRPr="002F020E" w:rsidRDefault="0090040A" w:rsidP="0099349B">
            <w:pPr>
              <w:jc w:val="both"/>
            </w:pPr>
          </w:p>
          <w:p w:rsidR="00A46C38" w:rsidRPr="00EC3B81" w:rsidRDefault="0042616E" w:rsidP="0099349B">
            <w:pPr>
              <w:jc w:val="both"/>
              <w:rPr>
                <w:b/>
              </w:rPr>
            </w:pPr>
            <w:hyperlink r:id="rId56" w:history="1">
              <w:r w:rsidR="00EC3B81" w:rsidRPr="002F020E">
                <w:rPr>
                  <w:rStyle w:val="Hipervnculo"/>
                  <w:b/>
                  <w:color w:val="auto"/>
                </w:rPr>
                <w:t>CRÉESE EL MANDO ÚNICO PARA LA COORDINACIÓN DE LAS OPERACIONES MILITARES, POLICIALES Y DE COMPLEMENTARIEDAD EN LOS CANTONES FRONTERIZOS DE SAN LORENZO Y ELOY ALFARO DE LA PROVINCIA DE ESMERALDAS.</w:t>
              </w:r>
            </w:hyperlink>
          </w:p>
          <w:p w:rsidR="00A46C38" w:rsidRPr="00EC3B81" w:rsidRDefault="00A46C38" w:rsidP="0099349B">
            <w:pPr>
              <w:jc w:val="both"/>
              <w:rPr>
                <w:b/>
              </w:rPr>
            </w:pPr>
            <w:r w:rsidRPr="00EC3B81">
              <w:rPr>
                <w:b/>
              </w:rPr>
              <w:t xml:space="preserve"> </w:t>
            </w:r>
          </w:p>
          <w:p w:rsidR="0099349B" w:rsidRDefault="00A46C38" w:rsidP="00A46C38">
            <w:pPr>
              <w:jc w:val="both"/>
              <w:rPr>
                <w:b/>
              </w:rPr>
            </w:pPr>
            <w:r w:rsidRPr="00EC3B81">
              <w:rPr>
                <w:b/>
              </w:rPr>
              <w:t>Expedido por</w:t>
            </w:r>
            <w:r w:rsidRPr="00DC4D80">
              <w:rPr>
                <w:b/>
              </w:rPr>
              <w:t xml:space="preserve">: Acuerdo </w:t>
            </w:r>
            <w:r w:rsidR="00EE4744">
              <w:rPr>
                <w:b/>
              </w:rPr>
              <w:t>Interm</w:t>
            </w:r>
            <w:r w:rsidRPr="00DC4D80">
              <w:rPr>
                <w:b/>
              </w:rPr>
              <w:t xml:space="preserve">inisterial No. 0008 - MINISTRO DE DEFENSA NACIONAL y MINISTRO DEL INTERIOR. Publicado en </w:t>
            </w:r>
            <w:r w:rsidR="00DC4D80" w:rsidRPr="00DC4D80">
              <w:rPr>
                <w:b/>
              </w:rPr>
              <w:t xml:space="preserve">Registro Oficial N° 205 de miércoles 21 de </w:t>
            </w:r>
            <w:r w:rsidR="00DC4D80" w:rsidRPr="00DC4D80">
              <w:rPr>
                <w:b/>
              </w:rPr>
              <w:lastRenderedPageBreak/>
              <w:t>marzo de 2018.</w:t>
            </w:r>
            <w:r w:rsidRPr="00DC4D80">
              <w:rPr>
                <w:b/>
              </w:rPr>
              <w:t xml:space="preserve">  Página 34</w:t>
            </w:r>
          </w:p>
          <w:p w:rsidR="006D19A4" w:rsidRDefault="006D19A4" w:rsidP="00A46C38">
            <w:pPr>
              <w:jc w:val="both"/>
            </w:pPr>
          </w:p>
          <w:p w:rsidR="00AD29D7" w:rsidRDefault="00AD29D7" w:rsidP="00A46C38">
            <w:pPr>
              <w:jc w:val="both"/>
            </w:pPr>
            <w:r>
              <w:t xml:space="preserve">Art. </w:t>
            </w:r>
            <w:r w:rsidR="000E70A0">
              <w:t>1</w:t>
            </w:r>
            <w:r>
              <w:t>- Crear el Mando Único para la coordinación de las operaciones militares, policiales y de complementariedad en los cantones fronterizos de San Lorenzo y Eloy Alfaro de la Provincia de Esmeraldas, el mismo que tendrá como objetivo consolidar la seguridad integral de la población a través de acciones encaminadas a la desarticulación de las estructuras criminales y armadas y las formas de operación de estas organizaciones en la zona.</w:t>
            </w:r>
          </w:p>
          <w:p w:rsidR="00AD29D7" w:rsidRDefault="00AD29D7" w:rsidP="00A46C38">
            <w:pPr>
              <w:jc w:val="both"/>
            </w:pPr>
          </w:p>
          <w:p w:rsidR="00AD29D7" w:rsidRDefault="00AD29D7" w:rsidP="00A46C38">
            <w:pPr>
              <w:jc w:val="both"/>
            </w:pPr>
            <w:r>
              <w:t>(…)</w:t>
            </w:r>
          </w:p>
          <w:p w:rsidR="00AD29D7" w:rsidRDefault="00AD29D7" w:rsidP="00A46C38">
            <w:pPr>
              <w:jc w:val="both"/>
            </w:pPr>
          </w:p>
          <w:p w:rsidR="00EC3B81" w:rsidRDefault="0042616E" w:rsidP="00A46C38">
            <w:pPr>
              <w:jc w:val="both"/>
              <w:rPr>
                <w:b/>
              </w:rPr>
            </w:pPr>
            <w:hyperlink r:id="rId57" w:history="1">
              <w:r w:rsidR="00AD29D7" w:rsidRPr="00681EBB">
                <w:rPr>
                  <w:rStyle w:val="Hipervnculo"/>
                </w:rPr>
                <w:t>Ver Registro Oficial</w:t>
              </w:r>
            </w:hyperlink>
          </w:p>
          <w:p w:rsidR="00EC3B81" w:rsidRPr="00240B3E" w:rsidRDefault="00EC3B81" w:rsidP="00A46C38">
            <w:pPr>
              <w:jc w:val="both"/>
            </w:pPr>
          </w:p>
        </w:tc>
      </w:tr>
      <w:tr w:rsidR="00442845" w:rsidRPr="00240B3E" w:rsidTr="0099349B">
        <w:tc>
          <w:tcPr>
            <w:tcW w:w="8644" w:type="dxa"/>
            <w:shd w:val="clear" w:color="auto" w:fill="CCECFF"/>
          </w:tcPr>
          <w:p w:rsidR="004C5834" w:rsidRPr="002F020E" w:rsidRDefault="004C5834" w:rsidP="0099349B">
            <w:pPr>
              <w:jc w:val="both"/>
            </w:pPr>
          </w:p>
          <w:p w:rsidR="004C5834" w:rsidRPr="002F020E" w:rsidRDefault="0042616E" w:rsidP="0099349B">
            <w:pPr>
              <w:jc w:val="both"/>
              <w:rPr>
                <w:b/>
              </w:rPr>
            </w:pPr>
            <w:hyperlink r:id="rId58" w:history="1">
              <w:r w:rsidR="004C5834" w:rsidRPr="002F020E">
                <w:rPr>
                  <w:rStyle w:val="Hipervnculo"/>
                  <w:b/>
                  <w:color w:val="auto"/>
                </w:rPr>
                <w:t>EXPÍDESE LA RESOLUCIÓN REFORMATORIA A LA RESOLUCIÓN NO. UAFE- DGVR-2017-0021 DE 16 DE JUNIO DE 2017.</w:t>
              </w:r>
            </w:hyperlink>
          </w:p>
          <w:p w:rsidR="004C5834" w:rsidRPr="004C5834" w:rsidRDefault="004C5834" w:rsidP="0099349B">
            <w:pPr>
              <w:jc w:val="both"/>
              <w:rPr>
                <w:b/>
              </w:rPr>
            </w:pPr>
            <w:r w:rsidRPr="004C5834">
              <w:rPr>
                <w:b/>
              </w:rPr>
              <w:t xml:space="preserve"> </w:t>
            </w:r>
          </w:p>
          <w:p w:rsidR="00442845" w:rsidRDefault="004C5834" w:rsidP="004C5834">
            <w:pPr>
              <w:jc w:val="both"/>
              <w:rPr>
                <w:b/>
              </w:rPr>
            </w:pPr>
            <w:r w:rsidRPr="004C5834">
              <w:rPr>
                <w:b/>
              </w:rPr>
              <w:t xml:space="preserve">Expedido por: Resolución No. UAFE-DG-2018-0003 </w:t>
            </w:r>
            <w:r>
              <w:rPr>
                <w:b/>
              </w:rPr>
              <w:t>-</w:t>
            </w:r>
            <w:r w:rsidRPr="004C5834">
              <w:rPr>
                <w:b/>
              </w:rPr>
              <w:t xml:space="preserve"> DIRECTOR GENERAL UNIDAD DE ANÁLISIS FINANCIERO Y ECONÓMICO (UAFE). Publicado en Registro Oficial N° 205 </w:t>
            </w:r>
            <w:r>
              <w:rPr>
                <w:b/>
              </w:rPr>
              <w:t>de m</w:t>
            </w:r>
            <w:r w:rsidRPr="004C5834">
              <w:rPr>
                <w:b/>
              </w:rPr>
              <w:t>iércoles 21 de marzo de 2018. Página 38</w:t>
            </w:r>
          </w:p>
          <w:p w:rsidR="004C5834" w:rsidRDefault="004C5834" w:rsidP="004C5834">
            <w:pPr>
              <w:jc w:val="both"/>
            </w:pPr>
          </w:p>
          <w:p w:rsidR="004C5834" w:rsidRDefault="004C5834" w:rsidP="004C5834">
            <w:pPr>
              <w:jc w:val="both"/>
            </w:pPr>
            <w:r>
              <w:t xml:space="preserve">Artículo 1.- Incorporar a continuación del literal a), artículo 1 de la Resolución No. UAFE-DG-VR-2017-0021, los siguientes literales: </w:t>
            </w:r>
          </w:p>
          <w:p w:rsidR="004C5834" w:rsidRDefault="004C5834" w:rsidP="004C5834">
            <w:pPr>
              <w:jc w:val="both"/>
            </w:pPr>
          </w:p>
          <w:p w:rsidR="004C5834" w:rsidRDefault="004C5834" w:rsidP="004C5834">
            <w:pPr>
              <w:jc w:val="both"/>
            </w:pPr>
            <w:r>
              <w:t xml:space="preserve">"b) Suscribir y remitir a la Fiscalía General del Estado con carácter de reservado, los Reportes de Operaciones Inusuales e Injustificadas (ROII) y los informes ejecutivos generados por requerimientos de dicha entidad, dentro de una investigación o proceso en curso, siempre que guarden relación al delito de lavado de activos y financiamiento de delitos. La emisión y envío de los informes se regirán a lo contemplado en la Ley Orgánica de Prevención, Detección y Erradicación del Delito de Lavado de Activos y del Financiamiento de Delitos y su Reglamento General; </w:t>
            </w:r>
          </w:p>
          <w:p w:rsidR="004C5834" w:rsidRDefault="004C5834" w:rsidP="004C5834">
            <w:pPr>
              <w:jc w:val="both"/>
            </w:pPr>
          </w:p>
          <w:p w:rsidR="004C5834" w:rsidRDefault="004C5834" w:rsidP="004C5834">
            <w:pPr>
              <w:jc w:val="both"/>
            </w:pPr>
            <w:r>
              <w:t xml:space="preserve">c) Conceder prórrogas al plazo establecido para la entrega de información, solicitadas por parte de los sujetos obligados o de cualquier institución del sector público a los cuales la Unidad de Análisis Financiero y Económico hubiera requerido información adicional; y, </w:t>
            </w:r>
          </w:p>
          <w:p w:rsidR="004C5834" w:rsidRDefault="004C5834" w:rsidP="004C5834">
            <w:pPr>
              <w:jc w:val="both"/>
            </w:pPr>
          </w:p>
          <w:p w:rsidR="004C5834" w:rsidRDefault="004C5834" w:rsidP="004C5834">
            <w:pPr>
              <w:jc w:val="both"/>
            </w:pPr>
            <w:r>
              <w:t>d) Suscribir los requerimientos de información en aplicación a lo dispuesto en la Ley Orgánica de Prevención, Detección y Erradicación del Delito de Lavado de Activos y del Financiamiento de Delitos y su Reglamento General."</w:t>
            </w:r>
          </w:p>
          <w:p w:rsidR="004C5834" w:rsidRDefault="004C5834" w:rsidP="004C5834">
            <w:pPr>
              <w:jc w:val="both"/>
            </w:pPr>
          </w:p>
          <w:p w:rsidR="004C5834" w:rsidRDefault="004C5834" w:rsidP="004C5834">
            <w:pPr>
              <w:jc w:val="both"/>
            </w:pPr>
            <w:r>
              <w:t>(…)</w:t>
            </w:r>
          </w:p>
          <w:p w:rsidR="004C5834" w:rsidRDefault="004C5834" w:rsidP="004C5834">
            <w:pPr>
              <w:jc w:val="both"/>
            </w:pPr>
          </w:p>
          <w:p w:rsidR="004C5834" w:rsidRDefault="0042616E" w:rsidP="004C5834">
            <w:pPr>
              <w:jc w:val="both"/>
            </w:pPr>
            <w:hyperlink r:id="rId59" w:history="1">
              <w:r w:rsidR="004C5834" w:rsidRPr="005E04F7">
                <w:rPr>
                  <w:rStyle w:val="Hipervnculo"/>
                </w:rPr>
                <w:t>Ver Registro Oficial</w:t>
              </w:r>
            </w:hyperlink>
          </w:p>
          <w:p w:rsidR="004C5834" w:rsidRPr="00240B3E" w:rsidRDefault="004C5834" w:rsidP="004C5834">
            <w:pPr>
              <w:jc w:val="both"/>
            </w:pPr>
          </w:p>
        </w:tc>
      </w:tr>
    </w:tbl>
    <w:p w:rsidR="008E66B9" w:rsidRDefault="008E66B9" w:rsidP="00356B43">
      <w:pPr>
        <w:jc w:val="both"/>
      </w:pPr>
    </w:p>
    <w:p w:rsidR="00FF2E96" w:rsidRDefault="00A46C38" w:rsidP="00356B43">
      <w:pPr>
        <w:jc w:val="both"/>
      </w:pPr>
      <w:r w:rsidRPr="00240B3E">
        <w:rPr>
          <w:noProof/>
          <w:lang w:val="es-EC" w:eastAsia="es-EC"/>
        </w:rPr>
        <mc:AlternateContent>
          <mc:Choice Requires="wps">
            <w:drawing>
              <wp:anchor distT="0" distB="0" distL="114300" distR="114300" simplePos="0" relativeHeight="251726848" behindDoc="0" locked="0" layoutInCell="1" allowOverlap="1" wp14:anchorId="25F578EF" wp14:editId="552D1DA6">
                <wp:simplePos x="0" y="0"/>
                <wp:positionH relativeFrom="margin">
                  <wp:posOffset>-60960</wp:posOffset>
                </wp:positionH>
                <wp:positionV relativeFrom="paragraph">
                  <wp:posOffset>-6350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4E4B5F" w:rsidRDefault="002B2C48" w:rsidP="00FF2E96">
                            <w:pPr>
                              <w:jc w:val="both"/>
                              <w:rPr>
                                <w:b/>
                                <w:color w:val="FFFFFF" w:themeColor="background1"/>
                                <w:lang w:val="es-EC"/>
                              </w:rPr>
                            </w:pPr>
                            <w:r>
                              <w:rPr>
                                <w:b/>
                                <w:color w:val="FFFFFF" w:themeColor="background1"/>
                                <w:lang w:val="es-EC"/>
                              </w:rPr>
                              <w:t>Jueves 22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8pt;margin-top:-.5pt;width:142.5pt;height:2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" fillcolor="navy" strokecolor="navy">
                <v:textbox>
                  <w:txbxContent>
                    <w:p w:rsidR="002B2C48" w:rsidRPr="004E4B5F" w:rsidRDefault="002B2C48" w:rsidP="00FF2E96">
                      <w:pPr>
                        <w:jc w:val="both"/>
                        <w:rPr>
                          <w:b/>
                          <w:color w:val="FFFFFF" w:themeColor="background1"/>
                          <w:lang w:val="es-EC"/>
                        </w:rPr>
                      </w:pPr>
                      <w:r>
                        <w:rPr>
                          <w:b/>
                          <w:color w:val="FFFFFF" w:themeColor="background1"/>
                          <w:lang w:val="es-EC"/>
                        </w:rPr>
                        <w:t>Jueves 22 de marzo</w:t>
                      </w:r>
                    </w:p>
                  </w:txbxContent>
                </v:textbox>
                <w10:wrap anchorx="margin"/>
              </v:shape>
            </w:pict>
          </mc:Fallback>
        </mc:AlternateContent>
      </w:r>
    </w:p>
    <w:p w:rsidR="00FF2E96" w:rsidRDefault="00FF2E96" w:rsidP="00356B43">
      <w:pPr>
        <w:jc w:val="both"/>
      </w:pPr>
    </w:p>
    <w:tbl>
      <w:tblPr>
        <w:tblStyle w:val="Tablaconcuadrcula"/>
        <w:tblpPr w:leftFromText="141" w:rightFromText="141" w:vertAnchor="text" w:horzAnchor="margin" w:tblpY="18"/>
        <w:tblW w:w="0" w:type="auto"/>
        <w:shd w:val="clear" w:color="auto" w:fill="CCECFF"/>
        <w:tblLook w:val="04A0" w:firstRow="1" w:lastRow="0" w:firstColumn="1" w:lastColumn="0" w:noHBand="0" w:noVBand="1"/>
      </w:tblPr>
      <w:tblGrid>
        <w:gridCol w:w="8644"/>
      </w:tblGrid>
      <w:tr w:rsidR="00FF2E96" w:rsidRPr="00240B3E" w:rsidTr="00FF2E96">
        <w:tc>
          <w:tcPr>
            <w:tcW w:w="8644" w:type="dxa"/>
            <w:shd w:val="clear" w:color="auto" w:fill="CCECFF"/>
          </w:tcPr>
          <w:p w:rsidR="00F43B08" w:rsidRPr="00FE6799" w:rsidRDefault="00F43B08" w:rsidP="00FF2E96">
            <w:pPr>
              <w:jc w:val="both"/>
              <w:rPr>
                <w:b/>
              </w:rPr>
            </w:pPr>
          </w:p>
          <w:p w:rsidR="007535BA" w:rsidRPr="00FE6799" w:rsidRDefault="0042616E" w:rsidP="00FF2E96">
            <w:pPr>
              <w:jc w:val="both"/>
              <w:rPr>
                <w:b/>
              </w:rPr>
            </w:pPr>
            <w:hyperlink r:id="rId60" w:history="1">
              <w:r w:rsidR="001F45A9" w:rsidRPr="00FE6799">
                <w:rPr>
                  <w:rStyle w:val="Hipervnculo"/>
                  <w:b/>
                  <w:color w:val="auto"/>
                </w:rPr>
                <w:t>EMÍTENSE LOS LINEAMIENTOS PARA LOS CONTRATOS OCASIONALES Y CREACIONES DE PUESTOS PARA EL EJERCICIO FISCAL 2018.</w:t>
              </w:r>
            </w:hyperlink>
          </w:p>
          <w:p w:rsidR="007535BA" w:rsidRPr="001F45A9" w:rsidRDefault="007535BA" w:rsidP="00FF2E96">
            <w:pPr>
              <w:jc w:val="both"/>
              <w:rPr>
                <w:b/>
              </w:rPr>
            </w:pPr>
          </w:p>
          <w:p w:rsidR="00FF2E96" w:rsidRPr="001F45A9" w:rsidRDefault="007535BA" w:rsidP="001F45A9">
            <w:pPr>
              <w:jc w:val="both"/>
              <w:rPr>
                <w:b/>
              </w:rPr>
            </w:pPr>
            <w:r w:rsidRPr="001F45A9">
              <w:rPr>
                <w:b/>
              </w:rPr>
              <w:t xml:space="preserve">Expedido por: </w:t>
            </w:r>
            <w:r w:rsidR="001F45A9" w:rsidRPr="001F45A9">
              <w:rPr>
                <w:b/>
              </w:rPr>
              <w:t xml:space="preserve">Acuerdo Ministerial No. MDT-2018-0039 - MINISTRO DEL TRABAJO. Publicado en Registro Oficial N° 206 de jueves 22 de marzo de 2018. </w:t>
            </w:r>
            <w:r w:rsidRPr="001F45A9">
              <w:rPr>
                <w:b/>
              </w:rPr>
              <w:t>Página 14</w:t>
            </w:r>
          </w:p>
          <w:p w:rsidR="001F45A9" w:rsidRDefault="001F45A9" w:rsidP="001F45A9">
            <w:pPr>
              <w:jc w:val="both"/>
            </w:pPr>
          </w:p>
          <w:p w:rsidR="00C31175" w:rsidRDefault="00C31175" w:rsidP="001F45A9">
            <w:pPr>
              <w:jc w:val="both"/>
            </w:pPr>
            <w:r>
              <w:t xml:space="preserve">Art. 1.- De la aplicación de la Disposición Transitoria Décima Cuarta de la Ley Orgánica del Servicio Público.- Los contratos de servicios ocasionales que al momento de entrar en vigencia la Ley Reformatoria a la Ley Orgánica del Servicio Público, publicada en el Registro Oficial No. 78, de 13 de septiembre de 2017 hayan superado los doce (12) meses bajo esta modalidad, podrán ser prorrogados hasta el 31 de diciembre de 2018; para lo cual la UATH institucional ingresará el trámite para la creación del puesto obligatoriamente, hasta el 12 de marzo de 2018 en el Ministerio del Trabajo; manteniendo al mismo servidor bajo esta </w:t>
            </w:r>
            <w:r>
              <w:lastRenderedPageBreak/>
              <w:t xml:space="preserve">modalidad para suplir la misma necesidad institucional. </w:t>
            </w:r>
          </w:p>
          <w:p w:rsidR="00C31175" w:rsidRDefault="00C31175" w:rsidP="001F45A9">
            <w:pPr>
              <w:jc w:val="both"/>
            </w:pPr>
          </w:p>
          <w:p w:rsidR="00C31175" w:rsidRDefault="00C31175" w:rsidP="001F45A9">
            <w:pPr>
              <w:jc w:val="both"/>
            </w:pPr>
            <w:r>
              <w:t>Una vez creado el puesto, se deberá iniciar el proceso de concurso de méritos y oposición, y otorgar el nombramiento provisional al servidor público que estuvo contratado bajo la modalidad de contrato ocasional.</w:t>
            </w:r>
          </w:p>
          <w:p w:rsidR="001F45A9" w:rsidRDefault="001F45A9" w:rsidP="001F45A9">
            <w:pPr>
              <w:jc w:val="both"/>
            </w:pPr>
          </w:p>
          <w:p w:rsidR="00C31175" w:rsidRDefault="00C31175" w:rsidP="001F45A9">
            <w:pPr>
              <w:jc w:val="both"/>
            </w:pPr>
            <w:r>
              <w:t>(…)</w:t>
            </w:r>
          </w:p>
          <w:p w:rsidR="00C31175" w:rsidRDefault="00C31175" w:rsidP="001F45A9">
            <w:pPr>
              <w:jc w:val="both"/>
            </w:pPr>
          </w:p>
          <w:p w:rsidR="00C31175" w:rsidRDefault="0042616E" w:rsidP="001F45A9">
            <w:pPr>
              <w:jc w:val="both"/>
            </w:pPr>
            <w:hyperlink r:id="rId61" w:history="1">
              <w:r w:rsidR="00C31175" w:rsidRPr="00F43B08">
                <w:rPr>
                  <w:rStyle w:val="Hipervnculo"/>
                </w:rPr>
                <w:t>Ver Registro Oficial</w:t>
              </w:r>
            </w:hyperlink>
          </w:p>
          <w:p w:rsidR="00C31175" w:rsidRPr="00240B3E" w:rsidRDefault="00C31175" w:rsidP="001F45A9">
            <w:pPr>
              <w:jc w:val="both"/>
            </w:pPr>
          </w:p>
        </w:tc>
      </w:tr>
      <w:tr w:rsidR="00FF2E96" w:rsidRPr="00240B3E" w:rsidTr="00FF2E96">
        <w:tc>
          <w:tcPr>
            <w:tcW w:w="8644" w:type="dxa"/>
            <w:shd w:val="clear" w:color="auto" w:fill="CCECFF"/>
          </w:tcPr>
          <w:p w:rsidR="00947D33" w:rsidRPr="00947D33" w:rsidRDefault="00947D33" w:rsidP="00FF2E96">
            <w:pPr>
              <w:jc w:val="both"/>
              <w:rPr>
                <w:b/>
              </w:rPr>
            </w:pPr>
          </w:p>
          <w:p w:rsidR="006613DD" w:rsidRPr="00947D33" w:rsidRDefault="0042616E" w:rsidP="00FF2E96">
            <w:pPr>
              <w:jc w:val="both"/>
              <w:rPr>
                <w:b/>
              </w:rPr>
            </w:pPr>
            <w:hyperlink r:id="rId62" w:history="1">
              <w:r w:rsidR="006613DD" w:rsidRPr="00947D33">
                <w:rPr>
                  <w:rStyle w:val="Hipervnculo"/>
                  <w:b/>
                  <w:color w:val="auto"/>
                </w:rPr>
                <w:t>REFÓRMESE LA NORMA TÉCNICA PARA LA CONTRATACIÓN DE CONSEJEROS DE GOBIERNO Y ASESORES EN LAS INSTITUCIONES DEL ESTADO.</w:t>
              </w:r>
            </w:hyperlink>
          </w:p>
          <w:p w:rsidR="006613DD" w:rsidRPr="006613DD" w:rsidRDefault="006613DD" w:rsidP="00FF2E96">
            <w:pPr>
              <w:jc w:val="both"/>
              <w:rPr>
                <w:b/>
              </w:rPr>
            </w:pPr>
          </w:p>
          <w:p w:rsidR="00FF2E96" w:rsidRPr="006613DD" w:rsidRDefault="00416F3E" w:rsidP="00FF2E96">
            <w:pPr>
              <w:jc w:val="both"/>
              <w:rPr>
                <w:b/>
              </w:rPr>
            </w:pPr>
            <w:r w:rsidRPr="006613DD">
              <w:rPr>
                <w:b/>
              </w:rPr>
              <w:t>Expedido por:</w:t>
            </w:r>
            <w:r w:rsidR="006613DD" w:rsidRPr="006613DD">
              <w:rPr>
                <w:b/>
              </w:rPr>
              <w:t xml:space="preserve"> Acuerdo Ministerial No. MDT-2018-0040 - MINISTRO DEL TRABAJO. Publicado en  Registro Oficial N° 206 de jueves 22 de marzo de 2018. P</w:t>
            </w:r>
            <w:r w:rsidRPr="006613DD">
              <w:rPr>
                <w:b/>
              </w:rPr>
              <w:t>ágina 16</w:t>
            </w:r>
            <w:r w:rsidR="006613DD" w:rsidRPr="006613DD">
              <w:rPr>
                <w:b/>
              </w:rPr>
              <w:t>.</w:t>
            </w:r>
          </w:p>
          <w:p w:rsidR="006613DD" w:rsidRDefault="006613DD" w:rsidP="00FF2E96">
            <w:pPr>
              <w:jc w:val="both"/>
            </w:pPr>
          </w:p>
          <w:p w:rsidR="006613DD" w:rsidRDefault="006613DD" w:rsidP="00FF2E96">
            <w:pPr>
              <w:jc w:val="both"/>
            </w:pPr>
          </w:p>
          <w:p w:rsidR="006613DD" w:rsidRDefault="006613DD" w:rsidP="00FF2E96">
            <w:pPr>
              <w:jc w:val="both"/>
            </w:pPr>
            <w:r>
              <w:t xml:space="preserve">Artículo Único.- En el inciso final del artículo 6 reformado, donde dice: "y 2017.", </w:t>
            </w:r>
            <w:r w:rsidR="00D47731">
              <w:t>sustitúyase</w:t>
            </w:r>
            <w:r>
              <w:t xml:space="preserve"> por: ", 2017 y 2018.".</w:t>
            </w:r>
          </w:p>
          <w:p w:rsidR="006613DD" w:rsidRDefault="006613DD" w:rsidP="00FF2E96">
            <w:pPr>
              <w:jc w:val="both"/>
            </w:pPr>
          </w:p>
          <w:p w:rsidR="006613DD" w:rsidRDefault="006613DD" w:rsidP="00FF2E96">
            <w:pPr>
              <w:jc w:val="both"/>
            </w:pPr>
            <w:r>
              <w:t>Disposición Final.- El presente Acuerdo Ministerial, rige a partir del 01 de enero de 2018, sin perjuicio de su publicación en el Registro Oficial.</w:t>
            </w:r>
          </w:p>
          <w:p w:rsidR="006613DD" w:rsidRDefault="006613DD" w:rsidP="00FF2E96">
            <w:pPr>
              <w:jc w:val="both"/>
            </w:pPr>
          </w:p>
          <w:p w:rsidR="006613DD" w:rsidRDefault="006613DD" w:rsidP="00FF2E96">
            <w:pPr>
              <w:jc w:val="both"/>
            </w:pPr>
            <w:r>
              <w:t>(…)</w:t>
            </w:r>
          </w:p>
          <w:p w:rsidR="006613DD" w:rsidRDefault="006613DD" w:rsidP="00FF2E96">
            <w:pPr>
              <w:jc w:val="both"/>
            </w:pPr>
          </w:p>
          <w:p w:rsidR="006613DD" w:rsidRDefault="0042616E" w:rsidP="00FF2E96">
            <w:pPr>
              <w:jc w:val="both"/>
            </w:pPr>
            <w:hyperlink r:id="rId63" w:history="1">
              <w:r w:rsidR="006613DD" w:rsidRPr="00947D33">
                <w:rPr>
                  <w:rStyle w:val="Hipervnculo"/>
                </w:rPr>
                <w:t>Ver Registro Oficial</w:t>
              </w:r>
            </w:hyperlink>
          </w:p>
          <w:p w:rsidR="006613DD" w:rsidRPr="00240B3E" w:rsidRDefault="006613DD" w:rsidP="00FF2E96">
            <w:pPr>
              <w:jc w:val="both"/>
            </w:pPr>
          </w:p>
        </w:tc>
      </w:tr>
      <w:tr w:rsidR="00FF2E96" w:rsidRPr="00240B3E" w:rsidTr="00FF2E96">
        <w:tc>
          <w:tcPr>
            <w:tcW w:w="8644" w:type="dxa"/>
            <w:shd w:val="clear" w:color="auto" w:fill="CCECFF"/>
          </w:tcPr>
          <w:p w:rsidR="007124AF" w:rsidRDefault="007124AF" w:rsidP="00FF2E96">
            <w:pPr>
              <w:jc w:val="both"/>
            </w:pPr>
          </w:p>
          <w:p w:rsidR="007124AF" w:rsidRPr="00325561" w:rsidRDefault="0042616E" w:rsidP="00FF2E96">
            <w:pPr>
              <w:jc w:val="both"/>
              <w:rPr>
                <w:b/>
              </w:rPr>
            </w:pPr>
            <w:hyperlink r:id="rId64" w:history="1">
              <w:r w:rsidR="007124AF" w:rsidRPr="00325561">
                <w:rPr>
                  <w:rStyle w:val="Hipervnculo"/>
                  <w:b/>
                  <w:color w:val="auto"/>
                </w:rPr>
                <w:t>REFÓRMESE EL REGLAMENTO PARA LA DECLARACIÓN, PRESENTACIÓN Y REGISTRO DE LAS DECLARACIONES PATRIMONIALES JURADAS, OTORGADAS ELECTRÓNICAMENTE A TRAVÉS DE LA PÁGINA WEB DE LA CGE.</w:t>
              </w:r>
            </w:hyperlink>
          </w:p>
          <w:p w:rsidR="007124AF" w:rsidRPr="00325561" w:rsidRDefault="007124AF" w:rsidP="00FF2E96">
            <w:pPr>
              <w:jc w:val="both"/>
              <w:rPr>
                <w:b/>
              </w:rPr>
            </w:pPr>
          </w:p>
          <w:p w:rsidR="00FF2E96" w:rsidRPr="00325561" w:rsidRDefault="007124AF" w:rsidP="007124AF">
            <w:pPr>
              <w:jc w:val="both"/>
              <w:rPr>
                <w:b/>
              </w:rPr>
            </w:pPr>
            <w:r w:rsidRPr="00325561">
              <w:rPr>
                <w:b/>
              </w:rPr>
              <w:t>Expedido por: Acuerdo No. 008-CG-2018 - CONTRALOR GENERAL DEL ESTADO. Publicado en Registro Oficial N° 206 - Suplemento de jueves 22 de marzo de 2018. Página 7</w:t>
            </w:r>
          </w:p>
          <w:p w:rsidR="007124AF" w:rsidRPr="00325561" w:rsidRDefault="007124AF" w:rsidP="007124AF">
            <w:pPr>
              <w:jc w:val="both"/>
              <w:rPr>
                <w:b/>
              </w:rPr>
            </w:pPr>
          </w:p>
          <w:p w:rsidR="007124AF" w:rsidRDefault="0037005A" w:rsidP="007124AF">
            <w:pPr>
              <w:jc w:val="both"/>
            </w:pPr>
            <w:r w:rsidRPr="00325561">
              <w:t>Artículo 1.- En el "Anexo 1 Formulario Electrónico de Declaración Patrimonial Jurada" que forma parte del Acuerdo 034-CG-2017, incorpórese a continuación del numeral 6.1.1 DISPONIBLE EN BANCOS, SISTEMAS FINANCIEROS</w:t>
            </w:r>
            <w:r>
              <w:t>, POPULAR-SOLIDARIO Y EN OTROS (F. 1.1), el siguiente cuadro de texto:</w:t>
            </w:r>
          </w:p>
          <w:p w:rsidR="0037005A" w:rsidRDefault="0037005A" w:rsidP="007124AF">
            <w:pPr>
              <w:jc w:val="both"/>
            </w:pPr>
          </w:p>
          <w:p w:rsidR="0037005A" w:rsidRDefault="0037005A" w:rsidP="007124AF">
            <w:pPr>
              <w:jc w:val="both"/>
            </w:pPr>
            <w:r>
              <w:t>(…)</w:t>
            </w:r>
          </w:p>
          <w:p w:rsidR="0037005A" w:rsidRDefault="0037005A" w:rsidP="007124AF">
            <w:pPr>
              <w:jc w:val="both"/>
            </w:pPr>
          </w:p>
          <w:p w:rsidR="0037005A" w:rsidRDefault="0042616E" w:rsidP="007124AF">
            <w:pPr>
              <w:jc w:val="both"/>
              <w:rPr>
                <w:b/>
              </w:rPr>
            </w:pPr>
            <w:hyperlink r:id="rId65" w:history="1">
              <w:r w:rsidR="0037005A" w:rsidRPr="00325561">
                <w:rPr>
                  <w:rStyle w:val="Hipervnculo"/>
                </w:rPr>
                <w:t>Ver Registro Oficial</w:t>
              </w:r>
            </w:hyperlink>
          </w:p>
          <w:p w:rsidR="007124AF" w:rsidRPr="00240B3E" w:rsidRDefault="007124AF" w:rsidP="007124AF">
            <w:pPr>
              <w:jc w:val="both"/>
            </w:pPr>
          </w:p>
        </w:tc>
      </w:tr>
      <w:tr w:rsidR="0095619A" w:rsidRPr="00240B3E" w:rsidTr="00FF2E96">
        <w:tc>
          <w:tcPr>
            <w:tcW w:w="8644" w:type="dxa"/>
            <w:shd w:val="clear" w:color="auto" w:fill="CCECFF"/>
          </w:tcPr>
          <w:p w:rsidR="00FA1D44" w:rsidRPr="00BD5D53" w:rsidRDefault="00FA1D44" w:rsidP="0095619A">
            <w:pPr>
              <w:jc w:val="both"/>
              <w:rPr>
                <w:b/>
              </w:rPr>
            </w:pPr>
          </w:p>
          <w:p w:rsidR="0095619A" w:rsidRPr="00BD5D53" w:rsidRDefault="0042616E" w:rsidP="0095619A">
            <w:pPr>
              <w:jc w:val="both"/>
              <w:rPr>
                <w:b/>
              </w:rPr>
            </w:pPr>
            <w:hyperlink r:id="rId66" w:history="1">
              <w:r w:rsidR="0095619A" w:rsidRPr="00BD5D53">
                <w:rPr>
                  <w:rStyle w:val="Hipervnculo"/>
                  <w:b/>
                  <w:color w:val="auto"/>
                </w:rPr>
                <w:t>EXPÍDESE EL REGLAMENTO SUSTITUTIVO PARA REGULAR LA CAPACITACIÓN OTORGADA A TRAVÉS DE LA CGE.</w:t>
              </w:r>
            </w:hyperlink>
          </w:p>
          <w:p w:rsidR="0095619A" w:rsidRPr="0095619A" w:rsidRDefault="0095619A" w:rsidP="0095619A">
            <w:pPr>
              <w:jc w:val="both"/>
              <w:rPr>
                <w:b/>
              </w:rPr>
            </w:pPr>
          </w:p>
          <w:p w:rsidR="0095619A" w:rsidRPr="0095619A" w:rsidRDefault="0095619A" w:rsidP="0095619A">
            <w:pPr>
              <w:jc w:val="both"/>
              <w:rPr>
                <w:b/>
              </w:rPr>
            </w:pPr>
            <w:r w:rsidRPr="0095619A">
              <w:rPr>
                <w:b/>
              </w:rPr>
              <w:t xml:space="preserve">Expedido por: Acuerdo No. 009 - CG - 2018 </w:t>
            </w:r>
            <w:r w:rsidR="001409A9">
              <w:rPr>
                <w:b/>
              </w:rPr>
              <w:t>-</w:t>
            </w:r>
            <w:r w:rsidRPr="0095619A">
              <w:rPr>
                <w:b/>
              </w:rPr>
              <w:t xml:space="preserve"> CONTRALOR GENERAL DEL ESTADO. Publicado en Registro Oficial N° 206 - Suplemento de jueves 22 de marzo de 2018. Página 9</w:t>
            </w:r>
          </w:p>
          <w:p w:rsidR="0095619A" w:rsidRDefault="0095619A" w:rsidP="0095619A">
            <w:pPr>
              <w:jc w:val="both"/>
            </w:pPr>
          </w:p>
          <w:p w:rsidR="00FA1D44" w:rsidRDefault="00FA1D44" w:rsidP="0095619A">
            <w:pPr>
              <w:jc w:val="both"/>
            </w:pPr>
            <w:r>
              <w:t xml:space="preserve">Artículo 1. Ámbito.- Las disposiciones del presente reglamento regulan la capacitación del personal perteneciente a entidades del sector público, personas jurídicas de derecho privado que dispongan de recursos públicos y personas particulares que soliciten. </w:t>
            </w:r>
          </w:p>
          <w:p w:rsidR="00FA1D44" w:rsidRDefault="00FA1D44" w:rsidP="0095619A">
            <w:pPr>
              <w:jc w:val="both"/>
            </w:pPr>
          </w:p>
          <w:p w:rsidR="00FA1D44" w:rsidRDefault="00FA1D44" w:rsidP="0095619A">
            <w:pPr>
              <w:jc w:val="both"/>
            </w:pPr>
            <w:r>
              <w:t>Artículo 2. Política institucional.- Los procesos de capacitación se orientarán por las siguientes políticas:</w:t>
            </w:r>
          </w:p>
          <w:p w:rsidR="00FA1D44" w:rsidRDefault="00FA1D44" w:rsidP="0095619A">
            <w:pPr>
              <w:jc w:val="both"/>
            </w:pPr>
          </w:p>
          <w:p w:rsidR="00FA1D44" w:rsidRDefault="00FA1D44" w:rsidP="0095619A">
            <w:pPr>
              <w:jc w:val="both"/>
            </w:pPr>
            <w:r>
              <w:t>(…)</w:t>
            </w:r>
          </w:p>
          <w:p w:rsidR="00FA1D44" w:rsidRDefault="00FA1D44" w:rsidP="0095619A">
            <w:pPr>
              <w:jc w:val="both"/>
            </w:pPr>
          </w:p>
          <w:p w:rsidR="00FA1D44" w:rsidRDefault="00FA1D44" w:rsidP="0095619A">
            <w:pPr>
              <w:jc w:val="both"/>
            </w:pPr>
            <w:r>
              <w:t xml:space="preserve"> </w:t>
            </w:r>
            <w:hyperlink r:id="rId67" w:history="1">
              <w:r w:rsidRPr="00BD5D53">
                <w:rPr>
                  <w:rStyle w:val="Hipervnculo"/>
                </w:rPr>
                <w:t>Ver Registro Oficial</w:t>
              </w:r>
            </w:hyperlink>
          </w:p>
          <w:p w:rsidR="007B53F8" w:rsidRDefault="007B53F8" w:rsidP="0095619A">
            <w:pPr>
              <w:jc w:val="both"/>
            </w:pPr>
          </w:p>
        </w:tc>
      </w:tr>
      <w:tr w:rsidR="0095619A" w:rsidRPr="00240B3E" w:rsidTr="00FF2E96">
        <w:tc>
          <w:tcPr>
            <w:tcW w:w="8644" w:type="dxa"/>
            <w:shd w:val="clear" w:color="auto" w:fill="CCECFF"/>
          </w:tcPr>
          <w:p w:rsidR="007B53F8" w:rsidRPr="00A904B9" w:rsidRDefault="007B53F8" w:rsidP="00FF2E96">
            <w:pPr>
              <w:jc w:val="both"/>
              <w:rPr>
                <w:b/>
              </w:rPr>
            </w:pPr>
          </w:p>
          <w:p w:rsidR="007B53F8" w:rsidRPr="00A904B9" w:rsidRDefault="0042616E" w:rsidP="00FF2E96">
            <w:pPr>
              <w:jc w:val="both"/>
              <w:rPr>
                <w:b/>
              </w:rPr>
            </w:pPr>
            <w:hyperlink r:id="rId68" w:history="1">
              <w:r w:rsidR="007B53F8" w:rsidRPr="00A904B9">
                <w:rPr>
                  <w:rStyle w:val="Hipervnculo"/>
                  <w:b/>
                  <w:color w:val="auto"/>
                </w:rPr>
                <w:t>LEY ORGÁNICA DEROGATORIA DE LA LEY ORGÁNICA PARA EVITAR LA ESPECULACIÓN SOBRE EL VALOR DE LAS TIERRAS Y FIJACIÓN DE TRIBUTOS, DE CONFORMIDAD CON LA CONSULTA POPULAR DEL 4 DE FEBRERO DE 2018.</w:t>
              </w:r>
            </w:hyperlink>
          </w:p>
          <w:p w:rsidR="007B53F8" w:rsidRPr="00A904B9" w:rsidRDefault="007B53F8" w:rsidP="00FF2E96">
            <w:pPr>
              <w:jc w:val="both"/>
              <w:rPr>
                <w:b/>
              </w:rPr>
            </w:pPr>
            <w:r w:rsidRPr="00A904B9">
              <w:rPr>
                <w:b/>
              </w:rPr>
              <w:t xml:space="preserve"> </w:t>
            </w:r>
          </w:p>
          <w:p w:rsidR="0095619A" w:rsidRPr="00AD79B0" w:rsidRDefault="00AD79B0" w:rsidP="00FF2E96">
            <w:pPr>
              <w:jc w:val="both"/>
              <w:rPr>
                <w:b/>
              </w:rPr>
            </w:pPr>
            <w:r w:rsidRPr="00AD79B0">
              <w:rPr>
                <w:b/>
              </w:rPr>
              <w:t xml:space="preserve">Expedido por: </w:t>
            </w:r>
            <w:r w:rsidR="001409A9" w:rsidRPr="00AD79B0">
              <w:rPr>
                <w:b/>
              </w:rPr>
              <w:t>ASAMBLEA NACIONAL</w:t>
            </w:r>
            <w:r w:rsidR="008C2672">
              <w:rPr>
                <w:b/>
              </w:rPr>
              <w:t>-</w:t>
            </w:r>
            <w:r w:rsidR="001409A9" w:rsidRPr="00AD79B0">
              <w:rPr>
                <w:b/>
              </w:rPr>
              <w:t xml:space="preserve">EL PLENO. Publicado en </w:t>
            </w:r>
            <w:r w:rsidRPr="00AD79B0">
              <w:rPr>
                <w:b/>
              </w:rPr>
              <w:t xml:space="preserve">Registro Oficial N° 206 - Segundo Suplemento de jueves 22 de marzo de 2018. </w:t>
            </w:r>
            <w:r w:rsidR="007B53F8" w:rsidRPr="00AD79B0">
              <w:rPr>
                <w:b/>
              </w:rPr>
              <w:t>Página 2</w:t>
            </w:r>
          </w:p>
          <w:p w:rsidR="007B53F8" w:rsidRDefault="007B53F8" w:rsidP="00FF2E96">
            <w:pPr>
              <w:jc w:val="both"/>
            </w:pPr>
          </w:p>
          <w:p w:rsidR="007B53F8" w:rsidRDefault="007B53F8" w:rsidP="00FF2E96">
            <w:pPr>
              <w:jc w:val="both"/>
            </w:pPr>
          </w:p>
          <w:p w:rsidR="000F6937" w:rsidRDefault="000F6937" w:rsidP="00FF2E96">
            <w:pPr>
              <w:jc w:val="both"/>
            </w:pPr>
            <w:r>
              <w:t xml:space="preserve">Articulo 1.- Deróguese la Ley Orgánica para Evitar la Especulación sobre el Valor de las Tierras y Fijación de Tributos, publicada en el Tercer Suplemento del Registro Oficial No. 913 de fecha 30 de diciembre de 2016. </w:t>
            </w:r>
          </w:p>
          <w:p w:rsidR="000F6937" w:rsidRDefault="000F6937" w:rsidP="00FF2E96">
            <w:pPr>
              <w:jc w:val="both"/>
            </w:pPr>
          </w:p>
          <w:p w:rsidR="007B53F8" w:rsidRDefault="000F6937" w:rsidP="00FF2E96">
            <w:pPr>
              <w:jc w:val="both"/>
            </w:pPr>
            <w:r>
              <w:t>DISPOSICIÓN FINAL.- La presente Ley Derogatoria entrará en vigencia a partir de su publicación en el Registro Oficial.</w:t>
            </w:r>
          </w:p>
          <w:p w:rsidR="000F6937" w:rsidRDefault="000F6937" w:rsidP="00FF2E96">
            <w:pPr>
              <w:jc w:val="both"/>
            </w:pPr>
          </w:p>
          <w:p w:rsidR="000F6937" w:rsidRDefault="000F6937" w:rsidP="00FF2E96">
            <w:pPr>
              <w:jc w:val="both"/>
            </w:pPr>
            <w:r>
              <w:t>(…)</w:t>
            </w:r>
          </w:p>
          <w:p w:rsidR="000F6937" w:rsidRDefault="000F6937" w:rsidP="00FF2E96">
            <w:pPr>
              <w:jc w:val="both"/>
            </w:pPr>
          </w:p>
          <w:p w:rsidR="000F6937" w:rsidRDefault="0042616E" w:rsidP="00FF2E96">
            <w:pPr>
              <w:jc w:val="both"/>
            </w:pPr>
            <w:hyperlink r:id="rId69" w:history="1">
              <w:r w:rsidR="000F6937" w:rsidRPr="00A904B9">
                <w:rPr>
                  <w:rStyle w:val="Hipervnculo"/>
                </w:rPr>
                <w:t>Ver Registro Oficial</w:t>
              </w:r>
            </w:hyperlink>
          </w:p>
          <w:p w:rsidR="000F6937" w:rsidRDefault="000F6937" w:rsidP="00FF2E96">
            <w:pPr>
              <w:jc w:val="both"/>
            </w:pPr>
          </w:p>
        </w:tc>
      </w:tr>
    </w:tbl>
    <w:p w:rsidR="00FF2E96" w:rsidRDefault="00FF2E96" w:rsidP="00356B43">
      <w:pPr>
        <w:jc w:val="both"/>
      </w:pPr>
    </w:p>
    <w:p w:rsidR="00FF2E96" w:rsidRDefault="00FF2E96" w:rsidP="00356B43">
      <w:pPr>
        <w:jc w:val="both"/>
      </w:pPr>
      <w:r w:rsidRPr="00240B3E">
        <w:rPr>
          <w:noProof/>
          <w:lang w:val="es-EC" w:eastAsia="es-EC"/>
        </w:rPr>
        <mc:AlternateContent>
          <mc:Choice Requires="wps">
            <w:drawing>
              <wp:anchor distT="0" distB="0" distL="114300" distR="114300" simplePos="0" relativeHeight="251741184" behindDoc="0" locked="0" layoutInCell="1" allowOverlap="1" wp14:anchorId="1D96EB6D" wp14:editId="41D28957">
                <wp:simplePos x="0" y="0"/>
                <wp:positionH relativeFrom="margin">
                  <wp:posOffset>-45085</wp:posOffset>
                </wp:positionH>
                <wp:positionV relativeFrom="paragraph">
                  <wp:posOffset>-4723</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4E4B5F" w:rsidRDefault="002B2C48" w:rsidP="00FF2E96">
                            <w:pPr>
                              <w:jc w:val="both"/>
                              <w:rPr>
                                <w:b/>
                                <w:color w:val="FFFFFF" w:themeColor="background1"/>
                                <w:lang w:val="es-EC"/>
                              </w:rPr>
                            </w:pPr>
                            <w:r>
                              <w:rPr>
                                <w:b/>
                                <w:color w:val="FFFFFF" w:themeColor="background1"/>
                                <w:lang w:val="es-EC"/>
                              </w:rPr>
                              <w:t>Viernes 23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55pt;margin-top:-.35pt;width:142.5pt;height:21.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" fillcolor="navy" strokecolor="navy">
                <v:textbox>
                  <w:txbxContent>
                    <w:p w:rsidR="002B2C48" w:rsidRPr="004E4B5F" w:rsidRDefault="002B2C48" w:rsidP="00FF2E96">
                      <w:pPr>
                        <w:jc w:val="both"/>
                        <w:rPr>
                          <w:b/>
                          <w:color w:val="FFFFFF" w:themeColor="background1"/>
                          <w:lang w:val="es-EC"/>
                        </w:rPr>
                      </w:pPr>
                      <w:r>
                        <w:rPr>
                          <w:b/>
                          <w:color w:val="FFFFFF" w:themeColor="background1"/>
                          <w:lang w:val="es-EC"/>
                        </w:rPr>
                        <w:t>Viernes 23 de marzo</w:t>
                      </w:r>
                    </w:p>
                  </w:txbxContent>
                </v:textbox>
                <w10:wrap anchorx="margin"/>
              </v:shape>
            </w:pict>
          </mc:Fallback>
        </mc:AlternateContent>
      </w:r>
    </w:p>
    <w:p w:rsidR="00FF2E96" w:rsidRDefault="00FF2E96" w:rsidP="00356B43">
      <w:pPr>
        <w:jc w:val="both"/>
      </w:pPr>
    </w:p>
    <w:tbl>
      <w:tblPr>
        <w:tblStyle w:val="Tablaconcuadrcula"/>
        <w:tblpPr w:leftFromText="141" w:rightFromText="141" w:vertAnchor="text" w:horzAnchor="margin" w:tblpY="141"/>
        <w:tblW w:w="0" w:type="auto"/>
        <w:shd w:val="clear" w:color="auto" w:fill="CCECFF"/>
        <w:tblLook w:val="04A0" w:firstRow="1" w:lastRow="0" w:firstColumn="1" w:lastColumn="0" w:noHBand="0" w:noVBand="1"/>
      </w:tblPr>
      <w:tblGrid>
        <w:gridCol w:w="8644"/>
      </w:tblGrid>
      <w:tr w:rsidR="00B84DC6" w:rsidRPr="00240B3E" w:rsidTr="00B84DC6">
        <w:tc>
          <w:tcPr>
            <w:tcW w:w="8644" w:type="dxa"/>
            <w:shd w:val="clear" w:color="auto" w:fill="CCECFF"/>
          </w:tcPr>
          <w:p w:rsidR="00B84DC6" w:rsidRDefault="00B84DC6" w:rsidP="00B84DC6">
            <w:pPr>
              <w:jc w:val="both"/>
            </w:pPr>
          </w:p>
          <w:p w:rsidR="00B84DC6" w:rsidRPr="00891C63" w:rsidRDefault="0042616E" w:rsidP="00B84DC6">
            <w:pPr>
              <w:jc w:val="both"/>
              <w:rPr>
                <w:b/>
              </w:rPr>
            </w:pPr>
            <w:hyperlink r:id="rId70" w:history="1">
              <w:r w:rsidR="00B84DC6" w:rsidRPr="00891C63">
                <w:rPr>
                  <w:rStyle w:val="Hipervnculo"/>
                  <w:b/>
                  <w:color w:val="auto"/>
                </w:rPr>
                <w:t>REFÓRMESE EL INSTRUCTIVO SUSTITUTIVO PARA LA PROGRAMACIÓN Y EJECUCIÓN DE OPERATIVOS DE CONTROL DE VEHÍCULOS OFICIALES.</w:t>
              </w:r>
            </w:hyperlink>
          </w:p>
          <w:p w:rsidR="00B84DC6" w:rsidRPr="002E033D" w:rsidRDefault="00B84DC6" w:rsidP="00B84DC6">
            <w:pPr>
              <w:jc w:val="both"/>
              <w:rPr>
                <w:b/>
              </w:rPr>
            </w:pPr>
          </w:p>
          <w:p w:rsidR="00B84DC6" w:rsidRPr="002E033D" w:rsidRDefault="00B84DC6" w:rsidP="00B84DC6">
            <w:pPr>
              <w:jc w:val="both"/>
              <w:rPr>
                <w:b/>
              </w:rPr>
            </w:pPr>
            <w:r w:rsidRPr="002E033D">
              <w:rPr>
                <w:b/>
              </w:rPr>
              <w:t>Expedido por: Acuerdo No. 010-CG-2018 - CONTRALOR GENERAL DEL ESTADO. Publicado en  Registro Oficial N° 207 – Suplemento de viernes 23 de marzo de 2018. Página 5</w:t>
            </w:r>
          </w:p>
          <w:p w:rsidR="00B84DC6" w:rsidRDefault="00B84DC6" w:rsidP="00B84DC6">
            <w:pPr>
              <w:jc w:val="both"/>
            </w:pPr>
          </w:p>
          <w:p w:rsidR="00B84DC6" w:rsidRDefault="00B84DC6" w:rsidP="00B84DC6">
            <w:pPr>
              <w:jc w:val="both"/>
            </w:pPr>
            <w:r>
              <w:t xml:space="preserve">Artículo 1.- Sustitúyase los formatos la, 1b, lc, 1d correspondientes a la Orden de Trabajo; por los anexos que se adjuntan al presente Acuerdo. </w:t>
            </w:r>
          </w:p>
          <w:p w:rsidR="00B84DC6" w:rsidRDefault="00B84DC6" w:rsidP="00B84DC6">
            <w:pPr>
              <w:jc w:val="both"/>
            </w:pPr>
          </w:p>
          <w:p w:rsidR="00B84DC6" w:rsidRDefault="00B84DC6" w:rsidP="00B84DC6">
            <w:pPr>
              <w:jc w:val="both"/>
            </w:pPr>
            <w:r>
              <w:t>DISPOSICIÓN FINAL La presente reforma entrará en vigencia a partir de su suscripción, sin perjuicio de su publicación en el Registro Oficial.</w:t>
            </w:r>
          </w:p>
          <w:p w:rsidR="00B84DC6" w:rsidRDefault="00B84DC6" w:rsidP="00B84DC6">
            <w:pPr>
              <w:jc w:val="both"/>
            </w:pPr>
          </w:p>
          <w:p w:rsidR="00B84DC6" w:rsidRDefault="00B84DC6" w:rsidP="00B84DC6">
            <w:pPr>
              <w:jc w:val="both"/>
            </w:pPr>
            <w:r>
              <w:t>(…)</w:t>
            </w:r>
          </w:p>
          <w:p w:rsidR="00B84DC6" w:rsidRDefault="00B84DC6" w:rsidP="00B84DC6">
            <w:pPr>
              <w:jc w:val="both"/>
            </w:pPr>
          </w:p>
          <w:p w:rsidR="00B84DC6" w:rsidRDefault="0042616E" w:rsidP="00B84DC6">
            <w:pPr>
              <w:jc w:val="both"/>
            </w:pPr>
            <w:hyperlink r:id="rId71" w:history="1">
              <w:r w:rsidR="00B84DC6" w:rsidRPr="00891C63">
                <w:rPr>
                  <w:rStyle w:val="Hipervnculo"/>
                </w:rPr>
                <w:t>Ver Registro Oficial</w:t>
              </w:r>
            </w:hyperlink>
          </w:p>
          <w:p w:rsidR="00B84DC6" w:rsidRPr="00240B3E" w:rsidRDefault="00B84DC6" w:rsidP="00B84DC6">
            <w:pPr>
              <w:jc w:val="both"/>
            </w:pPr>
          </w:p>
        </w:tc>
      </w:tr>
      <w:tr w:rsidR="00B84DC6" w:rsidRPr="00240B3E" w:rsidTr="00B84DC6">
        <w:tc>
          <w:tcPr>
            <w:tcW w:w="8644" w:type="dxa"/>
            <w:shd w:val="clear" w:color="auto" w:fill="CCECFF"/>
          </w:tcPr>
          <w:p w:rsidR="00B84DC6" w:rsidRDefault="00B84DC6" w:rsidP="00B84DC6">
            <w:pPr>
              <w:jc w:val="both"/>
            </w:pPr>
          </w:p>
          <w:p w:rsidR="00B84DC6" w:rsidRPr="001F330A" w:rsidRDefault="0042616E" w:rsidP="00B84DC6">
            <w:pPr>
              <w:jc w:val="both"/>
              <w:rPr>
                <w:b/>
              </w:rPr>
            </w:pPr>
            <w:hyperlink r:id="rId72" w:history="1">
              <w:r w:rsidR="00B84DC6" w:rsidRPr="001F330A">
                <w:rPr>
                  <w:rStyle w:val="Hipervnculo"/>
                  <w:b/>
                  <w:color w:val="auto"/>
                </w:rPr>
                <w:t>LEY ORGÁNICA REFORMATORIA A LA LEY ORGÁNICA DEL CONSEJO DE PARTICIPACIÓN CIUDADANA Y CONTROL SOCIAL PARA APLICACIÓN DE LA PREGUNTA 3 DEL REFERÉNDUM CELEBRADO EL 04 DE FEBRERO DE 2018.</w:t>
              </w:r>
            </w:hyperlink>
          </w:p>
          <w:p w:rsidR="00B84DC6" w:rsidRPr="001F330A" w:rsidRDefault="00B84DC6" w:rsidP="00B84DC6">
            <w:pPr>
              <w:jc w:val="both"/>
              <w:rPr>
                <w:b/>
              </w:rPr>
            </w:pPr>
          </w:p>
          <w:p w:rsidR="00B84DC6" w:rsidRPr="007D226E" w:rsidRDefault="00B84DC6" w:rsidP="00B84DC6">
            <w:pPr>
              <w:jc w:val="both"/>
              <w:rPr>
                <w:b/>
              </w:rPr>
            </w:pPr>
            <w:r w:rsidRPr="001F330A">
              <w:rPr>
                <w:b/>
              </w:rPr>
              <w:t xml:space="preserve">Expedido por: EL PLENO DE LA ASAMBLEA NACIONAL. Publicado en Registro Oficial N° 207 </w:t>
            </w:r>
            <w:r w:rsidRPr="007D226E">
              <w:rPr>
                <w:b/>
              </w:rPr>
              <w:t>- Segundo Suplemento de viernes 23 de marzo de 2018. Página 1</w:t>
            </w:r>
          </w:p>
          <w:p w:rsidR="00B84DC6" w:rsidRDefault="00B84DC6" w:rsidP="00B84DC6">
            <w:pPr>
              <w:jc w:val="both"/>
            </w:pPr>
          </w:p>
          <w:p w:rsidR="00B84DC6" w:rsidRDefault="00B84DC6" w:rsidP="00B84DC6">
            <w:pPr>
              <w:jc w:val="both"/>
            </w:pPr>
            <w:r>
              <w:t xml:space="preserve">Artículo 1.- Sustituyese el nombre del Título III por el siguiente: "PROCESO DE CONFORMACIÓN Y RÉGIMEN DE ELECCIONES DEL CONSEJO DE PARTICIPACIÓN CIUDADANA Y CONTROL SOCIAL". </w:t>
            </w:r>
          </w:p>
          <w:p w:rsidR="00B84DC6" w:rsidRDefault="00B84DC6" w:rsidP="00B84DC6">
            <w:pPr>
              <w:jc w:val="both"/>
            </w:pPr>
          </w:p>
          <w:p w:rsidR="00B84DC6" w:rsidRDefault="00B84DC6" w:rsidP="00B84DC6">
            <w:pPr>
              <w:jc w:val="both"/>
            </w:pPr>
            <w:r>
              <w:t xml:space="preserve">Artículo 2.- Sustituyese el artículo 19 por lo siguiente: 'Art. 19.- Conformación.- El Consejo de Participación Ciudadana y Control Social estará integrado por siete consejeras y consejeros </w:t>
            </w:r>
            <w:r>
              <w:lastRenderedPageBreak/>
              <w:t>principales y siete suplentes, elegidos por sufragio universal, directo, libre y secreto, conforme al régimen de elecciones establecido en esta Ley. Los consejeros y consejeras, ejercerán sus funciones durante un periodo de cuatro años.</w:t>
            </w:r>
          </w:p>
          <w:p w:rsidR="00B84DC6" w:rsidRDefault="00B84DC6" w:rsidP="00B84DC6">
            <w:pPr>
              <w:jc w:val="both"/>
            </w:pPr>
          </w:p>
          <w:p w:rsidR="00B84DC6" w:rsidRDefault="00B84DC6" w:rsidP="00B84DC6">
            <w:pPr>
              <w:jc w:val="both"/>
            </w:pPr>
            <w:r>
              <w:t>(…)</w:t>
            </w:r>
          </w:p>
          <w:p w:rsidR="00B84DC6" w:rsidRDefault="00B84DC6" w:rsidP="00B84DC6">
            <w:pPr>
              <w:jc w:val="both"/>
            </w:pPr>
          </w:p>
          <w:p w:rsidR="00B84DC6" w:rsidRDefault="0042616E" w:rsidP="00B84DC6">
            <w:pPr>
              <w:jc w:val="both"/>
            </w:pPr>
            <w:hyperlink r:id="rId73" w:history="1">
              <w:r w:rsidR="00B84DC6" w:rsidRPr="001F330A">
                <w:rPr>
                  <w:rStyle w:val="Hipervnculo"/>
                </w:rPr>
                <w:t>Ver Registro Oficial</w:t>
              </w:r>
            </w:hyperlink>
          </w:p>
          <w:p w:rsidR="00B84DC6" w:rsidRPr="00240B3E" w:rsidRDefault="00B84DC6" w:rsidP="00B84DC6">
            <w:pPr>
              <w:jc w:val="both"/>
            </w:pPr>
          </w:p>
        </w:tc>
      </w:tr>
    </w:tbl>
    <w:p w:rsidR="00FF2E96" w:rsidRDefault="00FF2E96" w:rsidP="00356B43">
      <w:pPr>
        <w:jc w:val="both"/>
      </w:pPr>
    </w:p>
    <w:p w:rsidR="00FF2E96" w:rsidRDefault="00B84DC6" w:rsidP="00356B43">
      <w:pPr>
        <w:jc w:val="both"/>
      </w:pPr>
      <w:r w:rsidRPr="00240B3E">
        <w:rPr>
          <w:noProof/>
          <w:lang w:val="es-EC" w:eastAsia="es-EC"/>
        </w:rPr>
        <mc:AlternateContent>
          <mc:Choice Requires="wps">
            <w:drawing>
              <wp:anchor distT="0" distB="0" distL="114300" distR="114300" simplePos="0" relativeHeight="251739136" behindDoc="0" locked="0" layoutInCell="1" allowOverlap="1" wp14:anchorId="245E9916" wp14:editId="5C23B31D">
                <wp:simplePos x="0" y="0"/>
                <wp:positionH relativeFrom="margin">
                  <wp:posOffset>-75565</wp:posOffset>
                </wp:positionH>
                <wp:positionV relativeFrom="paragraph">
                  <wp:posOffset>1270</wp:posOffset>
                </wp:positionV>
                <wp:extent cx="1809750" cy="276225"/>
                <wp:effectExtent l="0" t="0" r="19050" b="28575"/>
                <wp:wrapNone/>
                <wp:docPr id="2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4E4B5F" w:rsidRDefault="002B2C48" w:rsidP="00FF2E96">
                            <w:pPr>
                              <w:jc w:val="both"/>
                              <w:rPr>
                                <w:b/>
                                <w:color w:val="FFFFFF" w:themeColor="background1"/>
                                <w:lang w:val="es-EC"/>
                              </w:rPr>
                            </w:pPr>
                            <w:r>
                              <w:rPr>
                                <w:b/>
                                <w:color w:val="FFFFFF" w:themeColor="background1"/>
                                <w:lang w:val="es-EC"/>
                              </w:rPr>
                              <w:t>Lunes 26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5.95pt;margin-top:.1pt;width:142.5pt;height:2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kmLwIAAGE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" fillcolor="navy" strokecolor="navy">
                <v:textbox>
                  <w:txbxContent>
                    <w:p w:rsidR="002B2C48" w:rsidRPr="004E4B5F" w:rsidRDefault="002B2C48" w:rsidP="00FF2E96">
                      <w:pPr>
                        <w:jc w:val="both"/>
                        <w:rPr>
                          <w:b/>
                          <w:color w:val="FFFFFF" w:themeColor="background1"/>
                          <w:lang w:val="es-EC"/>
                        </w:rPr>
                      </w:pPr>
                      <w:r>
                        <w:rPr>
                          <w:b/>
                          <w:color w:val="FFFFFF" w:themeColor="background1"/>
                          <w:lang w:val="es-EC"/>
                        </w:rPr>
                        <w:t>Lunes 26 de marzo</w:t>
                      </w:r>
                    </w:p>
                  </w:txbxContent>
                </v:textbox>
                <w10:wrap anchorx="margin"/>
              </v:shape>
            </w:pict>
          </mc:Fallback>
        </mc:AlternateContent>
      </w:r>
    </w:p>
    <w:p w:rsidR="00FF2E96" w:rsidRDefault="00FF2E96" w:rsidP="00356B43">
      <w:pPr>
        <w:jc w:val="both"/>
      </w:pPr>
    </w:p>
    <w:p w:rsidR="00FF2E96" w:rsidRDefault="00FF2E96" w:rsidP="00356B43">
      <w:pPr>
        <w:jc w:val="both"/>
      </w:pPr>
    </w:p>
    <w:tbl>
      <w:tblPr>
        <w:tblStyle w:val="Tablaconcuadrcula"/>
        <w:tblpPr w:leftFromText="141" w:rightFromText="141" w:vertAnchor="text" w:horzAnchor="margin" w:tblpY="93"/>
        <w:tblW w:w="0" w:type="auto"/>
        <w:shd w:val="clear" w:color="auto" w:fill="CCECFF"/>
        <w:tblLook w:val="04A0" w:firstRow="1" w:lastRow="0" w:firstColumn="1" w:lastColumn="0" w:noHBand="0" w:noVBand="1"/>
      </w:tblPr>
      <w:tblGrid>
        <w:gridCol w:w="8644"/>
      </w:tblGrid>
      <w:tr w:rsidR="00B84DC6" w:rsidRPr="00240B3E" w:rsidTr="00B84DC6">
        <w:tc>
          <w:tcPr>
            <w:tcW w:w="8644" w:type="dxa"/>
            <w:shd w:val="clear" w:color="auto" w:fill="CCECFF"/>
          </w:tcPr>
          <w:p w:rsidR="00B84DC6" w:rsidRPr="00FB283A" w:rsidRDefault="00B84DC6" w:rsidP="00B84DC6">
            <w:pPr>
              <w:jc w:val="both"/>
              <w:rPr>
                <w:b/>
              </w:rPr>
            </w:pPr>
          </w:p>
          <w:p w:rsidR="00B84DC6" w:rsidRPr="00D05A54" w:rsidRDefault="0042616E" w:rsidP="00B84DC6">
            <w:pPr>
              <w:jc w:val="both"/>
              <w:rPr>
                <w:b/>
              </w:rPr>
            </w:pPr>
            <w:hyperlink r:id="rId74" w:history="1">
              <w:r w:rsidR="00B84DC6" w:rsidRPr="00D05A54">
                <w:rPr>
                  <w:rStyle w:val="Hipervnculo"/>
                  <w:b/>
                  <w:color w:val="auto"/>
                </w:rPr>
                <w:t>REFÓRMESE EL LIBRO 2 MERCADO DE VALORES DE LA CODIFICACIÓN DE RESOLUCIONES MONETARIAS, FINANCIERAS, DE VALORES Y SEGUROS.  Resolución No. 440-2018-V</w:t>
              </w:r>
            </w:hyperlink>
          </w:p>
          <w:p w:rsidR="00B84DC6" w:rsidRPr="00FB283A" w:rsidRDefault="00B84DC6" w:rsidP="00B84DC6">
            <w:pPr>
              <w:jc w:val="both"/>
              <w:rPr>
                <w:b/>
              </w:rPr>
            </w:pPr>
          </w:p>
          <w:p w:rsidR="00B84DC6" w:rsidRPr="006F5EF2" w:rsidRDefault="00B84DC6" w:rsidP="00B84DC6">
            <w:pPr>
              <w:jc w:val="both"/>
              <w:rPr>
                <w:b/>
              </w:rPr>
            </w:pPr>
            <w:r w:rsidRPr="009E5A58">
              <w:rPr>
                <w:b/>
              </w:rPr>
              <w:t>Expedido por: Resolución No. 440-2018-V - JUNTA DE POLÍTICA Y REGULACIÓN MONETARIA Y FINANCIERA. Publicado en Registro Oficial N° 208 de lunes 26 de marzo de 2018.  Página 17</w:t>
            </w:r>
          </w:p>
          <w:p w:rsidR="00B84DC6" w:rsidRPr="006F5EF2" w:rsidRDefault="00B84DC6" w:rsidP="00B84DC6">
            <w:pPr>
              <w:jc w:val="both"/>
              <w:rPr>
                <w:b/>
              </w:rPr>
            </w:pPr>
          </w:p>
          <w:p w:rsidR="00B84DC6" w:rsidRDefault="00B84DC6" w:rsidP="00B84DC6">
            <w:pPr>
              <w:jc w:val="both"/>
            </w:pPr>
            <w:r>
              <w:t xml:space="preserve">ARTÍCULO PRIMERO.- Reformar el Libro 2 Mercado de Valores de la Codificación de Resoluciones Monetarias, Financieras, de Valores y Seguros expedida por la Junta de Política y Regulación Monetaria y Financiera, en los siguientes términos: </w:t>
            </w:r>
          </w:p>
          <w:p w:rsidR="00B84DC6" w:rsidRDefault="00B84DC6" w:rsidP="00B84DC6">
            <w:pPr>
              <w:jc w:val="both"/>
            </w:pPr>
          </w:p>
          <w:p w:rsidR="00B84DC6" w:rsidRDefault="00B84DC6" w:rsidP="00B84DC6">
            <w:pPr>
              <w:jc w:val="both"/>
            </w:pPr>
            <w:r>
              <w:t xml:space="preserve">1. Reemplazar el artículo 19 de la Sección IV del Capítulo V del Título II de la Codificación de Resoluciones Monetarias, Financieras, de Valores y Seguros expedida por la Junta de Política y Regulación Monetaria y Financiera, por el siguiente texto: </w:t>
            </w:r>
          </w:p>
          <w:p w:rsidR="00B84DC6" w:rsidRDefault="00B84DC6" w:rsidP="00B84DC6">
            <w:pPr>
              <w:jc w:val="both"/>
            </w:pPr>
          </w:p>
          <w:p w:rsidR="00B84DC6" w:rsidRDefault="00B84DC6" w:rsidP="00B84DC6">
            <w:pPr>
              <w:jc w:val="both"/>
            </w:pPr>
            <w:r>
              <w:t>"Art. 19.- Calificación de riesgo.- Toda emisión de valores provenientes de procesos de titularización deberá contar con calificación de riesgo, durante el periodo de vigencia de la emisión hasta la redención total de los valores ofertados y colocados."</w:t>
            </w:r>
          </w:p>
          <w:p w:rsidR="00B84DC6" w:rsidRDefault="00B84DC6" w:rsidP="00B84DC6">
            <w:pPr>
              <w:jc w:val="both"/>
            </w:pPr>
          </w:p>
          <w:p w:rsidR="00B84DC6" w:rsidRDefault="00B84DC6" w:rsidP="00B84DC6">
            <w:pPr>
              <w:jc w:val="both"/>
            </w:pPr>
            <w:r>
              <w:t>(…)</w:t>
            </w:r>
          </w:p>
          <w:p w:rsidR="00B84DC6" w:rsidRDefault="00B84DC6" w:rsidP="00B84DC6">
            <w:pPr>
              <w:jc w:val="both"/>
            </w:pPr>
          </w:p>
          <w:p w:rsidR="00B84DC6" w:rsidRDefault="0042616E" w:rsidP="00B84DC6">
            <w:pPr>
              <w:jc w:val="both"/>
            </w:pPr>
            <w:hyperlink r:id="rId75" w:history="1">
              <w:r w:rsidR="00B84DC6" w:rsidRPr="006F5EF2">
                <w:rPr>
                  <w:rStyle w:val="Hipervnculo"/>
                </w:rPr>
                <w:t>Ver Registro Oficial</w:t>
              </w:r>
            </w:hyperlink>
          </w:p>
          <w:p w:rsidR="00B84DC6" w:rsidRPr="00240B3E" w:rsidRDefault="00B84DC6" w:rsidP="00B84DC6">
            <w:pPr>
              <w:jc w:val="both"/>
            </w:pPr>
          </w:p>
        </w:tc>
      </w:tr>
      <w:tr w:rsidR="00B84DC6" w:rsidRPr="00240B3E" w:rsidTr="00B84DC6">
        <w:tc>
          <w:tcPr>
            <w:tcW w:w="8644" w:type="dxa"/>
            <w:shd w:val="clear" w:color="auto" w:fill="CCECFF"/>
          </w:tcPr>
          <w:p w:rsidR="00B84DC6" w:rsidRPr="00E359A1" w:rsidRDefault="00B84DC6" w:rsidP="00B84DC6">
            <w:pPr>
              <w:jc w:val="both"/>
            </w:pPr>
          </w:p>
          <w:p w:rsidR="00B84DC6" w:rsidRPr="00E359A1" w:rsidRDefault="0042616E" w:rsidP="00B84DC6">
            <w:pPr>
              <w:jc w:val="both"/>
              <w:rPr>
                <w:b/>
              </w:rPr>
            </w:pPr>
            <w:hyperlink r:id="rId76" w:history="1">
              <w:r w:rsidR="00B84DC6" w:rsidRPr="00E359A1">
                <w:rPr>
                  <w:rStyle w:val="Hipervnculo"/>
                  <w:b/>
                  <w:color w:val="auto"/>
                </w:rPr>
                <w:t>REFÓRMESE LA CODIFICACIÓN DE RESOLUCIONES MONETARIAS, FINANCIERAS, DE VALORES Y SEGUROS.  Resolución No. 441-2018-M.</w:t>
              </w:r>
            </w:hyperlink>
            <w:r w:rsidR="00B84DC6" w:rsidRPr="00E359A1">
              <w:rPr>
                <w:b/>
              </w:rPr>
              <w:t xml:space="preserve"> </w:t>
            </w:r>
          </w:p>
          <w:p w:rsidR="00B84DC6" w:rsidRPr="00047AD9" w:rsidRDefault="00B84DC6" w:rsidP="00B84DC6">
            <w:pPr>
              <w:jc w:val="both"/>
              <w:rPr>
                <w:b/>
              </w:rPr>
            </w:pPr>
          </w:p>
          <w:p w:rsidR="00B84DC6" w:rsidRDefault="00B84DC6" w:rsidP="00B84DC6">
            <w:pPr>
              <w:jc w:val="both"/>
              <w:rPr>
                <w:b/>
              </w:rPr>
            </w:pPr>
            <w:r w:rsidRPr="00047AD9">
              <w:rPr>
                <w:b/>
              </w:rPr>
              <w:t>Expedido por: Resolución No. 441-2018-M - JUNTA DE POLÍTICA Y REGULACIÓN MONETARIA Y FINANCIERA. Publicado en Registro Oficial N° 208 de lunes 26 de marzo de 2018. Página 20</w:t>
            </w:r>
          </w:p>
          <w:p w:rsidR="00B84DC6" w:rsidRDefault="00B84DC6" w:rsidP="00B84DC6">
            <w:pPr>
              <w:jc w:val="both"/>
              <w:rPr>
                <w:b/>
              </w:rPr>
            </w:pPr>
          </w:p>
          <w:p w:rsidR="00B84DC6" w:rsidRDefault="00B84DC6" w:rsidP="00B84DC6">
            <w:pPr>
              <w:widowControl/>
              <w:autoSpaceDE/>
              <w:autoSpaceDN/>
              <w:adjustRightInd/>
              <w:rPr>
                <w:lang w:val="es-EC" w:eastAsia="es-EC"/>
              </w:rPr>
            </w:pPr>
            <w:r w:rsidRPr="00971314">
              <w:rPr>
                <w:lang w:val="es-EC" w:eastAsia="es-EC"/>
              </w:rPr>
              <w:t xml:space="preserve">ARTÍCULO ÚNICO.- Reformar la Codificación de Resoluciones Monetarias, Financieras, de Valores y </w:t>
            </w:r>
            <w:r>
              <w:rPr>
                <w:lang w:val="es-EC" w:eastAsia="es-EC"/>
              </w:rPr>
              <w:t xml:space="preserve"> </w:t>
            </w:r>
            <w:r w:rsidRPr="00971314">
              <w:rPr>
                <w:lang w:val="es-EC" w:eastAsia="es-EC"/>
              </w:rPr>
              <w:t>Seguros expedida por la Junta de Política y Regulación Monetaria y Financiera, de acuerdo a lo siguiente:</w:t>
            </w:r>
          </w:p>
          <w:p w:rsidR="00B84DC6" w:rsidRPr="00971314" w:rsidRDefault="00B84DC6" w:rsidP="00B84DC6">
            <w:pPr>
              <w:widowControl/>
              <w:autoSpaceDE/>
              <w:autoSpaceDN/>
              <w:adjustRightInd/>
              <w:rPr>
                <w:lang w:val="es-EC" w:eastAsia="es-EC"/>
              </w:rPr>
            </w:pPr>
          </w:p>
          <w:p w:rsidR="00B84DC6" w:rsidRDefault="00B84DC6" w:rsidP="00B84DC6">
            <w:pPr>
              <w:widowControl/>
              <w:autoSpaceDE/>
              <w:autoSpaceDN/>
              <w:adjustRightInd/>
              <w:rPr>
                <w:lang w:val="es-EC" w:eastAsia="es-EC"/>
              </w:rPr>
            </w:pPr>
            <w:r w:rsidRPr="00971314">
              <w:rPr>
                <w:lang w:val="es-EC" w:eastAsia="es-EC"/>
              </w:rPr>
              <w:t>1.1. En el Libro I: Sistema Monetario y Financiero, Título I: Sistema Monetario, deróguese íntegramente el Capítulo II "Medios de Pago" y en su lugar reemplácese como Capítulo II "Normas para la Gestión de Medios de Pago Electrónicos", conforme lo siguiente:</w:t>
            </w:r>
          </w:p>
          <w:p w:rsidR="00B84DC6" w:rsidRPr="00971314" w:rsidRDefault="00B84DC6" w:rsidP="00B84DC6">
            <w:pPr>
              <w:widowControl/>
              <w:autoSpaceDE/>
              <w:autoSpaceDN/>
              <w:adjustRightInd/>
              <w:rPr>
                <w:lang w:val="es-EC" w:eastAsia="es-EC"/>
              </w:rPr>
            </w:pPr>
          </w:p>
          <w:p w:rsidR="00B84DC6" w:rsidRPr="00971314" w:rsidRDefault="00B84DC6" w:rsidP="00B84DC6">
            <w:pPr>
              <w:widowControl/>
              <w:autoSpaceDE/>
              <w:autoSpaceDN/>
              <w:adjustRightInd/>
              <w:rPr>
                <w:lang w:val="es-EC" w:eastAsia="es-EC"/>
              </w:rPr>
            </w:pPr>
            <w:r w:rsidRPr="00971314">
              <w:rPr>
                <w:lang w:val="es-EC" w:eastAsia="es-EC"/>
              </w:rPr>
              <w:t>"CAPÍTULO II</w:t>
            </w:r>
          </w:p>
          <w:p w:rsidR="00B84DC6" w:rsidRDefault="00B84DC6" w:rsidP="00B84DC6">
            <w:pPr>
              <w:widowControl/>
              <w:autoSpaceDE/>
              <w:autoSpaceDN/>
              <w:adjustRightInd/>
              <w:rPr>
                <w:lang w:val="es-EC" w:eastAsia="es-EC"/>
              </w:rPr>
            </w:pPr>
            <w:r w:rsidRPr="00971314">
              <w:rPr>
                <w:lang w:val="es-EC" w:eastAsia="es-EC"/>
              </w:rPr>
              <w:t>NORMAS PARA LA GESTIÓN</w:t>
            </w:r>
            <w:r>
              <w:rPr>
                <w:lang w:val="es-EC" w:eastAsia="es-EC"/>
              </w:rPr>
              <w:t xml:space="preserve"> </w:t>
            </w:r>
            <w:r w:rsidRPr="00971314">
              <w:rPr>
                <w:lang w:val="es-EC" w:eastAsia="es-EC"/>
              </w:rPr>
              <w:t>DE MEDIOS DE PAGO ELECTRÓNICOS</w:t>
            </w:r>
            <w:r>
              <w:rPr>
                <w:lang w:val="es-EC" w:eastAsia="es-EC"/>
              </w:rPr>
              <w:t xml:space="preserve"> </w:t>
            </w:r>
          </w:p>
          <w:p w:rsidR="00B84DC6" w:rsidRDefault="00B84DC6" w:rsidP="00B84DC6">
            <w:pPr>
              <w:widowControl/>
              <w:autoSpaceDE/>
              <w:autoSpaceDN/>
              <w:adjustRightInd/>
              <w:rPr>
                <w:lang w:val="es-EC" w:eastAsia="es-EC"/>
              </w:rPr>
            </w:pPr>
          </w:p>
          <w:p w:rsidR="00B84DC6" w:rsidRPr="00971314" w:rsidRDefault="00B84DC6" w:rsidP="00B84DC6">
            <w:pPr>
              <w:widowControl/>
              <w:autoSpaceDE/>
              <w:autoSpaceDN/>
              <w:adjustRightInd/>
              <w:rPr>
                <w:lang w:val="es-EC" w:eastAsia="es-EC"/>
              </w:rPr>
            </w:pPr>
            <w:r w:rsidRPr="00971314">
              <w:rPr>
                <w:lang w:val="es-EC" w:eastAsia="es-EC"/>
              </w:rPr>
              <w:t xml:space="preserve">SECCIÓN I MEDIOS DE PAGO </w:t>
            </w:r>
          </w:p>
          <w:p w:rsidR="00B84DC6" w:rsidRPr="00971314" w:rsidRDefault="00B84DC6" w:rsidP="00B84DC6">
            <w:pPr>
              <w:widowControl/>
              <w:autoSpaceDE/>
              <w:autoSpaceDN/>
              <w:adjustRightInd/>
              <w:rPr>
                <w:lang w:val="es-EC" w:eastAsia="es-EC"/>
              </w:rPr>
            </w:pPr>
            <w:r w:rsidRPr="00971314">
              <w:rPr>
                <w:lang w:val="es-EC" w:eastAsia="es-EC"/>
              </w:rPr>
              <w:t>ELECTRÓNICOS</w:t>
            </w:r>
          </w:p>
          <w:p w:rsidR="00B84DC6" w:rsidRDefault="00B84DC6" w:rsidP="00B84DC6">
            <w:pPr>
              <w:widowControl/>
              <w:autoSpaceDE/>
              <w:autoSpaceDN/>
              <w:adjustRightInd/>
              <w:rPr>
                <w:lang w:val="es-EC" w:eastAsia="es-EC"/>
              </w:rPr>
            </w:pPr>
          </w:p>
          <w:p w:rsidR="00B84DC6" w:rsidRPr="00971314" w:rsidRDefault="00B84DC6" w:rsidP="00B84DC6">
            <w:pPr>
              <w:widowControl/>
              <w:autoSpaceDE/>
              <w:autoSpaceDN/>
              <w:adjustRightInd/>
              <w:rPr>
                <w:lang w:val="es-EC" w:eastAsia="es-EC"/>
              </w:rPr>
            </w:pPr>
            <w:r w:rsidRPr="00971314">
              <w:rPr>
                <w:lang w:val="es-EC" w:eastAsia="es-EC"/>
              </w:rPr>
              <w:t xml:space="preserve">ARTÍCULO 1.- </w:t>
            </w:r>
          </w:p>
          <w:p w:rsidR="00B84DC6" w:rsidRDefault="00B84DC6" w:rsidP="00B84DC6">
            <w:pPr>
              <w:widowControl/>
              <w:autoSpaceDE/>
              <w:autoSpaceDN/>
              <w:adjustRightInd/>
              <w:rPr>
                <w:lang w:val="es-EC" w:eastAsia="es-EC"/>
              </w:rPr>
            </w:pPr>
            <w:r w:rsidRPr="00971314">
              <w:rPr>
                <w:lang w:val="es-EC" w:eastAsia="es-EC"/>
              </w:rPr>
              <w:lastRenderedPageBreak/>
              <w:t xml:space="preserve">Son medios de pago electrónicos los </w:t>
            </w:r>
            <w:r>
              <w:rPr>
                <w:lang w:val="es-EC" w:eastAsia="es-EC"/>
              </w:rPr>
              <w:t xml:space="preserve"> </w:t>
            </w:r>
            <w:r w:rsidRPr="00971314">
              <w:rPr>
                <w:lang w:val="es-EC" w:eastAsia="es-EC"/>
              </w:rPr>
              <w:t>mecanismos electrónicos o digitales utilizados para la transferencia de recursos y/o pagos de todo tipo de obligaciones de conformidad con la autorización que le otorgue el respectivo organismo de control.</w:t>
            </w:r>
          </w:p>
          <w:p w:rsidR="002F137B" w:rsidRDefault="002F137B" w:rsidP="00B84DC6">
            <w:pPr>
              <w:jc w:val="both"/>
            </w:pPr>
          </w:p>
          <w:p w:rsidR="00B84DC6" w:rsidRDefault="00B84DC6" w:rsidP="00B84DC6">
            <w:pPr>
              <w:jc w:val="both"/>
            </w:pPr>
            <w:r w:rsidRPr="007148C0">
              <w:t>(…)</w:t>
            </w:r>
          </w:p>
          <w:p w:rsidR="00B84DC6" w:rsidRPr="00971314" w:rsidRDefault="00B84DC6" w:rsidP="00B84DC6">
            <w:pPr>
              <w:widowControl/>
              <w:autoSpaceDE/>
              <w:autoSpaceDN/>
              <w:adjustRightInd/>
              <w:rPr>
                <w:lang w:val="es-EC" w:eastAsia="es-EC"/>
              </w:rPr>
            </w:pPr>
          </w:p>
          <w:p w:rsidR="00B84DC6" w:rsidRDefault="0042616E" w:rsidP="00B84DC6">
            <w:pPr>
              <w:jc w:val="both"/>
            </w:pPr>
            <w:hyperlink r:id="rId77" w:history="1">
              <w:r w:rsidR="00B84DC6" w:rsidRPr="00E359A1">
                <w:rPr>
                  <w:rStyle w:val="Hipervnculo"/>
                </w:rPr>
                <w:t>Ver Registro Oficial</w:t>
              </w:r>
            </w:hyperlink>
            <w:r w:rsidR="00B84DC6">
              <w:t xml:space="preserve"> </w:t>
            </w:r>
          </w:p>
          <w:p w:rsidR="00B84DC6" w:rsidRPr="00240B3E" w:rsidRDefault="00B84DC6" w:rsidP="00B84DC6">
            <w:pPr>
              <w:jc w:val="both"/>
            </w:pPr>
          </w:p>
        </w:tc>
      </w:tr>
    </w:tbl>
    <w:p w:rsidR="00FF2E96" w:rsidRDefault="00FF2E96" w:rsidP="00356B43">
      <w:pPr>
        <w:jc w:val="both"/>
      </w:pPr>
    </w:p>
    <w:p w:rsidR="00FF2E96" w:rsidRDefault="00B04F0E" w:rsidP="00356B43">
      <w:pPr>
        <w:jc w:val="both"/>
      </w:pPr>
      <w:r w:rsidRPr="00240B3E">
        <w:rPr>
          <w:noProof/>
          <w:lang w:val="es-EC" w:eastAsia="es-EC"/>
        </w:rPr>
        <mc:AlternateContent>
          <mc:Choice Requires="wps">
            <w:drawing>
              <wp:anchor distT="0" distB="0" distL="114300" distR="114300" simplePos="0" relativeHeight="251737088" behindDoc="0" locked="0" layoutInCell="1" allowOverlap="1" wp14:anchorId="1E00DE59" wp14:editId="225ED08E">
                <wp:simplePos x="0" y="0"/>
                <wp:positionH relativeFrom="margin">
                  <wp:posOffset>-74930</wp:posOffset>
                </wp:positionH>
                <wp:positionV relativeFrom="paragraph">
                  <wp:posOffset>66040</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4E4B5F" w:rsidRDefault="002B2C48" w:rsidP="00FF2E96">
                            <w:pPr>
                              <w:jc w:val="both"/>
                              <w:rPr>
                                <w:b/>
                                <w:color w:val="FFFFFF" w:themeColor="background1"/>
                                <w:lang w:val="es-EC"/>
                              </w:rPr>
                            </w:pPr>
                            <w:r>
                              <w:rPr>
                                <w:b/>
                                <w:color w:val="FFFFFF" w:themeColor="background1"/>
                                <w:lang w:val="es-EC"/>
                              </w:rPr>
                              <w:t>Martes 27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5.9pt;margin-top:5.2pt;width:142.5pt;height:21.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" fillcolor="navy" strokecolor="navy">
                <v:textbox>
                  <w:txbxContent>
                    <w:p w:rsidR="002B2C48" w:rsidRPr="004E4B5F" w:rsidRDefault="002B2C48" w:rsidP="00FF2E96">
                      <w:pPr>
                        <w:jc w:val="both"/>
                        <w:rPr>
                          <w:b/>
                          <w:color w:val="FFFFFF" w:themeColor="background1"/>
                          <w:lang w:val="es-EC"/>
                        </w:rPr>
                      </w:pPr>
                      <w:r>
                        <w:rPr>
                          <w:b/>
                          <w:color w:val="FFFFFF" w:themeColor="background1"/>
                          <w:lang w:val="es-EC"/>
                        </w:rPr>
                        <w:t>Martes 27 de marzo</w:t>
                      </w:r>
                    </w:p>
                  </w:txbxContent>
                </v:textbox>
                <w10:wrap anchorx="margin"/>
              </v:shape>
            </w:pict>
          </mc:Fallback>
        </mc:AlternateContent>
      </w:r>
    </w:p>
    <w:p w:rsidR="00FF2E96" w:rsidRDefault="00FF2E96" w:rsidP="00356B43">
      <w:pPr>
        <w:jc w:val="both"/>
      </w:pPr>
    </w:p>
    <w:p w:rsidR="00FF2E96" w:rsidRDefault="00FF2E96" w:rsidP="00356B43">
      <w:pPr>
        <w:jc w:val="both"/>
      </w:pPr>
    </w:p>
    <w:tbl>
      <w:tblPr>
        <w:tblStyle w:val="Tablaconcuadrcula"/>
        <w:tblpPr w:leftFromText="141" w:rightFromText="141" w:vertAnchor="text" w:horzAnchor="margin" w:tblpY="63"/>
        <w:tblW w:w="0" w:type="auto"/>
        <w:shd w:val="clear" w:color="auto" w:fill="CCECFF"/>
        <w:tblLook w:val="04A0" w:firstRow="1" w:lastRow="0" w:firstColumn="1" w:lastColumn="0" w:noHBand="0" w:noVBand="1"/>
      </w:tblPr>
      <w:tblGrid>
        <w:gridCol w:w="8644"/>
      </w:tblGrid>
      <w:tr w:rsidR="00B04F0E" w:rsidRPr="00240B3E" w:rsidTr="00B04F0E">
        <w:tc>
          <w:tcPr>
            <w:tcW w:w="8644" w:type="dxa"/>
            <w:shd w:val="clear" w:color="auto" w:fill="CCECFF"/>
          </w:tcPr>
          <w:p w:rsidR="00B04F0E" w:rsidRPr="001E3E98" w:rsidRDefault="00B04F0E" w:rsidP="00B04F0E">
            <w:pPr>
              <w:jc w:val="both"/>
            </w:pPr>
          </w:p>
          <w:p w:rsidR="00B04F0E" w:rsidRPr="001E3E98" w:rsidRDefault="0042616E" w:rsidP="00B04F0E">
            <w:pPr>
              <w:jc w:val="both"/>
              <w:rPr>
                <w:b/>
              </w:rPr>
            </w:pPr>
            <w:hyperlink r:id="rId78" w:history="1">
              <w:r w:rsidR="00B04F0E" w:rsidRPr="001E3E98">
                <w:rPr>
                  <w:rStyle w:val="Hipervnculo"/>
                  <w:b/>
                  <w:color w:val="auto"/>
                </w:rPr>
                <w:t>MODIFÍQUESE LA CODIFICACIÓN DE RESOLUCIONES MONETARIAS, FINANCIERAS, DE VALORES Y SEGUROS.  Resolución No. 442-2018-F.</w:t>
              </w:r>
            </w:hyperlink>
          </w:p>
          <w:p w:rsidR="00B04F0E" w:rsidRPr="001E3E98" w:rsidRDefault="00B04F0E" w:rsidP="00B04F0E">
            <w:pPr>
              <w:jc w:val="both"/>
              <w:rPr>
                <w:b/>
              </w:rPr>
            </w:pPr>
          </w:p>
          <w:p w:rsidR="00B04F0E" w:rsidRPr="001E3E98" w:rsidRDefault="00B04F0E" w:rsidP="00B04F0E">
            <w:pPr>
              <w:jc w:val="both"/>
              <w:rPr>
                <w:b/>
              </w:rPr>
            </w:pPr>
            <w:r w:rsidRPr="001E3E98">
              <w:rPr>
                <w:b/>
              </w:rPr>
              <w:t>Expedido en: Resolución No. 442-2018-F - JUNTA DE POLÍTICA MONETARIA Y FINANCIERA. Publicado en Registro Oficial N° 209 Martes 27 de marzo de 2018. Página 27</w:t>
            </w:r>
          </w:p>
          <w:p w:rsidR="00B04F0E" w:rsidRDefault="00B04F0E" w:rsidP="00B04F0E">
            <w:pPr>
              <w:jc w:val="both"/>
            </w:pPr>
          </w:p>
          <w:p w:rsidR="00B04F0E" w:rsidRDefault="00B04F0E" w:rsidP="00B04F0E">
            <w:pPr>
              <w:jc w:val="both"/>
            </w:pPr>
            <w:r>
              <w:t xml:space="preserve">En el Título II "Sistema Financiero", del Libro I "Sistema Monetario y Financiero" de la Codificación de Resoluciones Monetarias, Financieras, de Valores y Seguros aprobada por la Junta de Política y Regulación Monetaria y Financiera, efectuar lo siguiente: </w:t>
            </w:r>
          </w:p>
          <w:p w:rsidR="00B04F0E" w:rsidRDefault="00B04F0E" w:rsidP="00B04F0E">
            <w:pPr>
              <w:jc w:val="both"/>
            </w:pPr>
          </w:p>
          <w:p w:rsidR="00B04F0E" w:rsidRDefault="00B04F0E" w:rsidP="00B04F0E">
            <w:pPr>
              <w:jc w:val="both"/>
            </w:pPr>
            <w:r>
              <w:t xml:space="preserve">ARTÍCULO 1.- Incluir como un capítulo adicional el siguiente: </w:t>
            </w:r>
          </w:p>
          <w:p w:rsidR="00B04F0E" w:rsidRDefault="00B04F0E" w:rsidP="00B04F0E">
            <w:pPr>
              <w:jc w:val="both"/>
            </w:pPr>
          </w:p>
          <w:p w:rsidR="00B04F0E" w:rsidRDefault="00B04F0E" w:rsidP="00B04F0E">
            <w:pPr>
              <w:jc w:val="both"/>
            </w:pPr>
            <w:r>
              <w:t xml:space="preserve">CAPÍTULO…..: NORMA GENERAL PARA LA REESTRUCTURACIÓN Y CONDONACIÓN DE DEUDA EN RELACIÓN A LA DISPOSICIÓN TRANSITORIA CUARTA DE LA LEY ORGÁNICA PARA LA REACTIVACIÓN DE LA ECONOMÍA, FORTALECIMIENTO DE LA DOLARIZACIÓN Y MODERNIZACIÓN DE LA GESTIÓN FINANCIERA </w:t>
            </w:r>
          </w:p>
          <w:p w:rsidR="00B04F0E" w:rsidRDefault="00B04F0E" w:rsidP="00B04F0E">
            <w:pPr>
              <w:jc w:val="both"/>
            </w:pPr>
          </w:p>
          <w:p w:rsidR="00B04F0E" w:rsidRDefault="00B04F0E" w:rsidP="00B04F0E">
            <w:pPr>
              <w:jc w:val="both"/>
            </w:pPr>
            <w:r>
              <w:t>Art. 1.- Condónense las costas, gastos, recargos, intereses e intereses de mora de las obligaciones de personas naturales o jurídicas, que mantienen obligaciones con el Banco Nacional de Fomento en Liquidación de hasta veinte mil dólares de los Estados Unidos de América 00/100</w:t>
            </w:r>
          </w:p>
          <w:p w:rsidR="00B04F0E" w:rsidRDefault="00B04F0E" w:rsidP="00B04F0E">
            <w:pPr>
              <w:jc w:val="both"/>
            </w:pPr>
          </w:p>
          <w:p w:rsidR="00B04F0E" w:rsidRDefault="00B04F0E" w:rsidP="00B04F0E">
            <w:pPr>
              <w:jc w:val="both"/>
            </w:pPr>
            <w:r>
              <w:t>(…)</w:t>
            </w:r>
          </w:p>
          <w:p w:rsidR="00B04F0E" w:rsidRDefault="00B04F0E" w:rsidP="00B04F0E">
            <w:pPr>
              <w:jc w:val="both"/>
            </w:pPr>
          </w:p>
          <w:p w:rsidR="00B04F0E" w:rsidRDefault="0042616E" w:rsidP="00B04F0E">
            <w:pPr>
              <w:jc w:val="both"/>
            </w:pPr>
            <w:hyperlink r:id="rId79" w:history="1">
              <w:r w:rsidR="00B04F0E" w:rsidRPr="001E3E98">
                <w:rPr>
                  <w:rStyle w:val="Hipervnculo"/>
                </w:rPr>
                <w:t>Ver Registro Oficial</w:t>
              </w:r>
            </w:hyperlink>
          </w:p>
          <w:p w:rsidR="00B04F0E" w:rsidRPr="00240B3E" w:rsidRDefault="00B04F0E" w:rsidP="00B04F0E">
            <w:pPr>
              <w:jc w:val="both"/>
            </w:pPr>
          </w:p>
        </w:tc>
      </w:tr>
      <w:tr w:rsidR="00B04F0E" w:rsidRPr="00240B3E" w:rsidTr="00B04F0E">
        <w:tc>
          <w:tcPr>
            <w:tcW w:w="8644" w:type="dxa"/>
            <w:shd w:val="clear" w:color="auto" w:fill="CCECFF"/>
          </w:tcPr>
          <w:p w:rsidR="00B04F0E" w:rsidRDefault="00B04F0E" w:rsidP="00B04F0E">
            <w:pPr>
              <w:jc w:val="both"/>
              <w:rPr>
                <w:b/>
              </w:rPr>
            </w:pPr>
          </w:p>
          <w:p w:rsidR="00B04F0E" w:rsidRPr="0052658D" w:rsidRDefault="0042616E" w:rsidP="00B04F0E">
            <w:pPr>
              <w:jc w:val="both"/>
              <w:rPr>
                <w:b/>
              </w:rPr>
            </w:pPr>
            <w:hyperlink r:id="rId80" w:history="1">
              <w:r w:rsidR="00B04F0E" w:rsidRPr="0052658D">
                <w:rPr>
                  <w:rStyle w:val="Hipervnculo"/>
                  <w:b/>
                  <w:color w:val="auto"/>
                </w:rPr>
                <w:t>MODIFÍQUESE LA CODIFICACIÓN DE RESOLUCIONES MONETARIAS, FINANCIERAS, DE VALORES Y SEGUROS.  RESOLUCIÓN NO. 443-2018-M.</w:t>
              </w:r>
            </w:hyperlink>
          </w:p>
          <w:p w:rsidR="00B04F0E" w:rsidRPr="00B865C2" w:rsidRDefault="00B04F0E" w:rsidP="00B04F0E">
            <w:pPr>
              <w:jc w:val="both"/>
              <w:rPr>
                <w:b/>
              </w:rPr>
            </w:pPr>
          </w:p>
          <w:p w:rsidR="00B04F0E" w:rsidRPr="00B865C2" w:rsidRDefault="00B04F0E" w:rsidP="00B04F0E">
            <w:pPr>
              <w:jc w:val="both"/>
              <w:rPr>
                <w:b/>
              </w:rPr>
            </w:pPr>
            <w:r w:rsidRPr="00B865C2">
              <w:rPr>
                <w:b/>
              </w:rPr>
              <w:t>Expedido en: Resolución No. 443-2018-M - JUNTA DE POLÍTICA Y REGULACIÓN MONETARIA Y FINANCIERA. Publicado en Registro Oficial N° 209 Martes 27 de marzo de 2018. Página 29</w:t>
            </w:r>
          </w:p>
          <w:p w:rsidR="00B04F0E" w:rsidRDefault="00B04F0E" w:rsidP="00B04F0E">
            <w:pPr>
              <w:jc w:val="both"/>
            </w:pPr>
          </w:p>
          <w:p w:rsidR="00B04F0E" w:rsidRDefault="00B04F0E" w:rsidP="00B04F0E">
            <w:pPr>
              <w:jc w:val="both"/>
            </w:pPr>
            <w:r>
              <w:t>ARTÍCULO ÚNICO.- Reformar la dinámica contable en el manual descriptivo de la subcuenta 7192 "Déficit Patrimonial Entidades Cerradas" con el anexo que se incluye como parte integrante de la presente resolución en el Anexo 1 "Plan de Cuentas Banco Central del Ecuador -Cuentas de Orden", del Capítulo I "Catálogo de Cuentas del Banco Central del Ecuador", del Título 11 "Del Banco Central del Ecuador", del Libro Preliminar "Disposiciones Administrativas y Generales", de la Codificación de Resoluciones Monetarias, Financieras, de Valores y Seguros aprobada por la Junta de Política y Regulación Monetaria y Financiera.</w:t>
            </w:r>
          </w:p>
          <w:p w:rsidR="00B04F0E" w:rsidRDefault="00B04F0E" w:rsidP="00B04F0E">
            <w:pPr>
              <w:jc w:val="both"/>
            </w:pPr>
          </w:p>
          <w:p w:rsidR="00B04F0E" w:rsidRDefault="00B04F0E" w:rsidP="00B04F0E">
            <w:pPr>
              <w:jc w:val="both"/>
            </w:pPr>
            <w:r>
              <w:t>(…)</w:t>
            </w:r>
          </w:p>
          <w:p w:rsidR="00B04F0E" w:rsidRDefault="00B04F0E" w:rsidP="00B04F0E">
            <w:pPr>
              <w:jc w:val="both"/>
            </w:pPr>
          </w:p>
          <w:p w:rsidR="00B04F0E" w:rsidRDefault="0042616E" w:rsidP="00B04F0E">
            <w:pPr>
              <w:jc w:val="both"/>
            </w:pPr>
            <w:hyperlink r:id="rId81" w:history="1">
              <w:r w:rsidR="00B04F0E" w:rsidRPr="0052658D">
                <w:rPr>
                  <w:rStyle w:val="Hipervnculo"/>
                </w:rPr>
                <w:t>Ver Registro Oficial</w:t>
              </w:r>
            </w:hyperlink>
          </w:p>
          <w:p w:rsidR="00B04F0E" w:rsidRPr="00D57FA5" w:rsidRDefault="00B04F0E" w:rsidP="00B04F0E">
            <w:pPr>
              <w:jc w:val="both"/>
              <w:rPr>
                <w:b/>
              </w:rPr>
            </w:pPr>
          </w:p>
        </w:tc>
      </w:tr>
      <w:tr w:rsidR="00B04F0E" w:rsidRPr="00240B3E" w:rsidTr="00B04F0E">
        <w:tc>
          <w:tcPr>
            <w:tcW w:w="8644" w:type="dxa"/>
            <w:shd w:val="clear" w:color="auto" w:fill="CCECFF"/>
          </w:tcPr>
          <w:p w:rsidR="00B04F0E" w:rsidRPr="00DB215A" w:rsidRDefault="00B04F0E" w:rsidP="00B04F0E">
            <w:pPr>
              <w:jc w:val="both"/>
              <w:rPr>
                <w:b/>
              </w:rPr>
            </w:pPr>
          </w:p>
          <w:p w:rsidR="00B04F0E" w:rsidRPr="00DB215A" w:rsidRDefault="0042616E" w:rsidP="00B04F0E">
            <w:pPr>
              <w:jc w:val="both"/>
              <w:rPr>
                <w:b/>
              </w:rPr>
            </w:pPr>
            <w:hyperlink r:id="rId82" w:history="1">
              <w:r w:rsidR="00B04F0E" w:rsidRPr="00DB215A">
                <w:rPr>
                  <w:rStyle w:val="Hipervnculo"/>
                  <w:b/>
                  <w:color w:val="auto"/>
                </w:rPr>
                <w:t>REFÓRMESE LA RESOLUCIÓN NO. UAFE-DG-SO-2017-0008.</w:t>
              </w:r>
            </w:hyperlink>
            <w:r w:rsidR="00B04F0E" w:rsidRPr="00DB215A">
              <w:rPr>
                <w:b/>
              </w:rPr>
              <w:t xml:space="preserve"> </w:t>
            </w:r>
          </w:p>
          <w:p w:rsidR="00B04F0E" w:rsidRPr="00DB215A" w:rsidRDefault="00B04F0E" w:rsidP="00B04F0E">
            <w:pPr>
              <w:jc w:val="both"/>
              <w:rPr>
                <w:b/>
              </w:rPr>
            </w:pPr>
          </w:p>
          <w:p w:rsidR="00B04F0E" w:rsidRPr="00720A75" w:rsidRDefault="00B04F0E" w:rsidP="00B04F0E">
            <w:pPr>
              <w:jc w:val="both"/>
              <w:rPr>
                <w:b/>
              </w:rPr>
            </w:pPr>
            <w:r w:rsidRPr="00DB215A">
              <w:rPr>
                <w:b/>
              </w:rPr>
              <w:t xml:space="preserve">Expedido por: Resolución No. UAFE-DG-2018 -0010 - DIRECTORA GENERAL UNIDAD DE ANÁLISIS FINANCIERO </w:t>
            </w:r>
            <w:r w:rsidRPr="00720A75">
              <w:rPr>
                <w:b/>
              </w:rPr>
              <w:t>Y ECONÓMICO (UAFE). Publicado en Registro Oficial N° 209 de martes 27 de marzo de 2018. Página 41</w:t>
            </w:r>
          </w:p>
          <w:p w:rsidR="00B04F0E" w:rsidRDefault="00B04F0E" w:rsidP="00B04F0E">
            <w:pPr>
              <w:jc w:val="both"/>
            </w:pPr>
          </w:p>
          <w:p w:rsidR="00B04F0E" w:rsidRDefault="00B04F0E" w:rsidP="00B04F0E">
            <w:pPr>
              <w:jc w:val="both"/>
            </w:pPr>
            <w:r>
              <w:t xml:space="preserve">ARTÍCULO ÚNICO.- Reformar la Disposición General Primera de la Resolución No. UAFE-DG-SO-2017-0008 de 30 de octubre de 2017, por el siguiente texto: </w:t>
            </w:r>
          </w:p>
          <w:p w:rsidR="00B04F0E" w:rsidRDefault="00B04F0E" w:rsidP="00B04F0E">
            <w:pPr>
              <w:jc w:val="both"/>
            </w:pPr>
          </w:p>
          <w:p w:rsidR="00B04F0E" w:rsidRDefault="00B04F0E" w:rsidP="00B04F0E">
            <w:pPr>
              <w:jc w:val="both"/>
            </w:pPr>
            <w:r>
              <w:t>"En el caso de los sujetos obligados descritos en el artículo 1 de la presente norma que ya hubieren sido notificados como tales, deberán reportar a la Unidad de Análisis Financiero y Económico (UAFE) con la nueva estructura a partir del 01 de mayo de 2018, de acuerdo a lo establecido en la Ley Orgánica de Prevención, Detección y Erradicación del Delito de Lavado de Activos y del Financiamiento de Delitos y su Reglamento General."</w:t>
            </w:r>
          </w:p>
          <w:p w:rsidR="00B04F0E" w:rsidRDefault="00B04F0E" w:rsidP="00B04F0E">
            <w:pPr>
              <w:jc w:val="both"/>
            </w:pPr>
          </w:p>
          <w:p w:rsidR="00B04F0E" w:rsidRDefault="00B04F0E" w:rsidP="00B04F0E">
            <w:pPr>
              <w:jc w:val="both"/>
            </w:pPr>
            <w:r>
              <w:t>(…)</w:t>
            </w:r>
          </w:p>
          <w:p w:rsidR="00B04F0E" w:rsidRDefault="00B04F0E" w:rsidP="00B04F0E">
            <w:pPr>
              <w:jc w:val="both"/>
            </w:pPr>
          </w:p>
          <w:p w:rsidR="00B04F0E" w:rsidRDefault="0042616E" w:rsidP="00B04F0E">
            <w:pPr>
              <w:jc w:val="both"/>
            </w:pPr>
            <w:hyperlink r:id="rId83" w:history="1">
              <w:r w:rsidR="00B04F0E" w:rsidRPr="00DB215A">
                <w:rPr>
                  <w:rStyle w:val="Hipervnculo"/>
                </w:rPr>
                <w:t>Ver Registro Oficial</w:t>
              </w:r>
            </w:hyperlink>
          </w:p>
          <w:p w:rsidR="00B04F0E" w:rsidRPr="00240B3E" w:rsidRDefault="00B04F0E" w:rsidP="00B04F0E">
            <w:pPr>
              <w:jc w:val="both"/>
            </w:pPr>
          </w:p>
        </w:tc>
      </w:tr>
      <w:tr w:rsidR="00B04F0E" w:rsidRPr="00240B3E" w:rsidTr="00B04F0E">
        <w:tc>
          <w:tcPr>
            <w:tcW w:w="8644" w:type="dxa"/>
            <w:shd w:val="clear" w:color="auto" w:fill="CCECFF"/>
          </w:tcPr>
          <w:p w:rsidR="00B04F0E" w:rsidRDefault="00B04F0E" w:rsidP="00B04F0E">
            <w:pPr>
              <w:jc w:val="both"/>
            </w:pPr>
          </w:p>
          <w:p w:rsidR="00B04F0E" w:rsidRPr="00484886" w:rsidRDefault="0042616E" w:rsidP="00B04F0E">
            <w:pPr>
              <w:jc w:val="both"/>
              <w:rPr>
                <w:b/>
              </w:rPr>
            </w:pPr>
            <w:hyperlink r:id="rId84" w:history="1">
              <w:r w:rsidR="00B04F0E" w:rsidRPr="00484886">
                <w:rPr>
                  <w:rStyle w:val="Hipervnculo"/>
                  <w:b/>
                  <w:color w:val="auto"/>
                </w:rPr>
                <w:t>EXPÍDASE EL INSTRUCTIVO DE REGISTRO Y FUNCIONAMIENTO DE CENTROS DE MEDIACIÓN.</w:t>
              </w:r>
            </w:hyperlink>
          </w:p>
          <w:p w:rsidR="00B04F0E" w:rsidRPr="00484886" w:rsidRDefault="00B04F0E" w:rsidP="00B04F0E">
            <w:pPr>
              <w:jc w:val="both"/>
              <w:rPr>
                <w:b/>
              </w:rPr>
            </w:pPr>
          </w:p>
          <w:p w:rsidR="00B04F0E" w:rsidRPr="00484886" w:rsidRDefault="00B04F0E" w:rsidP="00B04F0E">
            <w:pPr>
              <w:jc w:val="both"/>
              <w:rPr>
                <w:b/>
              </w:rPr>
            </w:pPr>
            <w:r w:rsidRPr="00484886">
              <w:rPr>
                <w:b/>
              </w:rPr>
              <w:t>Expedido por: Resolución No. 026-2018 - PLENO DEL CONSEJO DE LA JUDICATURA. Publicado en  Registro Oficial N° 209 - Suplemento de martes 27 de marzo de 2018. Página 2</w:t>
            </w:r>
          </w:p>
          <w:p w:rsidR="00B04F0E" w:rsidRDefault="00B04F0E" w:rsidP="00B04F0E">
            <w:pPr>
              <w:jc w:val="both"/>
            </w:pPr>
          </w:p>
          <w:p w:rsidR="00B04F0E" w:rsidRDefault="00B04F0E" w:rsidP="00B04F0E">
            <w:pPr>
              <w:jc w:val="both"/>
            </w:pPr>
            <w:r>
              <w:t xml:space="preserve">CAPÍTULO I </w:t>
            </w:r>
          </w:p>
          <w:p w:rsidR="00B04F0E" w:rsidRDefault="00B04F0E" w:rsidP="00B04F0E">
            <w:pPr>
              <w:jc w:val="both"/>
            </w:pPr>
            <w:r>
              <w:t xml:space="preserve">OBJETO, ÁMBITO Y ÓRGANOS COMPETENTES </w:t>
            </w:r>
          </w:p>
          <w:p w:rsidR="00B04F0E" w:rsidRDefault="00B04F0E" w:rsidP="00B04F0E">
            <w:pPr>
              <w:jc w:val="both"/>
            </w:pPr>
          </w:p>
          <w:p w:rsidR="00B04F0E" w:rsidRDefault="00B04F0E" w:rsidP="00B04F0E">
            <w:pPr>
              <w:jc w:val="both"/>
            </w:pPr>
            <w:r>
              <w:t xml:space="preserve">Artículo 1.- Objeto.- Este instructivo establece el procedimiento para el registro y renovación en el Consejo de la Judicatura de: </w:t>
            </w:r>
          </w:p>
          <w:p w:rsidR="00B04F0E" w:rsidRDefault="00B04F0E" w:rsidP="00B04F0E">
            <w:pPr>
              <w:jc w:val="both"/>
            </w:pPr>
          </w:p>
          <w:p w:rsidR="00B04F0E" w:rsidRDefault="00B04F0E" w:rsidP="00B04F0E">
            <w:pPr>
              <w:jc w:val="both"/>
            </w:pPr>
            <w:r>
              <w:t xml:space="preserve">a) Centros de mediación; </w:t>
            </w:r>
          </w:p>
          <w:p w:rsidR="00B04F0E" w:rsidRDefault="00B04F0E" w:rsidP="00B04F0E">
            <w:pPr>
              <w:jc w:val="both"/>
            </w:pPr>
          </w:p>
          <w:p w:rsidR="00B04F0E" w:rsidRDefault="00B04F0E" w:rsidP="00B04F0E">
            <w:pPr>
              <w:jc w:val="both"/>
            </w:pPr>
            <w:r>
              <w:t xml:space="preserve">b) Directores de centros de mediación; </w:t>
            </w:r>
          </w:p>
          <w:p w:rsidR="00B04F0E" w:rsidRDefault="00B04F0E" w:rsidP="00B04F0E">
            <w:pPr>
              <w:jc w:val="both"/>
            </w:pPr>
          </w:p>
          <w:p w:rsidR="00B04F0E" w:rsidRDefault="00B04F0E" w:rsidP="00B04F0E">
            <w:pPr>
              <w:jc w:val="both"/>
            </w:pPr>
            <w:r>
              <w:t>c) Mediadores habilitados y registrados para el ejercicio de la mediación; y,</w:t>
            </w:r>
          </w:p>
          <w:p w:rsidR="00B04F0E" w:rsidRDefault="00B04F0E" w:rsidP="00B04F0E">
            <w:pPr>
              <w:jc w:val="both"/>
            </w:pPr>
          </w:p>
          <w:p w:rsidR="00B04F0E" w:rsidRDefault="00B04F0E" w:rsidP="00B04F0E">
            <w:pPr>
              <w:jc w:val="both"/>
            </w:pPr>
            <w:r>
              <w:t xml:space="preserve">d) Centros de mediación y otros establecimientos que desarrollen actividades de formación de mediadores, que cuenten con aval académico. </w:t>
            </w:r>
          </w:p>
          <w:p w:rsidR="00B04F0E" w:rsidRDefault="00B04F0E" w:rsidP="00B04F0E">
            <w:pPr>
              <w:jc w:val="both"/>
            </w:pPr>
          </w:p>
          <w:p w:rsidR="00B04F0E" w:rsidRDefault="00B04F0E" w:rsidP="00B04F0E">
            <w:pPr>
              <w:jc w:val="both"/>
            </w:pPr>
            <w:r>
              <w:t>Asimismo, establece las directrices para apoyar el funcionamiento de los centros de mediación aprobados por el Pleno del Consejo de la Judicatura, a nivel nacional.</w:t>
            </w:r>
          </w:p>
          <w:p w:rsidR="00B04F0E" w:rsidRDefault="00B04F0E" w:rsidP="00B04F0E">
            <w:pPr>
              <w:jc w:val="both"/>
            </w:pPr>
          </w:p>
          <w:p w:rsidR="00B04F0E" w:rsidRDefault="00B04F0E" w:rsidP="00B04F0E">
            <w:pPr>
              <w:jc w:val="both"/>
            </w:pPr>
            <w:r>
              <w:t>(…)</w:t>
            </w:r>
          </w:p>
          <w:p w:rsidR="00B04F0E" w:rsidRDefault="00B04F0E" w:rsidP="00B04F0E">
            <w:pPr>
              <w:jc w:val="both"/>
            </w:pPr>
          </w:p>
          <w:p w:rsidR="00B04F0E" w:rsidRDefault="0042616E" w:rsidP="00B04F0E">
            <w:pPr>
              <w:jc w:val="both"/>
            </w:pPr>
            <w:hyperlink r:id="rId85" w:history="1">
              <w:r w:rsidR="00B04F0E" w:rsidRPr="00484886">
                <w:rPr>
                  <w:rStyle w:val="Hipervnculo"/>
                </w:rPr>
                <w:t>Ver Registro Oficial</w:t>
              </w:r>
            </w:hyperlink>
          </w:p>
          <w:p w:rsidR="00B04F0E" w:rsidRDefault="00B04F0E" w:rsidP="00B04F0E">
            <w:pPr>
              <w:jc w:val="both"/>
            </w:pPr>
          </w:p>
        </w:tc>
      </w:tr>
    </w:tbl>
    <w:p w:rsidR="0065683D" w:rsidRDefault="0065683D" w:rsidP="00356B43">
      <w:pPr>
        <w:jc w:val="both"/>
      </w:pPr>
    </w:p>
    <w:p w:rsidR="0065683D" w:rsidRDefault="0065683D" w:rsidP="00356B43">
      <w:pPr>
        <w:jc w:val="both"/>
      </w:pPr>
      <w:r w:rsidRPr="00240B3E">
        <w:rPr>
          <w:noProof/>
          <w:lang w:val="es-EC" w:eastAsia="es-EC"/>
        </w:rPr>
        <mc:AlternateContent>
          <mc:Choice Requires="wps">
            <w:drawing>
              <wp:anchor distT="0" distB="0" distL="114300" distR="114300" simplePos="0" relativeHeight="251735040" behindDoc="0" locked="0" layoutInCell="1" allowOverlap="1" wp14:anchorId="530D4B63" wp14:editId="4011F732">
                <wp:simplePos x="0" y="0"/>
                <wp:positionH relativeFrom="margin">
                  <wp:posOffset>-75565</wp:posOffset>
                </wp:positionH>
                <wp:positionV relativeFrom="paragraph">
                  <wp:posOffset>-2540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2C48" w:rsidRPr="004E4B5F" w:rsidRDefault="002B2C48" w:rsidP="00FF2E96">
                            <w:pPr>
                              <w:jc w:val="both"/>
                              <w:rPr>
                                <w:b/>
                                <w:color w:val="FFFFFF" w:themeColor="background1"/>
                                <w:lang w:val="es-EC"/>
                              </w:rPr>
                            </w:pPr>
                            <w:r>
                              <w:rPr>
                                <w:b/>
                                <w:color w:val="FFFFFF" w:themeColor="background1"/>
                                <w:lang w:val="es-EC"/>
                              </w:rPr>
                              <w:t>Miércoles 28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5.95pt;margin-top:-.2pt;width:142.5pt;height:2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" fillcolor="navy" strokecolor="navy">
                <v:textbox>
                  <w:txbxContent>
                    <w:p w:rsidR="002B2C48" w:rsidRPr="004E4B5F" w:rsidRDefault="002B2C48" w:rsidP="00FF2E96">
                      <w:pPr>
                        <w:jc w:val="both"/>
                        <w:rPr>
                          <w:b/>
                          <w:color w:val="FFFFFF" w:themeColor="background1"/>
                          <w:lang w:val="es-EC"/>
                        </w:rPr>
                      </w:pPr>
                      <w:r>
                        <w:rPr>
                          <w:b/>
                          <w:color w:val="FFFFFF" w:themeColor="background1"/>
                          <w:lang w:val="es-EC"/>
                        </w:rPr>
                        <w:t>Miércoles 28 de marzo</w:t>
                      </w:r>
                    </w:p>
                  </w:txbxContent>
                </v:textbox>
                <w10:wrap anchorx="margin"/>
              </v:shape>
            </w:pict>
          </mc:Fallback>
        </mc:AlternateContent>
      </w:r>
    </w:p>
    <w:p w:rsidR="0065683D" w:rsidRDefault="0065683D" w:rsidP="00356B43">
      <w:pPr>
        <w:jc w:val="both"/>
      </w:pPr>
    </w:p>
    <w:p w:rsidR="00FF2E96" w:rsidRDefault="00FF2E96" w:rsidP="00356B43">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DC5F6F" w:rsidRPr="00240B3E" w:rsidTr="00DC5F6F">
        <w:tc>
          <w:tcPr>
            <w:tcW w:w="8644" w:type="dxa"/>
            <w:shd w:val="clear" w:color="auto" w:fill="CCECFF"/>
          </w:tcPr>
          <w:p w:rsidR="00DC5F6F" w:rsidRPr="00720F86" w:rsidRDefault="00DC5F6F" w:rsidP="00DC5F6F">
            <w:pPr>
              <w:jc w:val="both"/>
              <w:rPr>
                <w:b/>
              </w:rPr>
            </w:pPr>
          </w:p>
          <w:p w:rsidR="00DC5F6F" w:rsidRPr="00720F86" w:rsidRDefault="0042616E" w:rsidP="00DC5F6F">
            <w:pPr>
              <w:jc w:val="both"/>
              <w:rPr>
                <w:b/>
              </w:rPr>
            </w:pPr>
            <w:hyperlink r:id="rId86" w:history="1">
              <w:r w:rsidR="00DC5F6F" w:rsidRPr="00720F86">
                <w:rPr>
                  <w:rStyle w:val="Hipervnculo"/>
                  <w:b/>
                  <w:color w:val="auto"/>
                </w:rPr>
                <w:t>REFORMAR EL ACUERDO MINISTERIAL No. MDT-2017-0166, PUBLICADO EN EL REGISTRO OFICIAL No. 120, DE 15 DE NOVIEMBRE DE 2017, CON EL QUE SE EXPIDIÓ LA ESCALA DE REMUNERACIONES MENSUALES UNIFICADAS DE LAS Y LOS SERVIDORES PÚBLICOS Y ESTRUCTURA ORGÁNICA DE LAS ENTIDADES DEL SECTOR FINANCIERO PÚBLICO Y DEL BANCO CENTRAL DEL ECUADOR.</w:t>
              </w:r>
            </w:hyperlink>
          </w:p>
          <w:p w:rsidR="00DC5F6F" w:rsidRPr="00720F86" w:rsidRDefault="00DC5F6F" w:rsidP="00DC5F6F">
            <w:pPr>
              <w:jc w:val="both"/>
              <w:rPr>
                <w:b/>
              </w:rPr>
            </w:pPr>
          </w:p>
          <w:p w:rsidR="00DC5F6F" w:rsidRPr="00720F86" w:rsidRDefault="00DC5F6F" w:rsidP="00DC5F6F">
            <w:pPr>
              <w:jc w:val="both"/>
              <w:rPr>
                <w:b/>
              </w:rPr>
            </w:pPr>
            <w:r w:rsidRPr="00720F86">
              <w:rPr>
                <w:b/>
              </w:rPr>
              <w:t>Expedido por: Acuerdo Ministerial No. MDT-2018-0031 - MINISTRO DEL TRABAJO. Publicado en Registro Oficial N° 210 de miércoles 28 de marzo de 2018. Página 19</w:t>
            </w:r>
          </w:p>
          <w:p w:rsidR="00DC5F6F" w:rsidRPr="00720F86" w:rsidRDefault="00DC5F6F" w:rsidP="00DC5F6F">
            <w:pPr>
              <w:jc w:val="both"/>
            </w:pPr>
          </w:p>
          <w:p w:rsidR="00DC5F6F" w:rsidRPr="00720F86" w:rsidRDefault="00DC5F6F" w:rsidP="00DC5F6F">
            <w:pPr>
              <w:jc w:val="both"/>
            </w:pPr>
            <w:r w:rsidRPr="00720F86">
              <w:t xml:space="preserve">Artículo 1.- En el artículo 2, efectúense las siguientes modificaciones: </w:t>
            </w:r>
          </w:p>
          <w:p w:rsidR="00DC5F6F" w:rsidRDefault="00DC5F6F" w:rsidP="00DC5F6F">
            <w:pPr>
              <w:jc w:val="both"/>
            </w:pPr>
          </w:p>
          <w:p w:rsidR="00DC5F6F" w:rsidRDefault="00DC5F6F" w:rsidP="00DC5F6F">
            <w:pPr>
              <w:jc w:val="both"/>
            </w:pPr>
            <w:r>
              <w:t>1. En los cuadros constantes en los literales a) y b), en el casillero correspondiente a "Tercera Autoridad: (Gerentes de área A2 o su equivalente) ", después de: "Auditor Interno Bancario / Unidad de Cumplimiento " incorpórese: "/Auditor Interno Gubernamental";</w:t>
            </w:r>
          </w:p>
          <w:p w:rsidR="00DC5F6F" w:rsidRDefault="00DC5F6F" w:rsidP="00DC5F6F">
            <w:pPr>
              <w:jc w:val="both"/>
            </w:pPr>
          </w:p>
          <w:p w:rsidR="00DC5F6F" w:rsidRDefault="00DC5F6F" w:rsidP="00DC5F6F">
            <w:pPr>
              <w:jc w:val="both"/>
            </w:pPr>
            <w:r>
              <w:t xml:space="preserve">2. En el cuadro constante en el literal a), en el casillero correspondiente a "Cuarta Autoridad: (Subgerentes de áreas Al o su equivalente) ", elimínese: "Auditor Interno Gubernamental / "; y, </w:t>
            </w:r>
          </w:p>
          <w:p w:rsidR="00DC5F6F" w:rsidRDefault="00DC5F6F" w:rsidP="00DC5F6F">
            <w:pPr>
              <w:jc w:val="both"/>
            </w:pPr>
          </w:p>
          <w:p w:rsidR="00DC5F6F" w:rsidRDefault="00DC5F6F" w:rsidP="00DC5F6F">
            <w:pPr>
              <w:jc w:val="both"/>
            </w:pPr>
            <w:r>
              <w:t>3. En el cuadro constante en el literal b), en el casillero correspondiente a "Cuarta Autoridad: (Subgerentes de áreas Al o su equivalente) ", elimínese: "Auditor Interno Gubernamental".</w:t>
            </w:r>
          </w:p>
          <w:p w:rsidR="00DC5F6F" w:rsidRDefault="00DC5F6F" w:rsidP="00DC5F6F">
            <w:pPr>
              <w:jc w:val="both"/>
            </w:pPr>
          </w:p>
          <w:p w:rsidR="00DC5F6F" w:rsidRDefault="00DC5F6F" w:rsidP="00DC5F6F">
            <w:pPr>
              <w:jc w:val="both"/>
            </w:pPr>
            <w:r>
              <w:t>(…)</w:t>
            </w:r>
          </w:p>
          <w:p w:rsidR="00DC5F6F" w:rsidRDefault="00DC5F6F" w:rsidP="00DC5F6F">
            <w:pPr>
              <w:jc w:val="both"/>
            </w:pPr>
          </w:p>
          <w:p w:rsidR="00DC5F6F" w:rsidRDefault="0042616E" w:rsidP="00F57169">
            <w:pPr>
              <w:jc w:val="both"/>
            </w:pPr>
            <w:hyperlink r:id="rId87" w:history="1">
              <w:r w:rsidR="00DC5F6F" w:rsidRPr="00720F86">
                <w:rPr>
                  <w:rStyle w:val="Hipervnculo"/>
                </w:rPr>
                <w:t>Ver Registro Oficial</w:t>
              </w:r>
            </w:hyperlink>
          </w:p>
          <w:p w:rsidR="00595395" w:rsidRPr="00240B3E" w:rsidRDefault="00595395" w:rsidP="00F57169">
            <w:pPr>
              <w:jc w:val="both"/>
            </w:pPr>
          </w:p>
        </w:tc>
      </w:tr>
      <w:tr w:rsidR="00DC5F6F" w:rsidRPr="00240B3E" w:rsidTr="00DC5F6F">
        <w:tc>
          <w:tcPr>
            <w:tcW w:w="8644" w:type="dxa"/>
            <w:shd w:val="clear" w:color="auto" w:fill="CCECFF"/>
          </w:tcPr>
          <w:p w:rsidR="00064D63" w:rsidRPr="00371E4C" w:rsidRDefault="00064D63" w:rsidP="00DC5F6F">
            <w:pPr>
              <w:jc w:val="both"/>
            </w:pPr>
          </w:p>
          <w:p w:rsidR="00F57169" w:rsidRPr="00371E4C" w:rsidRDefault="0042616E" w:rsidP="00DC5F6F">
            <w:pPr>
              <w:jc w:val="both"/>
              <w:rPr>
                <w:b/>
              </w:rPr>
            </w:pPr>
            <w:hyperlink r:id="rId88" w:history="1">
              <w:r w:rsidR="00064D63" w:rsidRPr="00371E4C">
                <w:rPr>
                  <w:rStyle w:val="Hipervnculo"/>
                  <w:b/>
                  <w:color w:val="auto"/>
                </w:rPr>
                <w:t>APRUÉBESE LA INTEGRACIÓN DE LA CORTE NACIONAL DE JUSTICIA DE LA REPÚBLICA DEL ECUADOR.</w:t>
              </w:r>
            </w:hyperlink>
          </w:p>
          <w:p w:rsidR="00064D63" w:rsidRPr="00371E4C" w:rsidRDefault="00064D63" w:rsidP="00064D63">
            <w:pPr>
              <w:jc w:val="both"/>
              <w:rPr>
                <w:b/>
              </w:rPr>
            </w:pPr>
          </w:p>
          <w:p w:rsidR="00064D63" w:rsidRPr="00371E4C" w:rsidRDefault="00F57169" w:rsidP="00064D63">
            <w:pPr>
              <w:jc w:val="both"/>
              <w:rPr>
                <w:b/>
              </w:rPr>
            </w:pPr>
            <w:r w:rsidRPr="00371E4C">
              <w:rPr>
                <w:b/>
              </w:rPr>
              <w:t>Expedido por: Resolución</w:t>
            </w:r>
            <w:r w:rsidR="00064D63" w:rsidRPr="00371E4C">
              <w:rPr>
                <w:b/>
              </w:rPr>
              <w:t xml:space="preserve"> No. 010-2018 EL PLENO DEL CONSEJO DE LA JUDICATURA. Publicada en Registro Oficial N° 210 Miércoles 28 de marzo de 2018. Página 41.</w:t>
            </w:r>
          </w:p>
          <w:p w:rsidR="00064D63" w:rsidRDefault="00064D63" w:rsidP="00064D63">
            <w:pPr>
              <w:jc w:val="both"/>
            </w:pPr>
          </w:p>
          <w:p w:rsidR="00F57169" w:rsidRDefault="00064D63" w:rsidP="00064D63">
            <w:pPr>
              <w:jc w:val="both"/>
            </w:pPr>
            <w:r>
              <w:t>Artículo Único.- Aprobar la integración de la Corte Nacional de Justicia de la República del Ecuador, conforme el siguiente detalle:</w:t>
            </w:r>
            <w:r w:rsidR="00F57169">
              <w:t xml:space="preserve"> </w:t>
            </w:r>
          </w:p>
          <w:p w:rsidR="00F42E05" w:rsidRDefault="00F42E05" w:rsidP="00064D63">
            <w:pPr>
              <w:jc w:val="both"/>
            </w:pPr>
          </w:p>
          <w:p w:rsidR="00F42E05" w:rsidRDefault="00F42E05" w:rsidP="00064D63">
            <w:pPr>
              <w:jc w:val="both"/>
            </w:pPr>
            <w:r>
              <w:t>(…)</w:t>
            </w:r>
          </w:p>
          <w:p w:rsidR="00F42E05" w:rsidRDefault="00F42E05" w:rsidP="00064D63">
            <w:pPr>
              <w:jc w:val="both"/>
            </w:pPr>
          </w:p>
          <w:p w:rsidR="00F42E05" w:rsidRDefault="0042616E" w:rsidP="00064D63">
            <w:pPr>
              <w:jc w:val="both"/>
            </w:pPr>
            <w:hyperlink r:id="rId89" w:history="1">
              <w:r w:rsidR="00F42E05" w:rsidRPr="00371E4C">
                <w:rPr>
                  <w:rStyle w:val="Hipervnculo"/>
                </w:rPr>
                <w:t>Ver Registro Oficial</w:t>
              </w:r>
            </w:hyperlink>
          </w:p>
          <w:p w:rsidR="00F42E05" w:rsidRPr="00240B3E" w:rsidRDefault="00F42E05" w:rsidP="00064D63">
            <w:pPr>
              <w:jc w:val="both"/>
            </w:pPr>
          </w:p>
        </w:tc>
      </w:tr>
    </w:tbl>
    <w:p w:rsidR="00FF2E96" w:rsidRPr="00240B3E" w:rsidRDefault="00FF2E96" w:rsidP="002C5E14">
      <w:pPr>
        <w:jc w:val="both"/>
      </w:pPr>
    </w:p>
    <w:sectPr w:rsidR="00FF2E96" w:rsidRPr="00240B3E" w:rsidSect="003C6C9C">
      <w:headerReference w:type="default" r:id="rId90"/>
      <w:footerReference w:type="default" r:id="rId9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16E" w:rsidRDefault="0042616E" w:rsidP="002D1C81">
      <w:r>
        <w:separator/>
      </w:r>
    </w:p>
  </w:endnote>
  <w:endnote w:type="continuationSeparator" w:id="0">
    <w:p w:rsidR="0042616E" w:rsidRDefault="0042616E"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altName w:val="Times New Roman"/>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EndPr/>
    <w:sdtContent>
      <w:p w:rsidR="002B2C48" w:rsidRDefault="002B2C48">
        <w:pPr>
          <w:pStyle w:val="Piedepgina"/>
          <w:jc w:val="center"/>
        </w:pPr>
        <w:r>
          <w:fldChar w:fldCharType="begin"/>
        </w:r>
        <w:r>
          <w:instrText>PAGE   \* MERGEFORMAT</w:instrText>
        </w:r>
        <w:r>
          <w:fldChar w:fldCharType="separate"/>
        </w:r>
        <w:r w:rsidR="001D7A74" w:rsidRPr="001D7A74">
          <w:rPr>
            <w:noProof/>
            <w:lang w:val="es-ES"/>
          </w:rPr>
          <w:t>1</w:t>
        </w:r>
        <w:r>
          <w:fldChar w:fldCharType="end"/>
        </w:r>
      </w:p>
    </w:sdtContent>
  </w:sdt>
  <w:p w:rsidR="002B2C48" w:rsidRDefault="002B2C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16E" w:rsidRDefault="0042616E" w:rsidP="002D1C81">
      <w:r>
        <w:separator/>
      </w:r>
    </w:p>
  </w:footnote>
  <w:footnote w:type="continuationSeparator" w:id="0">
    <w:p w:rsidR="0042616E" w:rsidRDefault="0042616E"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C48" w:rsidRDefault="002B2C48">
    <w:pPr>
      <w:pStyle w:val="Encabezado"/>
    </w:pPr>
    <w:r>
      <w:rPr>
        <w:noProof/>
        <w:lang w:val="es-EC" w:eastAsia="es-EC"/>
      </w:rPr>
      <w:drawing>
        <wp:anchor distT="0" distB="0" distL="114300" distR="114300" simplePos="0" relativeHeight="251659264" behindDoc="1" locked="0" layoutInCell="1" allowOverlap="1" wp14:anchorId="3998A02A" wp14:editId="2F452C86">
          <wp:simplePos x="0" y="0"/>
          <wp:positionH relativeFrom="margin">
            <wp:posOffset>2114550</wp:posOffset>
          </wp:positionH>
          <wp:positionV relativeFrom="paragraph">
            <wp:posOffset>-127635</wp:posOffset>
          </wp:positionV>
          <wp:extent cx="3759200" cy="571500"/>
          <wp:effectExtent l="0" t="0" r="0" b="0"/>
          <wp:wrapNone/>
          <wp:docPr id="19" name="Imagen 19"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10871"/>
    <w:multiLevelType w:val="hybridMultilevel"/>
    <w:tmpl w:val="830E42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4FF235BE"/>
    <w:multiLevelType w:val="hybridMultilevel"/>
    <w:tmpl w:val="215AF71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5AA83997"/>
    <w:multiLevelType w:val="hybridMultilevel"/>
    <w:tmpl w:val="922AFA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7E4B532E"/>
    <w:multiLevelType w:val="hybridMultilevel"/>
    <w:tmpl w:val="08B2E98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75"/>
    <w:rsid w:val="000001CD"/>
    <w:rsid w:val="000002D8"/>
    <w:rsid w:val="0000070B"/>
    <w:rsid w:val="00000BB7"/>
    <w:rsid w:val="00000F12"/>
    <w:rsid w:val="0000113B"/>
    <w:rsid w:val="00001453"/>
    <w:rsid w:val="00001761"/>
    <w:rsid w:val="00001AEC"/>
    <w:rsid w:val="00001FA3"/>
    <w:rsid w:val="0000251C"/>
    <w:rsid w:val="000026DF"/>
    <w:rsid w:val="000027E5"/>
    <w:rsid w:val="000027EF"/>
    <w:rsid w:val="00002EAD"/>
    <w:rsid w:val="00003971"/>
    <w:rsid w:val="00003A29"/>
    <w:rsid w:val="00003EF7"/>
    <w:rsid w:val="000046C0"/>
    <w:rsid w:val="000049D1"/>
    <w:rsid w:val="0000531A"/>
    <w:rsid w:val="000053D2"/>
    <w:rsid w:val="00005640"/>
    <w:rsid w:val="00005F50"/>
    <w:rsid w:val="00006132"/>
    <w:rsid w:val="00006468"/>
    <w:rsid w:val="00006638"/>
    <w:rsid w:val="00006E63"/>
    <w:rsid w:val="000078F7"/>
    <w:rsid w:val="00010018"/>
    <w:rsid w:val="000114D8"/>
    <w:rsid w:val="00011C34"/>
    <w:rsid w:val="00011C58"/>
    <w:rsid w:val="0001289B"/>
    <w:rsid w:val="00013321"/>
    <w:rsid w:val="0001370E"/>
    <w:rsid w:val="0001379A"/>
    <w:rsid w:val="000141D2"/>
    <w:rsid w:val="00014EE2"/>
    <w:rsid w:val="00015788"/>
    <w:rsid w:val="000160B7"/>
    <w:rsid w:val="00016390"/>
    <w:rsid w:val="0001652B"/>
    <w:rsid w:val="00017717"/>
    <w:rsid w:val="00017DE2"/>
    <w:rsid w:val="00020120"/>
    <w:rsid w:val="00020BB4"/>
    <w:rsid w:val="00020BB7"/>
    <w:rsid w:val="00020CC3"/>
    <w:rsid w:val="00021C57"/>
    <w:rsid w:val="00021EC0"/>
    <w:rsid w:val="00021FBB"/>
    <w:rsid w:val="0002339E"/>
    <w:rsid w:val="00023861"/>
    <w:rsid w:val="000245F1"/>
    <w:rsid w:val="000248C1"/>
    <w:rsid w:val="00024970"/>
    <w:rsid w:val="00024E15"/>
    <w:rsid w:val="00024F11"/>
    <w:rsid w:val="000255EF"/>
    <w:rsid w:val="000255F6"/>
    <w:rsid w:val="000259BB"/>
    <w:rsid w:val="00025BF7"/>
    <w:rsid w:val="00026837"/>
    <w:rsid w:val="00026974"/>
    <w:rsid w:val="000272D7"/>
    <w:rsid w:val="0002736E"/>
    <w:rsid w:val="00027712"/>
    <w:rsid w:val="00027852"/>
    <w:rsid w:val="00030828"/>
    <w:rsid w:val="000310A3"/>
    <w:rsid w:val="000313F7"/>
    <w:rsid w:val="00031B1F"/>
    <w:rsid w:val="00031EFA"/>
    <w:rsid w:val="0003291C"/>
    <w:rsid w:val="00033B46"/>
    <w:rsid w:val="00034478"/>
    <w:rsid w:val="000353ED"/>
    <w:rsid w:val="00035AED"/>
    <w:rsid w:val="00035F9D"/>
    <w:rsid w:val="00036307"/>
    <w:rsid w:val="0003655F"/>
    <w:rsid w:val="00036BC7"/>
    <w:rsid w:val="000377B9"/>
    <w:rsid w:val="00037FF5"/>
    <w:rsid w:val="00040C75"/>
    <w:rsid w:val="000415D2"/>
    <w:rsid w:val="00041A80"/>
    <w:rsid w:val="00041ACD"/>
    <w:rsid w:val="00041FF2"/>
    <w:rsid w:val="0004202F"/>
    <w:rsid w:val="0004208D"/>
    <w:rsid w:val="0004294C"/>
    <w:rsid w:val="00042966"/>
    <w:rsid w:val="00043199"/>
    <w:rsid w:val="000431C1"/>
    <w:rsid w:val="0004325B"/>
    <w:rsid w:val="0004392A"/>
    <w:rsid w:val="0004424E"/>
    <w:rsid w:val="000444E8"/>
    <w:rsid w:val="00044AEB"/>
    <w:rsid w:val="00044E11"/>
    <w:rsid w:val="000456B6"/>
    <w:rsid w:val="0004601B"/>
    <w:rsid w:val="000461A6"/>
    <w:rsid w:val="00046577"/>
    <w:rsid w:val="00046B99"/>
    <w:rsid w:val="00047969"/>
    <w:rsid w:val="00047AD9"/>
    <w:rsid w:val="00050056"/>
    <w:rsid w:val="000501AE"/>
    <w:rsid w:val="000502DC"/>
    <w:rsid w:val="00050510"/>
    <w:rsid w:val="0005140F"/>
    <w:rsid w:val="00051B58"/>
    <w:rsid w:val="00051CEA"/>
    <w:rsid w:val="00051D08"/>
    <w:rsid w:val="00051DA9"/>
    <w:rsid w:val="00052D37"/>
    <w:rsid w:val="00053A25"/>
    <w:rsid w:val="000543EB"/>
    <w:rsid w:val="00054BD6"/>
    <w:rsid w:val="0005577E"/>
    <w:rsid w:val="00055F13"/>
    <w:rsid w:val="00056585"/>
    <w:rsid w:val="00056C51"/>
    <w:rsid w:val="000575C3"/>
    <w:rsid w:val="00057863"/>
    <w:rsid w:val="0006013A"/>
    <w:rsid w:val="00060279"/>
    <w:rsid w:val="00060E5E"/>
    <w:rsid w:val="00061555"/>
    <w:rsid w:val="00061FCA"/>
    <w:rsid w:val="000620D3"/>
    <w:rsid w:val="00062146"/>
    <w:rsid w:val="00062629"/>
    <w:rsid w:val="00062781"/>
    <w:rsid w:val="00063378"/>
    <w:rsid w:val="00063426"/>
    <w:rsid w:val="000637EF"/>
    <w:rsid w:val="00063BD0"/>
    <w:rsid w:val="00063E63"/>
    <w:rsid w:val="0006402E"/>
    <w:rsid w:val="00064B40"/>
    <w:rsid w:val="00064D63"/>
    <w:rsid w:val="00064F63"/>
    <w:rsid w:val="00065813"/>
    <w:rsid w:val="000660AA"/>
    <w:rsid w:val="00066222"/>
    <w:rsid w:val="00066CA2"/>
    <w:rsid w:val="00066D6E"/>
    <w:rsid w:val="000677ED"/>
    <w:rsid w:val="00067988"/>
    <w:rsid w:val="00070AF9"/>
    <w:rsid w:val="000712E7"/>
    <w:rsid w:val="0007193D"/>
    <w:rsid w:val="000720FD"/>
    <w:rsid w:val="00072636"/>
    <w:rsid w:val="0007337A"/>
    <w:rsid w:val="0007385F"/>
    <w:rsid w:val="0007426F"/>
    <w:rsid w:val="000743B2"/>
    <w:rsid w:val="000744A6"/>
    <w:rsid w:val="00074D6E"/>
    <w:rsid w:val="00075C53"/>
    <w:rsid w:val="00075C6F"/>
    <w:rsid w:val="000765AF"/>
    <w:rsid w:val="0007699C"/>
    <w:rsid w:val="000770E7"/>
    <w:rsid w:val="000776E8"/>
    <w:rsid w:val="0007783C"/>
    <w:rsid w:val="000779D7"/>
    <w:rsid w:val="00077BE7"/>
    <w:rsid w:val="000806A1"/>
    <w:rsid w:val="00080DC8"/>
    <w:rsid w:val="00080F84"/>
    <w:rsid w:val="00080FDF"/>
    <w:rsid w:val="00081525"/>
    <w:rsid w:val="000815F4"/>
    <w:rsid w:val="00081C64"/>
    <w:rsid w:val="0008251B"/>
    <w:rsid w:val="00082C3D"/>
    <w:rsid w:val="00082C84"/>
    <w:rsid w:val="00083723"/>
    <w:rsid w:val="0008372F"/>
    <w:rsid w:val="0008395F"/>
    <w:rsid w:val="00083D89"/>
    <w:rsid w:val="0008425A"/>
    <w:rsid w:val="0008445A"/>
    <w:rsid w:val="00084F5B"/>
    <w:rsid w:val="0008548C"/>
    <w:rsid w:val="00086F9D"/>
    <w:rsid w:val="000875F4"/>
    <w:rsid w:val="00087A56"/>
    <w:rsid w:val="00090066"/>
    <w:rsid w:val="000902E5"/>
    <w:rsid w:val="00090850"/>
    <w:rsid w:val="00090CD7"/>
    <w:rsid w:val="00090D4D"/>
    <w:rsid w:val="00090F68"/>
    <w:rsid w:val="000911E0"/>
    <w:rsid w:val="00091294"/>
    <w:rsid w:val="00091AFC"/>
    <w:rsid w:val="000923BB"/>
    <w:rsid w:val="00092450"/>
    <w:rsid w:val="000931C1"/>
    <w:rsid w:val="00093B59"/>
    <w:rsid w:val="00094990"/>
    <w:rsid w:val="00095748"/>
    <w:rsid w:val="00095769"/>
    <w:rsid w:val="000978BB"/>
    <w:rsid w:val="0009798F"/>
    <w:rsid w:val="00097D14"/>
    <w:rsid w:val="000A072D"/>
    <w:rsid w:val="000A114D"/>
    <w:rsid w:val="000A18E2"/>
    <w:rsid w:val="000A2350"/>
    <w:rsid w:val="000A29FC"/>
    <w:rsid w:val="000A3243"/>
    <w:rsid w:val="000A3426"/>
    <w:rsid w:val="000A3876"/>
    <w:rsid w:val="000A3FBF"/>
    <w:rsid w:val="000A3FDE"/>
    <w:rsid w:val="000A4208"/>
    <w:rsid w:val="000A4461"/>
    <w:rsid w:val="000A4499"/>
    <w:rsid w:val="000A4EB5"/>
    <w:rsid w:val="000A5518"/>
    <w:rsid w:val="000A55F8"/>
    <w:rsid w:val="000A57F6"/>
    <w:rsid w:val="000A6E1E"/>
    <w:rsid w:val="000B0986"/>
    <w:rsid w:val="000B0C10"/>
    <w:rsid w:val="000B1417"/>
    <w:rsid w:val="000B179F"/>
    <w:rsid w:val="000B2059"/>
    <w:rsid w:val="000B2466"/>
    <w:rsid w:val="000B2B3E"/>
    <w:rsid w:val="000B3129"/>
    <w:rsid w:val="000B3E38"/>
    <w:rsid w:val="000B3FDD"/>
    <w:rsid w:val="000B4491"/>
    <w:rsid w:val="000B44BA"/>
    <w:rsid w:val="000B456D"/>
    <w:rsid w:val="000B460D"/>
    <w:rsid w:val="000B4D54"/>
    <w:rsid w:val="000B56BF"/>
    <w:rsid w:val="000B6E99"/>
    <w:rsid w:val="000B78EC"/>
    <w:rsid w:val="000B7C6F"/>
    <w:rsid w:val="000B7CB5"/>
    <w:rsid w:val="000C051F"/>
    <w:rsid w:val="000C25C3"/>
    <w:rsid w:val="000C38CC"/>
    <w:rsid w:val="000C3B6E"/>
    <w:rsid w:val="000C5AD6"/>
    <w:rsid w:val="000C61A5"/>
    <w:rsid w:val="000C6A98"/>
    <w:rsid w:val="000C6E8F"/>
    <w:rsid w:val="000D0E45"/>
    <w:rsid w:val="000D148B"/>
    <w:rsid w:val="000D185A"/>
    <w:rsid w:val="000D24A8"/>
    <w:rsid w:val="000D2993"/>
    <w:rsid w:val="000D2DAE"/>
    <w:rsid w:val="000D36B7"/>
    <w:rsid w:val="000D3DC9"/>
    <w:rsid w:val="000D3E9E"/>
    <w:rsid w:val="000D42D1"/>
    <w:rsid w:val="000D4315"/>
    <w:rsid w:val="000D44A6"/>
    <w:rsid w:val="000D46F7"/>
    <w:rsid w:val="000D507B"/>
    <w:rsid w:val="000D52C1"/>
    <w:rsid w:val="000D5B57"/>
    <w:rsid w:val="000D630B"/>
    <w:rsid w:val="000D6359"/>
    <w:rsid w:val="000D66BF"/>
    <w:rsid w:val="000D6ACE"/>
    <w:rsid w:val="000D6B2B"/>
    <w:rsid w:val="000D6F5B"/>
    <w:rsid w:val="000D7666"/>
    <w:rsid w:val="000D7E88"/>
    <w:rsid w:val="000E0978"/>
    <w:rsid w:val="000E1188"/>
    <w:rsid w:val="000E1B27"/>
    <w:rsid w:val="000E1CCC"/>
    <w:rsid w:val="000E21D5"/>
    <w:rsid w:val="000E2EC5"/>
    <w:rsid w:val="000E2FCF"/>
    <w:rsid w:val="000E3D23"/>
    <w:rsid w:val="000E4695"/>
    <w:rsid w:val="000E4BB2"/>
    <w:rsid w:val="000E4DF2"/>
    <w:rsid w:val="000E580C"/>
    <w:rsid w:val="000E5921"/>
    <w:rsid w:val="000E5BB0"/>
    <w:rsid w:val="000E5C47"/>
    <w:rsid w:val="000E5E0F"/>
    <w:rsid w:val="000E658F"/>
    <w:rsid w:val="000E6B90"/>
    <w:rsid w:val="000E70A0"/>
    <w:rsid w:val="000E71BE"/>
    <w:rsid w:val="000E7BD0"/>
    <w:rsid w:val="000E7D7F"/>
    <w:rsid w:val="000F06E9"/>
    <w:rsid w:val="000F077C"/>
    <w:rsid w:val="000F0D92"/>
    <w:rsid w:val="000F2CB3"/>
    <w:rsid w:val="000F3040"/>
    <w:rsid w:val="000F3293"/>
    <w:rsid w:val="000F3BE8"/>
    <w:rsid w:val="000F4F96"/>
    <w:rsid w:val="000F5127"/>
    <w:rsid w:val="000F516A"/>
    <w:rsid w:val="000F51F2"/>
    <w:rsid w:val="000F54A3"/>
    <w:rsid w:val="000F5F27"/>
    <w:rsid w:val="000F6738"/>
    <w:rsid w:val="000F675C"/>
    <w:rsid w:val="000F6929"/>
    <w:rsid w:val="000F6937"/>
    <w:rsid w:val="000F6BC7"/>
    <w:rsid w:val="000F6D1C"/>
    <w:rsid w:val="000F718D"/>
    <w:rsid w:val="0010091B"/>
    <w:rsid w:val="00101181"/>
    <w:rsid w:val="00101EFF"/>
    <w:rsid w:val="00101FEF"/>
    <w:rsid w:val="00102423"/>
    <w:rsid w:val="001026FA"/>
    <w:rsid w:val="0010273B"/>
    <w:rsid w:val="00102AB1"/>
    <w:rsid w:val="00102E6A"/>
    <w:rsid w:val="00102FD3"/>
    <w:rsid w:val="001045DA"/>
    <w:rsid w:val="00104862"/>
    <w:rsid w:val="0010541C"/>
    <w:rsid w:val="00105D65"/>
    <w:rsid w:val="00107389"/>
    <w:rsid w:val="00107596"/>
    <w:rsid w:val="00107780"/>
    <w:rsid w:val="00110486"/>
    <w:rsid w:val="0011105A"/>
    <w:rsid w:val="00111199"/>
    <w:rsid w:val="00111512"/>
    <w:rsid w:val="00111937"/>
    <w:rsid w:val="0011255C"/>
    <w:rsid w:val="00112813"/>
    <w:rsid w:val="001133AC"/>
    <w:rsid w:val="00113D1E"/>
    <w:rsid w:val="00113ECE"/>
    <w:rsid w:val="00114A34"/>
    <w:rsid w:val="00114DF8"/>
    <w:rsid w:val="0011623D"/>
    <w:rsid w:val="001166E3"/>
    <w:rsid w:val="0011672A"/>
    <w:rsid w:val="001168C9"/>
    <w:rsid w:val="00116A27"/>
    <w:rsid w:val="00116EBD"/>
    <w:rsid w:val="00116FD4"/>
    <w:rsid w:val="00117059"/>
    <w:rsid w:val="00117B69"/>
    <w:rsid w:val="00117B89"/>
    <w:rsid w:val="00117E81"/>
    <w:rsid w:val="0012046C"/>
    <w:rsid w:val="00120653"/>
    <w:rsid w:val="00120830"/>
    <w:rsid w:val="001217DA"/>
    <w:rsid w:val="00121CA3"/>
    <w:rsid w:val="00121D40"/>
    <w:rsid w:val="001228B8"/>
    <w:rsid w:val="00122DC2"/>
    <w:rsid w:val="00123380"/>
    <w:rsid w:val="00123723"/>
    <w:rsid w:val="00124086"/>
    <w:rsid w:val="0012412E"/>
    <w:rsid w:val="0012511B"/>
    <w:rsid w:val="00125183"/>
    <w:rsid w:val="001256C2"/>
    <w:rsid w:val="00125BE7"/>
    <w:rsid w:val="00126466"/>
    <w:rsid w:val="00126765"/>
    <w:rsid w:val="00126C4E"/>
    <w:rsid w:val="00126D83"/>
    <w:rsid w:val="001274AE"/>
    <w:rsid w:val="00130568"/>
    <w:rsid w:val="00130C58"/>
    <w:rsid w:val="00130D82"/>
    <w:rsid w:val="00132048"/>
    <w:rsid w:val="0013208D"/>
    <w:rsid w:val="001321F6"/>
    <w:rsid w:val="001325FE"/>
    <w:rsid w:val="00132A64"/>
    <w:rsid w:val="001333DC"/>
    <w:rsid w:val="00134163"/>
    <w:rsid w:val="00134B2D"/>
    <w:rsid w:val="00134EF7"/>
    <w:rsid w:val="001353C1"/>
    <w:rsid w:val="00136137"/>
    <w:rsid w:val="00136A0B"/>
    <w:rsid w:val="001401FB"/>
    <w:rsid w:val="0014059A"/>
    <w:rsid w:val="001406D5"/>
    <w:rsid w:val="001409A9"/>
    <w:rsid w:val="00140A0A"/>
    <w:rsid w:val="00140C89"/>
    <w:rsid w:val="00140F78"/>
    <w:rsid w:val="001418B6"/>
    <w:rsid w:val="00141A04"/>
    <w:rsid w:val="001435CF"/>
    <w:rsid w:val="001450FB"/>
    <w:rsid w:val="00147FB9"/>
    <w:rsid w:val="001508FF"/>
    <w:rsid w:val="00150F0E"/>
    <w:rsid w:val="0015115A"/>
    <w:rsid w:val="00151273"/>
    <w:rsid w:val="001523D1"/>
    <w:rsid w:val="0015346A"/>
    <w:rsid w:val="00154F88"/>
    <w:rsid w:val="001550EF"/>
    <w:rsid w:val="00155FD4"/>
    <w:rsid w:val="001566C9"/>
    <w:rsid w:val="00156B42"/>
    <w:rsid w:val="00156EF2"/>
    <w:rsid w:val="00157AD5"/>
    <w:rsid w:val="00157E18"/>
    <w:rsid w:val="001601FA"/>
    <w:rsid w:val="001612F5"/>
    <w:rsid w:val="00161841"/>
    <w:rsid w:val="00161A7C"/>
    <w:rsid w:val="00161C0C"/>
    <w:rsid w:val="001622EC"/>
    <w:rsid w:val="0016276B"/>
    <w:rsid w:val="00162F7D"/>
    <w:rsid w:val="0016307D"/>
    <w:rsid w:val="0016358F"/>
    <w:rsid w:val="00163F89"/>
    <w:rsid w:val="001647A8"/>
    <w:rsid w:val="00164A4E"/>
    <w:rsid w:val="00165938"/>
    <w:rsid w:val="0016699C"/>
    <w:rsid w:val="00166AB7"/>
    <w:rsid w:val="00170ED5"/>
    <w:rsid w:val="00170FB9"/>
    <w:rsid w:val="00171050"/>
    <w:rsid w:val="00171128"/>
    <w:rsid w:val="00171BAC"/>
    <w:rsid w:val="0017259F"/>
    <w:rsid w:val="001726F3"/>
    <w:rsid w:val="00172743"/>
    <w:rsid w:val="00172960"/>
    <w:rsid w:val="0017341A"/>
    <w:rsid w:val="00173C9B"/>
    <w:rsid w:val="00174079"/>
    <w:rsid w:val="001746D0"/>
    <w:rsid w:val="0017546B"/>
    <w:rsid w:val="00175622"/>
    <w:rsid w:val="00175919"/>
    <w:rsid w:val="00175D77"/>
    <w:rsid w:val="00176E16"/>
    <w:rsid w:val="0017774F"/>
    <w:rsid w:val="00177DCC"/>
    <w:rsid w:val="001801B6"/>
    <w:rsid w:val="0018060C"/>
    <w:rsid w:val="001811FB"/>
    <w:rsid w:val="00181510"/>
    <w:rsid w:val="0018198E"/>
    <w:rsid w:val="00181A1C"/>
    <w:rsid w:val="001824C2"/>
    <w:rsid w:val="0018283A"/>
    <w:rsid w:val="00182A26"/>
    <w:rsid w:val="00182B2E"/>
    <w:rsid w:val="0018319F"/>
    <w:rsid w:val="00183A4D"/>
    <w:rsid w:val="00183F5C"/>
    <w:rsid w:val="001840B6"/>
    <w:rsid w:val="00184288"/>
    <w:rsid w:val="00184C59"/>
    <w:rsid w:val="0018520B"/>
    <w:rsid w:val="0018528D"/>
    <w:rsid w:val="0018604C"/>
    <w:rsid w:val="00187D3E"/>
    <w:rsid w:val="00190532"/>
    <w:rsid w:val="001907B9"/>
    <w:rsid w:val="00190919"/>
    <w:rsid w:val="00190D6D"/>
    <w:rsid w:val="001916CF"/>
    <w:rsid w:val="00191F4C"/>
    <w:rsid w:val="0019228D"/>
    <w:rsid w:val="00192469"/>
    <w:rsid w:val="00192C14"/>
    <w:rsid w:val="00192F18"/>
    <w:rsid w:val="001931CB"/>
    <w:rsid w:val="00193913"/>
    <w:rsid w:val="00193B6B"/>
    <w:rsid w:val="00194856"/>
    <w:rsid w:val="00195200"/>
    <w:rsid w:val="00195D9C"/>
    <w:rsid w:val="00196728"/>
    <w:rsid w:val="001968E0"/>
    <w:rsid w:val="0019732A"/>
    <w:rsid w:val="00197449"/>
    <w:rsid w:val="001975AF"/>
    <w:rsid w:val="00197A3C"/>
    <w:rsid w:val="001A01E6"/>
    <w:rsid w:val="001A0AD3"/>
    <w:rsid w:val="001A1E12"/>
    <w:rsid w:val="001A201A"/>
    <w:rsid w:val="001A2081"/>
    <w:rsid w:val="001A24A4"/>
    <w:rsid w:val="001A2E44"/>
    <w:rsid w:val="001A3084"/>
    <w:rsid w:val="001A3689"/>
    <w:rsid w:val="001A4A46"/>
    <w:rsid w:val="001A4ED7"/>
    <w:rsid w:val="001A4ED8"/>
    <w:rsid w:val="001A53C1"/>
    <w:rsid w:val="001A589B"/>
    <w:rsid w:val="001A60A6"/>
    <w:rsid w:val="001A631C"/>
    <w:rsid w:val="001A67D5"/>
    <w:rsid w:val="001A6947"/>
    <w:rsid w:val="001A6F6E"/>
    <w:rsid w:val="001B0312"/>
    <w:rsid w:val="001B0442"/>
    <w:rsid w:val="001B0BD4"/>
    <w:rsid w:val="001B0EDD"/>
    <w:rsid w:val="001B1548"/>
    <w:rsid w:val="001B177A"/>
    <w:rsid w:val="001B2559"/>
    <w:rsid w:val="001B2AE3"/>
    <w:rsid w:val="001B2DC2"/>
    <w:rsid w:val="001B2FA0"/>
    <w:rsid w:val="001B3E06"/>
    <w:rsid w:val="001B3E61"/>
    <w:rsid w:val="001B4607"/>
    <w:rsid w:val="001B46BD"/>
    <w:rsid w:val="001B5871"/>
    <w:rsid w:val="001B5C00"/>
    <w:rsid w:val="001B5FC9"/>
    <w:rsid w:val="001B60EB"/>
    <w:rsid w:val="001B6721"/>
    <w:rsid w:val="001B6932"/>
    <w:rsid w:val="001B775D"/>
    <w:rsid w:val="001C0AE3"/>
    <w:rsid w:val="001C0D47"/>
    <w:rsid w:val="001C1C00"/>
    <w:rsid w:val="001C29D7"/>
    <w:rsid w:val="001C2E42"/>
    <w:rsid w:val="001C2E67"/>
    <w:rsid w:val="001C31BE"/>
    <w:rsid w:val="001C365C"/>
    <w:rsid w:val="001C42AE"/>
    <w:rsid w:val="001C42EE"/>
    <w:rsid w:val="001C48A4"/>
    <w:rsid w:val="001C4A72"/>
    <w:rsid w:val="001C4DF6"/>
    <w:rsid w:val="001C575D"/>
    <w:rsid w:val="001C57B6"/>
    <w:rsid w:val="001C57E8"/>
    <w:rsid w:val="001C5970"/>
    <w:rsid w:val="001C5AE2"/>
    <w:rsid w:val="001C61BE"/>
    <w:rsid w:val="001D0A95"/>
    <w:rsid w:val="001D0D78"/>
    <w:rsid w:val="001D0FF1"/>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59"/>
    <w:rsid w:val="001D74D6"/>
    <w:rsid w:val="001D76EC"/>
    <w:rsid w:val="001D7858"/>
    <w:rsid w:val="001D7A74"/>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3E98"/>
    <w:rsid w:val="001E4C3B"/>
    <w:rsid w:val="001E4E02"/>
    <w:rsid w:val="001E4E2E"/>
    <w:rsid w:val="001E5195"/>
    <w:rsid w:val="001E584F"/>
    <w:rsid w:val="001E5A4E"/>
    <w:rsid w:val="001E6F36"/>
    <w:rsid w:val="001E76F4"/>
    <w:rsid w:val="001F05AB"/>
    <w:rsid w:val="001F08D4"/>
    <w:rsid w:val="001F0BE3"/>
    <w:rsid w:val="001F0D46"/>
    <w:rsid w:val="001F106A"/>
    <w:rsid w:val="001F1CCC"/>
    <w:rsid w:val="001F210B"/>
    <w:rsid w:val="001F224B"/>
    <w:rsid w:val="001F2DA7"/>
    <w:rsid w:val="001F3237"/>
    <w:rsid w:val="001F330A"/>
    <w:rsid w:val="001F3875"/>
    <w:rsid w:val="001F4354"/>
    <w:rsid w:val="001F45A9"/>
    <w:rsid w:val="001F4D37"/>
    <w:rsid w:val="001F5055"/>
    <w:rsid w:val="001F52E6"/>
    <w:rsid w:val="001F5E6B"/>
    <w:rsid w:val="001F7078"/>
    <w:rsid w:val="001F7368"/>
    <w:rsid w:val="001F73B4"/>
    <w:rsid w:val="001F7B64"/>
    <w:rsid w:val="001F7E52"/>
    <w:rsid w:val="002000B5"/>
    <w:rsid w:val="00200273"/>
    <w:rsid w:val="00200C85"/>
    <w:rsid w:val="00200F98"/>
    <w:rsid w:val="002019FC"/>
    <w:rsid w:val="00201E18"/>
    <w:rsid w:val="00202252"/>
    <w:rsid w:val="002022CE"/>
    <w:rsid w:val="0020297A"/>
    <w:rsid w:val="002031E5"/>
    <w:rsid w:val="00203AA2"/>
    <w:rsid w:val="00203B3A"/>
    <w:rsid w:val="00204DEE"/>
    <w:rsid w:val="002051B8"/>
    <w:rsid w:val="002052C6"/>
    <w:rsid w:val="002053FB"/>
    <w:rsid w:val="00205497"/>
    <w:rsid w:val="00205614"/>
    <w:rsid w:val="00205DAE"/>
    <w:rsid w:val="00206677"/>
    <w:rsid w:val="00206A09"/>
    <w:rsid w:val="00206CC9"/>
    <w:rsid w:val="002073F2"/>
    <w:rsid w:val="0020760A"/>
    <w:rsid w:val="00207D59"/>
    <w:rsid w:val="00210588"/>
    <w:rsid w:val="002108B9"/>
    <w:rsid w:val="00210B1B"/>
    <w:rsid w:val="002120DD"/>
    <w:rsid w:val="002127C0"/>
    <w:rsid w:val="00212F6C"/>
    <w:rsid w:val="00213204"/>
    <w:rsid w:val="00213408"/>
    <w:rsid w:val="00213467"/>
    <w:rsid w:val="00213CF2"/>
    <w:rsid w:val="002141AF"/>
    <w:rsid w:val="00214525"/>
    <w:rsid w:val="002145A9"/>
    <w:rsid w:val="00214A44"/>
    <w:rsid w:val="00215F98"/>
    <w:rsid w:val="002160C8"/>
    <w:rsid w:val="002163DB"/>
    <w:rsid w:val="002178FC"/>
    <w:rsid w:val="00217FDC"/>
    <w:rsid w:val="00220787"/>
    <w:rsid w:val="0022169B"/>
    <w:rsid w:val="00221DEA"/>
    <w:rsid w:val="002224C2"/>
    <w:rsid w:val="00222577"/>
    <w:rsid w:val="00223093"/>
    <w:rsid w:val="00224A75"/>
    <w:rsid w:val="00224CC4"/>
    <w:rsid w:val="00224E7A"/>
    <w:rsid w:val="002250F7"/>
    <w:rsid w:val="002253F9"/>
    <w:rsid w:val="0022566D"/>
    <w:rsid w:val="002258CE"/>
    <w:rsid w:val="00225CFC"/>
    <w:rsid w:val="00226538"/>
    <w:rsid w:val="00226A31"/>
    <w:rsid w:val="00226E9B"/>
    <w:rsid w:val="0022740A"/>
    <w:rsid w:val="00227A22"/>
    <w:rsid w:val="00227E56"/>
    <w:rsid w:val="00227E6C"/>
    <w:rsid w:val="00230075"/>
    <w:rsid w:val="00230CCC"/>
    <w:rsid w:val="00230E21"/>
    <w:rsid w:val="00231596"/>
    <w:rsid w:val="00232738"/>
    <w:rsid w:val="0023288C"/>
    <w:rsid w:val="00232C1E"/>
    <w:rsid w:val="00232E65"/>
    <w:rsid w:val="002331D3"/>
    <w:rsid w:val="002338E9"/>
    <w:rsid w:val="00233E03"/>
    <w:rsid w:val="00234E57"/>
    <w:rsid w:val="0023523B"/>
    <w:rsid w:val="002356D2"/>
    <w:rsid w:val="0023595E"/>
    <w:rsid w:val="002359DA"/>
    <w:rsid w:val="002367D9"/>
    <w:rsid w:val="00240264"/>
    <w:rsid w:val="0024061A"/>
    <w:rsid w:val="00240B03"/>
    <w:rsid w:val="00240B3E"/>
    <w:rsid w:val="00241384"/>
    <w:rsid w:val="00241D0D"/>
    <w:rsid w:val="00244581"/>
    <w:rsid w:val="00244954"/>
    <w:rsid w:val="002449FE"/>
    <w:rsid w:val="00244FB7"/>
    <w:rsid w:val="0024564D"/>
    <w:rsid w:val="00246252"/>
    <w:rsid w:val="00246801"/>
    <w:rsid w:val="00246A1B"/>
    <w:rsid w:val="00246DA8"/>
    <w:rsid w:val="0024728A"/>
    <w:rsid w:val="00247342"/>
    <w:rsid w:val="0024767A"/>
    <w:rsid w:val="00247741"/>
    <w:rsid w:val="00247C35"/>
    <w:rsid w:val="00247E24"/>
    <w:rsid w:val="00247FAC"/>
    <w:rsid w:val="002500F3"/>
    <w:rsid w:val="00250397"/>
    <w:rsid w:val="00250D86"/>
    <w:rsid w:val="00250EA4"/>
    <w:rsid w:val="002513E2"/>
    <w:rsid w:val="002518F4"/>
    <w:rsid w:val="00251C24"/>
    <w:rsid w:val="00252599"/>
    <w:rsid w:val="00252699"/>
    <w:rsid w:val="00252730"/>
    <w:rsid w:val="002536F1"/>
    <w:rsid w:val="00253FD0"/>
    <w:rsid w:val="00254055"/>
    <w:rsid w:val="00254925"/>
    <w:rsid w:val="0025498A"/>
    <w:rsid w:val="00254A77"/>
    <w:rsid w:val="00255FF1"/>
    <w:rsid w:val="0025778B"/>
    <w:rsid w:val="002600DA"/>
    <w:rsid w:val="0026064E"/>
    <w:rsid w:val="00260AD6"/>
    <w:rsid w:val="00260E91"/>
    <w:rsid w:val="002610F1"/>
    <w:rsid w:val="00261302"/>
    <w:rsid w:val="0026153F"/>
    <w:rsid w:val="00261C93"/>
    <w:rsid w:val="00261EC0"/>
    <w:rsid w:val="00261ED1"/>
    <w:rsid w:val="00261F42"/>
    <w:rsid w:val="002624A4"/>
    <w:rsid w:val="002631F8"/>
    <w:rsid w:val="00263402"/>
    <w:rsid w:val="0026398A"/>
    <w:rsid w:val="0026429C"/>
    <w:rsid w:val="002646BE"/>
    <w:rsid w:val="00264805"/>
    <w:rsid w:val="00264BF9"/>
    <w:rsid w:val="00264D42"/>
    <w:rsid w:val="00264EF1"/>
    <w:rsid w:val="00265056"/>
    <w:rsid w:val="002651C4"/>
    <w:rsid w:val="002653E5"/>
    <w:rsid w:val="0026561F"/>
    <w:rsid w:val="00265935"/>
    <w:rsid w:val="0026654C"/>
    <w:rsid w:val="002665DA"/>
    <w:rsid w:val="00266AE1"/>
    <w:rsid w:val="00266EB0"/>
    <w:rsid w:val="00267506"/>
    <w:rsid w:val="0027010E"/>
    <w:rsid w:val="002704A5"/>
    <w:rsid w:val="00270AA6"/>
    <w:rsid w:val="00270E24"/>
    <w:rsid w:val="00271782"/>
    <w:rsid w:val="002717FA"/>
    <w:rsid w:val="00271FCA"/>
    <w:rsid w:val="0027210E"/>
    <w:rsid w:val="00272587"/>
    <w:rsid w:val="00272C31"/>
    <w:rsid w:val="00272C3D"/>
    <w:rsid w:val="00272ED2"/>
    <w:rsid w:val="00273110"/>
    <w:rsid w:val="00273BBD"/>
    <w:rsid w:val="0027448E"/>
    <w:rsid w:val="00274727"/>
    <w:rsid w:val="00274752"/>
    <w:rsid w:val="002749DB"/>
    <w:rsid w:val="00274FAC"/>
    <w:rsid w:val="00275B87"/>
    <w:rsid w:val="002763C5"/>
    <w:rsid w:val="0027641F"/>
    <w:rsid w:val="002778E6"/>
    <w:rsid w:val="002779DE"/>
    <w:rsid w:val="00277A72"/>
    <w:rsid w:val="00280B88"/>
    <w:rsid w:val="00280F69"/>
    <w:rsid w:val="00281F4B"/>
    <w:rsid w:val="0028231D"/>
    <w:rsid w:val="00283077"/>
    <w:rsid w:val="0028422F"/>
    <w:rsid w:val="00285AC8"/>
    <w:rsid w:val="00285B19"/>
    <w:rsid w:val="00285CA0"/>
    <w:rsid w:val="00285CDE"/>
    <w:rsid w:val="002861FC"/>
    <w:rsid w:val="00286D42"/>
    <w:rsid w:val="00287309"/>
    <w:rsid w:val="002874EE"/>
    <w:rsid w:val="00287B3C"/>
    <w:rsid w:val="00287B49"/>
    <w:rsid w:val="00290105"/>
    <w:rsid w:val="0029063E"/>
    <w:rsid w:val="002907C4"/>
    <w:rsid w:val="00290FDA"/>
    <w:rsid w:val="0029114C"/>
    <w:rsid w:val="00291C84"/>
    <w:rsid w:val="00291D1B"/>
    <w:rsid w:val="00291E4B"/>
    <w:rsid w:val="00291FC1"/>
    <w:rsid w:val="002932DC"/>
    <w:rsid w:val="00293536"/>
    <w:rsid w:val="00294115"/>
    <w:rsid w:val="00294FE1"/>
    <w:rsid w:val="00295498"/>
    <w:rsid w:val="00295A27"/>
    <w:rsid w:val="00296760"/>
    <w:rsid w:val="0029698C"/>
    <w:rsid w:val="00296EDA"/>
    <w:rsid w:val="00297888"/>
    <w:rsid w:val="00297ACB"/>
    <w:rsid w:val="00297FFA"/>
    <w:rsid w:val="002A001A"/>
    <w:rsid w:val="002A047A"/>
    <w:rsid w:val="002A18CF"/>
    <w:rsid w:val="002A2A6D"/>
    <w:rsid w:val="002A2C83"/>
    <w:rsid w:val="002A301C"/>
    <w:rsid w:val="002A47B4"/>
    <w:rsid w:val="002A542E"/>
    <w:rsid w:val="002A5B31"/>
    <w:rsid w:val="002A67D4"/>
    <w:rsid w:val="002A6E27"/>
    <w:rsid w:val="002A7D55"/>
    <w:rsid w:val="002B02C3"/>
    <w:rsid w:val="002B0716"/>
    <w:rsid w:val="002B1659"/>
    <w:rsid w:val="002B1C95"/>
    <w:rsid w:val="002B1E17"/>
    <w:rsid w:val="002B1FAA"/>
    <w:rsid w:val="002B2453"/>
    <w:rsid w:val="002B2529"/>
    <w:rsid w:val="002B2649"/>
    <w:rsid w:val="002B2BCA"/>
    <w:rsid w:val="002B2C48"/>
    <w:rsid w:val="002B4DD5"/>
    <w:rsid w:val="002B4E57"/>
    <w:rsid w:val="002B57CB"/>
    <w:rsid w:val="002B6386"/>
    <w:rsid w:val="002B6B66"/>
    <w:rsid w:val="002B7251"/>
    <w:rsid w:val="002B73D9"/>
    <w:rsid w:val="002B7B6A"/>
    <w:rsid w:val="002B7EB0"/>
    <w:rsid w:val="002C058B"/>
    <w:rsid w:val="002C088A"/>
    <w:rsid w:val="002C0F92"/>
    <w:rsid w:val="002C2437"/>
    <w:rsid w:val="002C30CE"/>
    <w:rsid w:val="002C3AD6"/>
    <w:rsid w:val="002C4935"/>
    <w:rsid w:val="002C4B3C"/>
    <w:rsid w:val="002C51D4"/>
    <w:rsid w:val="002C5556"/>
    <w:rsid w:val="002C56B3"/>
    <w:rsid w:val="002C59BC"/>
    <w:rsid w:val="002C5A78"/>
    <w:rsid w:val="002C5E14"/>
    <w:rsid w:val="002C5EAB"/>
    <w:rsid w:val="002C5FBF"/>
    <w:rsid w:val="002C5FF9"/>
    <w:rsid w:val="002C69A3"/>
    <w:rsid w:val="002C6FE4"/>
    <w:rsid w:val="002C78F8"/>
    <w:rsid w:val="002C7A64"/>
    <w:rsid w:val="002C7BAA"/>
    <w:rsid w:val="002C7E76"/>
    <w:rsid w:val="002D1C5B"/>
    <w:rsid w:val="002D1C81"/>
    <w:rsid w:val="002D1FEF"/>
    <w:rsid w:val="002D2841"/>
    <w:rsid w:val="002D3113"/>
    <w:rsid w:val="002D3390"/>
    <w:rsid w:val="002D33D3"/>
    <w:rsid w:val="002D3718"/>
    <w:rsid w:val="002D48FF"/>
    <w:rsid w:val="002D4E0B"/>
    <w:rsid w:val="002D5058"/>
    <w:rsid w:val="002D53C9"/>
    <w:rsid w:val="002D566C"/>
    <w:rsid w:val="002D577C"/>
    <w:rsid w:val="002D7312"/>
    <w:rsid w:val="002D74ED"/>
    <w:rsid w:val="002D7639"/>
    <w:rsid w:val="002D7A5B"/>
    <w:rsid w:val="002D7DCF"/>
    <w:rsid w:val="002E033D"/>
    <w:rsid w:val="002E0F15"/>
    <w:rsid w:val="002E0FB4"/>
    <w:rsid w:val="002E1112"/>
    <w:rsid w:val="002E11A3"/>
    <w:rsid w:val="002E11A5"/>
    <w:rsid w:val="002E11B7"/>
    <w:rsid w:val="002E154C"/>
    <w:rsid w:val="002E1590"/>
    <w:rsid w:val="002E168C"/>
    <w:rsid w:val="002E19B9"/>
    <w:rsid w:val="002E3848"/>
    <w:rsid w:val="002E3F31"/>
    <w:rsid w:val="002E49B6"/>
    <w:rsid w:val="002E4ED8"/>
    <w:rsid w:val="002E5EC5"/>
    <w:rsid w:val="002E60BE"/>
    <w:rsid w:val="002E6360"/>
    <w:rsid w:val="002E6DA8"/>
    <w:rsid w:val="002E6DD7"/>
    <w:rsid w:val="002E7F46"/>
    <w:rsid w:val="002F020E"/>
    <w:rsid w:val="002F0363"/>
    <w:rsid w:val="002F071E"/>
    <w:rsid w:val="002F0C94"/>
    <w:rsid w:val="002F0CD1"/>
    <w:rsid w:val="002F0EA1"/>
    <w:rsid w:val="002F1279"/>
    <w:rsid w:val="002F137B"/>
    <w:rsid w:val="002F27E3"/>
    <w:rsid w:val="002F2DF8"/>
    <w:rsid w:val="002F2FAE"/>
    <w:rsid w:val="002F3BA8"/>
    <w:rsid w:val="002F3DB1"/>
    <w:rsid w:val="002F4706"/>
    <w:rsid w:val="002F4DCF"/>
    <w:rsid w:val="002F4FB7"/>
    <w:rsid w:val="002F50C7"/>
    <w:rsid w:val="002F5105"/>
    <w:rsid w:val="002F55B4"/>
    <w:rsid w:val="002F570D"/>
    <w:rsid w:val="002F5901"/>
    <w:rsid w:val="002F5B88"/>
    <w:rsid w:val="002F5E33"/>
    <w:rsid w:val="002F5F6B"/>
    <w:rsid w:val="002F5FC1"/>
    <w:rsid w:val="002F61FE"/>
    <w:rsid w:val="002F6AA7"/>
    <w:rsid w:val="002F7921"/>
    <w:rsid w:val="00300765"/>
    <w:rsid w:val="00300862"/>
    <w:rsid w:val="00300AFF"/>
    <w:rsid w:val="00300D3C"/>
    <w:rsid w:val="00300DC0"/>
    <w:rsid w:val="00301157"/>
    <w:rsid w:val="003012BA"/>
    <w:rsid w:val="00301539"/>
    <w:rsid w:val="003016B3"/>
    <w:rsid w:val="00301B0A"/>
    <w:rsid w:val="003021F9"/>
    <w:rsid w:val="003022C3"/>
    <w:rsid w:val="003023D4"/>
    <w:rsid w:val="00302E42"/>
    <w:rsid w:val="00303386"/>
    <w:rsid w:val="003033F2"/>
    <w:rsid w:val="0030385A"/>
    <w:rsid w:val="00304966"/>
    <w:rsid w:val="00304F4F"/>
    <w:rsid w:val="00305362"/>
    <w:rsid w:val="0030655A"/>
    <w:rsid w:val="00306937"/>
    <w:rsid w:val="003069D7"/>
    <w:rsid w:val="003070E2"/>
    <w:rsid w:val="003074AB"/>
    <w:rsid w:val="0031080E"/>
    <w:rsid w:val="00310F94"/>
    <w:rsid w:val="003117FC"/>
    <w:rsid w:val="003119B7"/>
    <w:rsid w:val="00311B78"/>
    <w:rsid w:val="00312416"/>
    <w:rsid w:val="00313656"/>
    <w:rsid w:val="003138AC"/>
    <w:rsid w:val="00313AAA"/>
    <w:rsid w:val="00314B13"/>
    <w:rsid w:val="003152DA"/>
    <w:rsid w:val="00315537"/>
    <w:rsid w:val="00315592"/>
    <w:rsid w:val="00315C57"/>
    <w:rsid w:val="003160AA"/>
    <w:rsid w:val="003162DD"/>
    <w:rsid w:val="003171D9"/>
    <w:rsid w:val="00317F4A"/>
    <w:rsid w:val="003204C6"/>
    <w:rsid w:val="00320869"/>
    <w:rsid w:val="00320E1D"/>
    <w:rsid w:val="00321413"/>
    <w:rsid w:val="003220C1"/>
    <w:rsid w:val="00322428"/>
    <w:rsid w:val="0032288B"/>
    <w:rsid w:val="00322EB8"/>
    <w:rsid w:val="00322F37"/>
    <w:rsid w:val="00323AB0"/>
    <w:rsid w:val="003240C2"/>
    <w:rsid w:val="00324CF4"/>
    <w:rsid w:val="00324EEA"/>
    <w:rsid w:val="00324F8A"/>
    <w:rsid w:val="00325561"/>
    <w:rsid w:val="00325A79"/>
    <w:rsid w:val="00325D4E"/>
    <w:rsid w:val="00326B26"/>
    <w:rsid w:val="00326C58"/>
    <w:rsid w:val="00326E2C"/>
    <w:rsid w:val="00327612"/>
    <w:rsid w:val="00327A72"/>
    <w:rsid w:val="00327A90"/>
    <w:rsid w:val="00327E28"/>
    <w:rsid w:val="00327E9D"/>
    <w:rsid w:val="003302F8"/>
    <w:rsid w:val="00331277"/>
    <w:rsid w:val="003316DB"/>
    <w:rsid w:val="00331714"/>
    <w:rsid w:val="00331C7E"/>
    <w:rsid w:val="0033273E"/>
    <w:rsid w:val="00332E06"/>
    <w:rsid w:val="0033313B"/>
    <w:rsid w:val="0033397F"/>
    <w:rsid w:val="00333E9A"/>
    <w:rsid w:val="00334165"/>
    <w:rsid w:val="00334792"/>
    <w:rsid w:val="003352C6"/>
    <w:rsid w:val="00335F3A"/>
    <w:rsid w:val="00336D4C"/>
    <w:rsid w:val="00336E1F"/>
    <w:rsid w:val="00337622"/>
    <w:rsid w:val="00340CFD"/>
    <w:rsid w:val="003411AE"/>
    <w:rsid w:val="003412E0"/>
    <w:rsid w:val="00341D65"/>
    <w:rsid w:val="00342928"/>
    <w:rsid w:val="00342C2B"/>
    <w:rsid w:val="00342E20"/>
    <w:rsid w:val="00343046"/>
    <w:rsid w:val="00343197"/>
    <w:rsid w:val="00343509"/>
    <w:rsid w:val="00343AE5"/>
    <w:rsid w:val="00343EC5"/>
    <w:rsid w:val="003441C1"/>
    <w:rsid w:val="00344D27"/>
    <w:rsid w:val="00345925"/>
    <w:rsid w:val="00345DE5"/>
    <w:rsid w:val="003460C8"/>
    <w:rsid w:val="00347178"/>
    <w:rsid w:val="00351607"/>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621A"/>
    <w:rsid w:val="003563E1"/>
    <w:rsid w:val="003567C2"/>
    <w:rsid w:val="00356B43"/>
    <w:rsid w:val="0035719E"/>
    <w:rsid w:val="0035772F"/>
    <w:rsid w:val="0035780F"/>
    <w:rsid w:val="00357B5D"/>
    <w:rsid w:val="00357C41"/>
    <w:rsid w:val="0036007E"/>
    <w:rsid w:val="00360213"/>
    <w:rsid w:val="00360224"/>
    <w:rsid w:val="0036069D"/>
    <w:rsid w:val="00360DAA"/>
    <w:rsid w:val="003613C3"/>
    <w:rsid w:val="003614B5"/>
    <w:rsid w:val="003629E3"/>
    <w:rsid w:val="0036412D"/>
    <w:rsid w:val="00364646"/>
    <w:rsid w:val="00364ADF"/>
    <w:rsid w:val="00364D0D"/>
    <w:rsid w:val="00365589"/>
    <w:rsid w:val="00365736"/>
    <w:rsid w:val="003658B4"/>
    <w:rsid w:val="00365C6A"/>
    <w:rsid w:val="003667A4"/>
    <w:rsid w:val="0036684B"/>
    <w:rsid w:val="0036684E"/>
    <w:rsid w:val="0036715D"/>
    <w:rsid w:val="003675F1"/>
    <w:rsid w:val="00367D23"/>
    <w:rsid w:val="0037005A"/>
    <w:rsid w:val="00370181"/>
    <w:rsid w:val="0037111F"/>
    <w:rsid w:val="00371DA1"/>
    <w:rsid w:val="00371E4C"/>
    <w:rsid w:val="003725AB"/>
    <w:rsid w:val="00372CBA"/>
    <w:rsid w:val="00373697"/>
    <w:rsid w:val="0037420E"/>
    <w:rsid w:val="003744B0"/>
    <w:rsid w:val="00374B0A"/>
    <w:rsid w:val="00374C8C"/>
    <w:rsid w:val="00374DD9"/>
    <w:rsid w:val="00374E04"/>
    <w:rsid w:val="00374E7A"/>
    <w:rsid w:val="003755C2"/>
    <w:rsid w:val="00376282"/>
    <w:rsid w:val="00376358"/>
    <w:rsid w:val="00376606"/>
    <w:rsid w:val="00376B0F"/>
    <w:rsid w:val="00376D20"/>
    <w:rsid w:val="00376D78"/>
    <w:rsid w:val="00377891"/>
    <w:rsid w:val="003803F3"/>
    <w:rsid w:val="00380BDE"/>
    <w:rsid w:val="00380FBD"/>
    <w:rsid w:val="00381149"/>
    <w:rsid w:val="00381240"/>
    <w:rsid w:val="0038185E"/>
    <w:rsid w:val="00382092"/>
    <w:rsid w:val="0038216C"/>
    <w:rsid w:val="0038224D"/>
    <w:rsid w:val="00382E7F"/>
    <w:rsid w:val="00383293"/>
    <w:rsid w:val="0038498F"/>
    <w:rsid w:val="00384AD7"/>
    <w:rsid w:val="003852A2"/>
    <w:rsid w:val="0038546C"/>
    <w:rsid w:val="00386083"/>
    <w:rsid w:val="0038667E"/>
    <w:rsid w:val="00387103"/>
    <w:rsid w:val="00387779"/>
    <w:rsid w:val="00390556"/>
    <w:rsid w:val="0039082E"/>
    <w:rsid w:val="0039090E"/>
    <w:rsid w:val="00390DDD"/>
    <w:rsid w:val="00390EA9"/>
    <w:rsid w:val="00390FF3"/>
    <w:rsid w:val="0039131E"/>
    <w:rsid w:val="00391A30"/>
    <w:rsid w:val="00391CEF"/>
    <w:rsid w:val="00392DD1"/>
    <w:rsid w:val="003930F3"/>
    <w:rsid w:val="003939F5"/>
    <w:rsid w:val="00393A88"/>
    <w:rsid w:val="0039439A"/>
    <w:rsid w:val="003943CF"/>
    <w:rsid w:val="00394793"/>
    <w:rsid w:val="0039480C"/>
    <w:rsid w:val="00394D1A"/>
    <w:rsid w:val="00394D8A"/>
    <w:rsid w:val="00395B24"/>
    <w:rsid w:val="00395C24"/>
    <w:rsid w:val="00395EC6"/>
    <w:rsid w:val="00396370"/>
    <w:rsid w:val="0039716A"/>
    <w:rsid w:val="0039777E"/>
    <w:rsid w:val="00397E30"/>
    <w:rsid w:val="003A05F8"/>
    <w:rsid w:val="003A07E8"/>
    <w:rsid w:val="003A1E46"/>
    <w:rsid w:val="003A2B2A"/>
    <w:rsid w:val="003A2F12"/>
    <w:rsid w:val="003A3076"/>
    <w:rsid w:val="003A3EF0"/>
    <w:rsid w:val="003A3FA5"/>
    <w:rsid w:val="003A46A8"/>
    <w:rsid w:val="003A5612"/>
    <w:rsid w:val="003A65D0"/>
    <w:rsid w:val="003A6949"/>
    <w:rsid w:val="003A730D"/>
    <w:rsid w:val="003A7FFA"/>
    <w:rsid w:val="003B0590"/>
    <w:rsid w:val="003B08AF"/>
    <w:rsid w:val="003B0B3F"/>
    <w:rsid w:val="003B0E8A"/>
    <w:rsid w:val="003B12F7"/>
    <w:rsid w:val="003B135F"/>
    <w:rsid w:val="003B1659"/>
    <w:rsid w:val="003B1A88"/>
    <w:rsid w:val="003B24AA"/>
    <w:rsid w:val="003B25A1"/>
    <w:rsid w:val="003B25CE"/>
    <w:rsid w:val="003B2BD7"/>
    <w:rsid w:val="003B327E"/>
    <w:rsid w:val="003B39D3"/>
    <w:rsid w:val="003B4877"/>
    <w:rsid w:val="003B48E9"/>
    <w:rsid w:val="003B491D"/>
    <w:rsid w:val="003B5E48"/>
    <w:rsid w:val="003B62ED"/>
    <w:rsid w:val="003B6647"/>
    <w:rsid w:val="003B6692"/>
    <w:rsid w:val="003B751C"/>
    <w:rsid w:val="003B7590"/>
    <w:rsid w:val="003B77D2"/>
    <w:rsid w:val="003B7F1A"/>
    <w:rsid w:val="003C0F46"/>
    <w:rsid w:val="003C14DB"/>
    <w:rsid w:val="003C2AAF"/>
    <w:rsid w:val="003C3104"/>
    <w:rsid w:val="003C39A9"/>
    <w:rsid w:val="003C3BED"/>
    <w:rsid w:val="003C4382"/>
    <w:rsid w:val="003C4648"/>
    <w:rsid w:val="003C4792"/>
    <w:rsid w:val="003C519A"/>
    <w:rsid w:val="003C595A"/>
    <w:rsid w:val="003C5DE1"/>
    <w:rsid w:val="003C65BD"/>
    <w:rsid w:val="003C6686"/>
    <w:rsid w:val="003C692D"/>
    <w:rsid w:val="003C6C9C"/>
    <w:rsid w:val="003C6D10"/>
    <w:rsid w:val="003C6FCB"/>
    <w:rsid w:val="003D01BA"/>
    <w:rsid w:val="003D021E"/>
    <w:rsid w:val="003D0227"/>
    <w:rsid w:val="003D063C"/>
    <w:rsid w:val="003D0A7F"/>
    <w:rsid w:val="003D18D4"/>
    <w:rsid w:val="003D1D58"/>
    <w:rsid w:val="003D1ECE"/>
    <w:rsid w:val="003D26BC"/>
    <w:rsid w:val="003D27C9"/>
    <w:rsid w:val="003D2921"/>
    <w:rsid w:val="003D2B40"/>
    <w:rsid w:val="003D3626"/>
    <w:rsid w:val="003D3855"/>
    <w:rsid w:val="003D4282"/>
    <w:rsid w:val="003D4444"/>
    <w:rsid w:val="003D46D9"/>
    <w:rsid w:val="003D4707"/>
    <w:rsid w:val="003D4ED3"/>
    <w:rsid w:val="003D50F0"/>
    <w:rsid w:val="003D5952"/>
    <w:rsid w:val="003D5AA0"/>
    <w:rsid w:val="003E0551"/>
    <w:rsid w:val="003E055C"/>
    <w:rsid w:val="003E0B5F"/>
    <w:rsid w:val="003E0CE7"/>
    <w:rsid w:val="003E117C"/>
    <w:rsid w:val="003E2B9E"/>
    <w:rsid w:val="003E3012"/>
    <w:rsid w:val="003E307B"/>
    <w:rsid w:val="003E3838"/>
    <w:rsid w:val="003E3B23"/>
    <w:rsid w:val="003E4C99"/>
    <w:rsid w:val="003E5461"/>
    <w:rsid w:val="003E5876"/>
    <w:rsid w:val="003E5985"/>
    <w:rsid w:val="003E5D54"/>
    <w:rsid w:val="003E6A03"/>
    <w:rsid w:val="003E6AC3"/>
    <w:rsid w:val="003E735B"/>
    <w:rsid w:val="003E7558"/>
    <w:rsid w:val="003F0194"/>
    <w:rsid w:val="003F0DF0"/>
    <w:rsid w:val="003F0FE9"/>
    <w:rsid w:val="003F113D"/>
    <w:rsid w:val="003F13ED"/>
    <w:rsid w:val="003F2328"/>
    <w:rsid w:val="003F285F"/>
    <w:rsid w:val="003F356C"/>
    <w:rsid w:val="003F35F2"/>
    <w:rsid w:val="003F3702"/>
    <w:rsid w:val="003F3DE2"/>
    <w:rsid w:val="003F3E0F"/>
    <w:rsid w:val="003F4650"/>
    <w:rsid w:val="003F50CE"/>
    <w:rsid w:val="003F55A7"/>
    <w:rsid w:val="003F692C"/>
    <w:rsid w:val="003F69A3"/>
    <w:rsid w:val="003F72C7"/>
    <w:rsid w:val="00400DBB"/>
    <w:rsid w:val="00401768"/>
    <w:rsid w:val="00401E2D"/>
    <w:rsid w:val="00402135"/>
    <w:rsid w:val="00402AF6"/>
    <w:rsid w:val="00402EB9"/>
    <w:rsid w:val="00403251"/>
    <w:rsid w:val="0040363C"/>
    <w:rsid w:val="00403C4F"/>
    <w:rsid w:val="004045FC"/>
    <w:rsid w:val="004053CA"/>
    <w:rsid w:val="00406C65"/>
    <w:rsid w:val="00406E22"/>
    <w:rsid w:val="0040713F"/>
    <w:rsid w:val="0040746C"/>
    <w:rsid w:val="00407610"/>
    <w:rsid w:val="00407940"/>
    <w:rsid w:val="004101E8"/>
    <w:rsid w:val="00410592"/>
    <w:rsid w:val="0041174B"/>
    <w:rsid w:val="00411C95"/>
    <w:rsid w:val="00412D57"/>
    <w:rsid w:val="004137C1"/>
    <w:rsid w:val="00413931"/>
    <w:rsid w:val="00413CD4"/>
    <w:rsid w:val="00414405"/>
    <w:rsid w:val="00414556"/>
    <w:rsid w:val="004149C2"/>
    <w:rsid w:val="00415682"/>
    <w:rsid w:val="0041576D"/>
    <w:rsid w:val="00415F4E"/>
    <w:rsid w:val="00415FB2"/>
    <w:rsid w:val="00416861"/>
    <w:rsid w:val="00416F3E"/>
    <w:rsid w:val="00417048"/>
    <w:rsid w:val="00417BB3"/>
    <w:rsid w:val="00417EFA"/>
    <w:rsid w:val="004209D6"/>
    <w:rsid w:val="00420B7D"/>
    <w:rsid w:val="00420BDE"/>
    <w:rsid w:val="00420CCC"/>
    <w:rsid w:val="00420E63"/>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16E"/>
    <w:rsid w:val="00426A4E"/>
    <w:rsid w:val="00427B23"/>
    <w:rsid w:val="00427F38"/>
    <w:rsid w:val="00427FF6"/>
    <w:rsid w:val="00430200"/>
    <w:rsid w:val="00430537"/>
    <w:rsid w:val="00430820"/>
    <w:rsid w:val="00430B54"/>
    <w:rsid w:val="00430C25"/>
    <w:rsid w:val="00432862"/>
    <w:rsid w:val="00432CC2"/>
    <w:rsid w:val="004335B6"/>
    <w:rsid w:val="00434280"/>
    <w:rsid w:val="00434AB3"/>
    <w:rsid w:val="004356DC"/>
    <w:rsid w:val="00436180"/>
    <w:rsid w:val="004364CA"/>
    <w:rsid w:val="004364DD"/>
    <w:rsid w:val="004371B5"/>
    <w:rsid w:val="0043786D"/>
    <w:rsid w:val="00437F14"/>
    <w:rsid w:val="00437F5A"/>
    <w:rsid w:val="00440275"/>
    <w:rsid w:val="00440286"/>
    <w:rsid w:val="00440F4C"/>
    <w:rsid w:val="00441630"/>
    <w:rsid w:val="0044194B"/>
    <w:rsid w:val="00441BB1"/>
    <w:rsid w:val="00442076"/>
    <w:rsid w:val="00442845"/>
    <w:rsid w:val="00442D6F"/>
    <w:rsid w:val="00442DCB"/>
    <w:rsid w:val="004430AB"/>
    <w:rsid w:val="004437E4"/>
    <w:rsid w:val="00443AC4"/>
    <w:rsid w:val="00443C17"/>
    <w:rsid w:val="00443C94"/>
    <w:rsid w:val="00443CEF"/>
    <w:rsid w:val="004440F4"/>
    <w:rsid w:val="004442E1"/>
    <w:rsid w:val="004446AF"/>
    <w:rsid w:val="00444777"/>
    <w:rsid w:val="00444D95"/>
    <w:rsid w:val="004451B6"/>
    <w:rsid w:val="0044547D"/>
    <w:rsid w:val="004459DF"/>
    <w:rsid w:val="00446DFB"/>
    <w:rsid w:val="00446FF7"/>
    <w:rsid w:val="00447277"/>
    <w:rsid w:val="00447A40"/>
    <w:rsid w:val="00447B85"/>
    <w:rsid w:val="004504FC"/>
    <w:rsid w:val="00450A90"/>
    <w:rsid w:val="00450C66"/>
    <w:rsid w:val="00451F8B"/>
    <w:rsid w:val="00452713"/>
    <w:rsid w:val="00453D94"/>
    <w:rsid w:val="004540C3"/>
    <w:rsid w:val="004544E0"/>
    <w:rsid w:val="004551C2"/>
    <w:rsid w:val="004551F3"/>
    <w:rsid w:val="004555F9"/>
    <w:rsid w:val="004556F5"/>
    <w:rsid w:val="0045583C"/>
    <w:rsid w:val="00455DD0"/>
    <w:rsid w:val="00455E05"/>
    <w:rsid w:val="00456753"/>
    <w:rsid w:val="00456DC0"/>
    <w:rsid w:val="0046043B"/>
    <w:rsid w:val="004617BE"/>
    <w:rsid w:val="0046229E"/>
    <w:rsid w:val="00462C88"/>
    <w:rsid w:val="00463E6E"/>
    <w:rsid w:val="004648AE"/>
    <w:rsid w:val="00464EA7"/>
    <w:rsid w:val="0046577D"/>
    <w:rsid w:val="00465AAB"/>
    <w:rsid w:val="00467450"/>
    <w:rsid w:val="00467623"/>
    <w:rsid w:val="00467841"/>
    <w:rsid w:val="00467966"/>
    <w:rsid w:val="00467D23"/>
    <w:rsid w:val="004701CB"/>
    <w:rsid w:val="0047051A"/>
    <w:rsid w:val="004707DC"/>
    <w:rsid w:val="00470D45"/>
    <w:rsid w:val="00471093"/>
    <w:rsid w:val="0047144C"/>
    <w:rsid w:val="004716AB"/>
    <w:rsid w:val="00471820"/>
    <w:rsid w:val="004719DA"/>
    <w:rsid w:val="004724EC"/>
    <w:rsid w:val="0047281C"/>
    <w:rsid w:val="00472AD0"/>
    <w:rsid w:val="00474740"/>
    <w:rsid w:val="0047485E"/>
    <w:rsid w:val="00474C76"/>
    <w:rsid w:val="00474F70"/>
    <w:rsid w:val="00475589"/>
    <w:rsid w:val="00475DFF"/>
    <w:rsid w:val="004760E7"/>
    <w:rsid w:val="0047642F"/>
    <w:rsid w:val="00476D0B"/>
    <w:rsid w:val="00476F8E"/>
    <w:rsid w:val="00477924"/>
    <w:rsid w:val="00477C39"/>
    <w:rsid w:val="00480071"/>
    <w:rsid w:val="0048052C"/>
    <w:rsid w:val="00480A3C"/>
    <w:rsid w:val="00482062"/>
    <w:rsid w:val="00482304"/>
    <w:rsid w:val="0048263F"/>
    <w:rsid w:val="004830BE"/>
    <w:rsid w:val="004832CE"/>
    <w:rsid w:val="00483533"/>
    <w:rsid w:val="004844E6"/>
    <w:rsid w:val="00484886"/>
    <w:rsid w:val="00485938"/>
    <w:rsid w:val="00485DCD"/>
    <w:rsid w:val="00486028"/>
    <w:rsid w:val="00486181"/>
    <w:rsid w:val="004863A5"/>
    <w:rsid w:val="0048664B"/>
    <w:rsid w:val="00486BEE"/>
    <w:rsid w:val="004871A4"/>
    <w:rsid w:val="00487701"/>
    <w:rsid w:val="00487AFE"/>
    <w:rsid w:val="00487E19"/>
    <w:rsid w:val="00490328"/>
    <w:rsid w:val="00490529"/>
    <w:rsid w:val="00491745"/>
    <w:rsid w:val="00491889"/>
    <w:rsid w:val="004922E3"/>
    <w:rsid w:val="004926E8"/>
    <w:rsid w:val="00492F5B"/>
    <w:rsid w:val="00493536"/>
    <w:rsid w:val="0049379A"/>
    <w:rsid w:val="00494846"/>
    <w:rsid w:val="00495292"/>
    <w:rsid w:val="004954D0"/>
    <w:rsid w:val="00495777"/>
    <w:rsid w:val="00495C78"/>
    <w:rsid w:val="00495F93"/>
    <w:rsid w:val="00496207"/>
    <w:rsid w:val="00496976"/>
    <w:rsid w:val="00496B17"/>
    <w:rsid w:val="00497CE2"/>
    <w:rsid w:val="004A0B86"/>
    <w:rsid w:val="004A1328"/>
    <w:rsid w:val="004A17BA"/>
    <w:rsid w:val="004A2002"/>
    <w:rsid w:val="004A23FD"/>
    <w:rsid w:val="004A31B9"/>
    <w:rsid w:val="004A32C8"/>
    <w:rsid w:val="004A4648"/>
    <w:rsid w:val="004A46FC"/>
    <w:rsid w:val="004A4C9D"/>
    <w:rsid w:val="004A5198"/>
    <w:rsid w:val="004A5294"/>
    <w:rsid w:val="004A5374"/>
    <w:rsid w:val="004A5633"/>
    <w:rsid w:val="004A5DD6"/>
    <w:rsid w:val="004A5EE9"/>
    <w:rsid w:val="004A6809"/>
    <w:rsid w:val="004A6AF5"/>
    <w:rsid w:val="004A79F1"/>
    <w:rsid w:val="004B0744"/>
    <w:rsid w:val="004B0D7E"/>
    <w:rsid w:val="004B11A9"/>
    <w:rsid w:val="004B19DC"/>
    <w:rsid w:val="004B21C6"/>
    <w:rsid w:val="004B2655"/>
    <w:rsid w:val="004B27A2"/>
    <w:rsid w:val="004B3461"/>
    <w:rsid w:val="004B3835"/>
    <w:rsid w:val="004B3BEB"/>
    <w:rsid w:val="004B51F3"/>
    <w:rsid w:val="004B59A9"/>
    <w:rsid w:val="004B6EC5"/>
    <w:rsid w:val="004B6FCF"/>
    <w:rsid w:val="004B754E"/>
    <w:rsid w:val="004C06B5"/>
    <w:rsid w:val="004C0B9A"/>
    <w:rsid w:val="004C1A40"/>
    <w:rsid w:val="004C1BBC"/>
    <w:rsid w:val="004C2129"/>
    <w:rsid w:val="004C237C"/>
    <w:rsid w:val="004C26BD"/>
    <w:rsid w:val="004C2B7A"/>
    <w:rsid w:val="004C2C59"/>
    <w:rsid w:val="004C2EBF"/>
    <w:rsid w:val="004C301F"/>
    <w:rsid w:val="004C30E3"/>
    <w:rsid w:val="004C328A"/>
    <w:rsid w:val="004C3334"/>
    <w:rsid w:val="004C3509"/>
    <w:rsid w:val="004C42FE"/>
    <w:rsid w:val="004C43F9"/>
    <w:rsid w:val="004C47FD"/>
    <w:rsid w:val="004C5834"/>
    <w:rsid w:val="004C58D3"/>
    <w:rsid w:val="004C5B15"/>
    <w:rsid w:val="004C5D3E"/>
    <w:rsid w:val="004C61F7"/>
    <w:rsid w:val="004C6A18"/>
    <w:rsid w:val="004C6BDC"/>
    <w:rsid w:val="004C7749"/>
    <w:rsid w:val="004D0263"/>
    <w:rsid w:val="004D0F21"/>
    <w:rsid w:val="004D1161"/>
    <w:rsid w:val="004D1E3A"/>
    <w:rsid w:val="004D2267"/>
    <w:rsid w:val="004D29D5"/>
    <w:rsid w:val="004D2F5D"/>
    <w:rsid w:val="004D3D13"/>
    <w:rsid w:val="004D3E09"/>
    <w:rsid w:val="004D519C"/>
    <w:rsid w:val="004D5ADB"/>
    <w:rsid w:val="004D5B29"/>
    <w:rsid w:val="004D5FB5"/>
    <w:rsid w:val="004D5FCA"/>
    <w:rsid w:val="004D63E5"/>
    <w:rsid w:val="004D6829"/>
    <w:rsid w:val="004D7D0E"/>
    <w:rsid w:val="004E006C"/>
    <w:rsid w:val="004E040B"/>
    <w:rsid w:val="004E0F2B"/>
    <w:rsid w:val="004E17DC"/>
    <w:rsid w:val="004E2057"/>
    <w:rsid w:val="004E281F"/>
    <w:rsid w:val="004E2908"/>
    <w:rsid w:val="004E32D0"/>
    <w:rsid w:val="004E3FEE"/>
    <w:rsid w:val="004E429B"/>
    <w:rsid w:val="004E4B5F"/>
    <w:rsid w:val="004E4C3B"/>
    <w:rsid w:val="004E5224"/>
    <w:rsid w:val="004E60B4"/>
    <w:rsid w:val="004E65CA"/>
    <w:rsid w:val="004E69C4"/>
    <w:rsid w:val="004E6BCB"/>
    <w:rsid w:val="004E6BFE"/>
    <w:rsid w:val="004E7353"/>
    <w:rsid w:val="004E7C21"/>
    <w:rsid w:val="004E7FE0"/>
    <w:rsid w:val="004F11B4"/>
    <w:rsid w:val="004F1228"/>
    <w:rsid w:val="004F1381"/>
    <w:rsid w:val="004F1495"/>
    <w:rsid w:val="004F2B4B"/>
    <w:rsid w:val="004F2E91"/>
    <w:rsid w:val="004F4761"/>
    <w:rsid w:val="004F47DF"/>
    <w:rsid w:val="004F4B53"/>
    <w:rsid w:val="004F4B59"/>
    <w:rsid w:val="004F629C"/>
    <w:rsid w:val="004F67B1"/>
    <w:rsid w:val="0050015F"/>
    <w:rsid w:val="005005D0"/>
    <w:rsid w:val="005010F2"/>
    <w:rsid w:val="00501C92"/>
    <w:rsid w:val="00501F4E"/>
    <w:rsid w:val="00503D65"/>
    <w:rsid w:val="00504278"/>
    <w:rsid w:val="0050479D"/>
    <w:rsid w:val="005049D4"/>
    <w:rsid w:val="00505134"/>
    <w:rsid w:val="00505287"/>
    <w:rsid w:val="005054A9"/>
    <w:rsid w:val="00506A4B"/>
    <w:rsid w:val="00506CE1"/>
    <w:rsid w:val="00506E7D"/>
    <w:rsid w:val="005104C2"/>
    <w:rsid w:val="00510AF3"/>
    <w:rsid w:val="00510F96"/>
    <w:rsid w:val="0051123D"/>
    <w:rsid w:val="00511754"/>
    <w:rsid w:val="005117B7"/>
    <w:rsid w:val="00512909"/>
    <w:rsid w:val="00513392"/>
    <w:rsid w:val="00513553"/>
    <w:rsid w:val="005136C6"/>
    <w:rsid w:val="00514025"/>
    <w:rsid w:val="0051420F"/>
    <w:rsid w:val="005143F5"/>
    <w:rsid w:val="005146AE"/>
    <w:rsid w:val="00514769"/>
    <w:rsid w:val="00514BF5"/>
    <w:rsid w:val="005155FF"/>
    <w:rsid w:val="00515BB5"/>
    <w:rsid w:val="00515CA9"/>
    <w:rsid w:val="00515FA1"/>
    <w:rsid w:val="0051618C"/>
    <w:rsid w:val="00516DF6"/>
    <w:rsid w:val="00517B73"/>
    <w:rsid w:val="00517C1A"/>
    <w:rsid w:val="005200A0"/>
    <w:rsid w:val="00520834"/>
    <w:rsid w:val="0052094A"/>
    <w:rsid w:val="00520A1A"/>
    <w:rsid w:val="00520C5C"/>
    <w:rsid w:val="00520EC7"/>
    <w:rsid w:val="00521C1F"/>
    <w:rsid w:val="0052219D"/>
    <w:rsid w:val="00522421"/>
    <w:rsid w:val="00522E96"/>
    <w:rsid w:val="00522F8E"/>
    <w:rsid w:val="00524D64"/>
    <w:rsid w:val="0052658D"/>
    <w:rsid w:val="005266CF"/>
    <w:rsid w:val="00526A47"/>
    <w:rsid w:val="00527511"/>
    <w:rsid w:val="00527661"/>
    <w:rsid w:val="005303D6"/>
    <w:rsid w:val="0053068B"/>
    <w:rsid w:val="00531B81"/>
    <w:rsid w:val="00531EE4"/>
    <w:rsid w:val="005325C1"/>
    <w:rsid w:val="0053267A"/>
    <w:rsid w:val="00532B63"/>
    <w:rsid w:val="00532E45"/>
    <w:rsid w:val="0053315C"/>
    <w:rsid w:val="00533788"/>
    <w:rsid w:val="00533C4A"/>
    <w:rsid w:val="0053463C"/>
    <w:rsid w:val="0053478C"/>
    <w:rsid w:val="0053499E"/>
    <w:rsid w:val="005354F7"/>
    <w:rsid w:val="0053555F"/>
    <w:rsid w:val="0053586B"/>
    <w:rsid w:val="005366DD"/>
    <w:rsid w:val="005368D6"/>
    <w:rsid w:val="00537B7C"/>
    <w:rsid w:val="00540CE0"/>
    <w:rsid w:val="00541FC1"/>
    <w:rsid w:val="005427DF"/>
    <w:rsid w:val="00542C52"/>
    <w:rsid w:val="0054360E"/>
    <w:rsid w:val="0054388C"/>
    <w:rsid w:val="005438E1"/>
    <w:rsid w:val="00543FC4"/>
    <w:rsid w:val="00544707"/>
    <w:rsid w:val="00544A1E"/>
    <w:rsid w:val="0054556B"/>
    <w:rsid w:val="00545BD5"/>
    <w:rsid w:val="00545D38"/>
    <w:rsid w:val="00546CD7"/>
    <w:rsid w:val="00546D85"/>
    <w:rsid w:val="00547B72"/>
    <w:rsid w:val="00547EE5"/>
    <w:rsid w:val="005504EB"/>
    <w:rsid w:val="005512F8"/>
    <w:rsid w:val="00551BC7"/>
    <w:rsid w:val="00551DCF"/>
    <w:rsid w:val="00552201"/>
    <w:rsid w:val="005522BC"/>
    <w:rsid w:val="00552597"/>
    <w:rsid w:val="00553451"/>
    <w:rsid w:val="00554AE3"/>
    <w:rsid w:val="00554E52"/>
    <w:rsid w:val="00555229"/>
    <w:rsid w:val="00555927"/>
    <w:rsid w:val="00556584"/>
    <w:rsid w:val="00556C5B"/>
    <w:rsid w:val="00556F60"/>
    <w:rsid w:val="00556FDA"/>
    <w:rsid w:val="0055765C"/>
    <w:rsid w:val="005578B5"/>
    <w:rsid w:val="0055792F"/>
    <w:rsid w:val="00557A58"/>
    <w:rsid w:val="00557DA9"/>
    <w:rsid w:val="005601BF"/>
    <w:rsid w:val="005602DA"/>
    <w:rsid w:val="00560363"/>
    <w:rsid w:val="00560681"/>
    <w:rsid w:val="00560B3D"/>
    <w:rsid w:val="0056191B"/>
    <w:rsid w:val="00562226"/>
    <w:rsid w:val="005623BC"/>
    <w:rsid w:val="00563917"/>
    <w:rsid w:val="00564827"/>
    <w:rsid w:val="00564EF4"/>
    <w:rsid w:val="00564FDC"/>
    <w:rsid w:val="00565D68"/>
    <w:rsid w:val="00565E7D"/>
    <w:rsid w:val="00566221"/>
    <w:rsid w:val="00566365"/>
    <w:rsid w:val="00566466"/>
    <w:rsid w:val="0056660E"/>
    <w:rsid w:val="0056680D"/>
    <w:rsid w:val="005669A0"/>
    <w:rsid w:val="00566BB8"/>
    <w:rsid w:val="00567BF0"/>
    <w:rsid w:val="00567D09"/>
    <w:rsid w:val="005702CD"/>
    <w:rsid w:val="00570935"/>
    <w:rsid w:val="00570EC3"/>
    <w:rsid w:val="0057174D"/>
    <w:rsid w:val="00571792"/>
    <w:rsid w:val="00571EAC"/>
    <w:rsid w:val="00572FC6"/>
    <w:rsid w:val="0057305B"/>
    <w:rsid w:val="0057402D"/>
    <w:rsid w:val="00574AAE"/>
    <w:rsid w:val="005756EE"/>
    <w:rsid w:val="00575D25"/>
    <w:rsid w:val="00575D62"/>
    <w:rsid w:val="00575E4F"/>
    <w:rsid w:val="00576134"/>
    <w:rsid w:val="00577551"/>
    <w:rsid w:val="00577E72"/>
    <w:rsid w:val="00580A2F"/>
    <w:rsid w:val="005835E1"/>
    <w:rsid w:val="0058380A"/>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7AC"/>
    <w:rsid w:val="005928EE"/>
    <w:rsid w:val="005929A5"/>
    <w:rsid w:val="00593B31"/>
    <w:rsid w:val="00593F1B"/>
    <w:rsid w:val="00594591"/>
    <w:rsid w:val="00594AE5"/>
    <w:rsid w:val="00595395"/>
    <w:rsid w:val="00595554"/>
    <w:rsid w:val="005957F2"/>
    <w:rsid w:val="00595930"/>
    <w:rsid w:val="00595985"/>
    <w:rsid w:val="00595AB9"/>
    <w:rsid w:val="00596A59"/>
    <w:rsid w:val="00596E6F"/>
    <w:rsid w:val="005975A8"/>
    <w:rsid w:val="00597666"/>
    <w:rsid w:val="00597D55"/>
    <w:rsid w:val="00597DC1"/>
    <w:rsid w:val="005A02BF"/>
    <w:rsid w:val="005A02F1"/>
    <w:rsid w:val="005A0C3B"/>
    <w:rsid w:val="005A11B5"/>
    <w:rsid w:val="005A1310"/>
    <w:rsid w:val="005A13CE"/>
    <w:rsid w:val="005A141D"/>
    <w:rsid w:val="005A14C9"/>
    <w:rsid w:val="005A1D4F"/>
    <w:rsid w:val="005A3732"/>
    <w:rsid w:val="005A3AE6"/>
    <w:rsid w:val="005A3C7C"/>
    <w:rsid w:val="005A3CD0"/>
    <w:rsid w:val="005A3F6E"/>
    <w:rsid w:val="005A49BF"/>
    <w:rsid w:val="005A523E"/>
    <w:rsid w:val="005A59FD"/>
    <w:rsid w:val="005A6568"/>
    <w:rsid w:val="005A73AB"/>
    <w:rsid w:val="005A73F4"/>
    <w:rsid w:val="005B00C0"/>
    <w:rsid w:val="005B1B35"/>
    <w:rsid w:val="005B1E11"/>
    <w:rsid w:val="005B22BE"/>
    <w:rsid w:val="005B28AF"/>
    <w:rsid w:val="005B3DD6"/>
    <w:rsid w:val="005B4F02"/>
    <w:rsid w:val="005B5070"/>
    <w:rsid w:val="005B561F"/>
    <w:rsid w:val="005B6103"/>
    <w:rsid w:val="005B6663"/>
    <w:rsid w:val="005B6732"/>
    <w:rsid w:val="005B678D"/>
    <w:rsid w:val="005B6C26"/>
    <w:rsid w:val="005B6D49"/>
    <w:rsid w:val="005B701C"/>
    <w:rsid w:val="005B7218"/>
    <w:rsid w:val="005B721B"/>
    <w:rsid w:val="005B74B6"/>
    <w:rsid w:val="005C0200"/>
    <w:rsid w:val="005C02B2"/>
    <w:rsid w:val="005C0805"/>
    <w:rsid w:val="005C0E87"/>
    <w:rsid w:val="005C11B2"/>
    <w:rsid w:val="005C16C3"/>
    <w:rsid w:val="005C1E55"/>
    <w:rsid w:val="005C20D5"/>
    <w:rsid w:val="005C218B"/>
    <w:rsid w:val="005C2AB7"/>
    <w:rsid w:val="005C2F96"/>
    <w:rsid w:val="005C318F"/>
    <w:rsid w:val="005C3881"/>
    <w:rsid w:val="005C4371"/>
    <w:rsid w:val="005C43A3"/>
    <w:rsid w:val="005C4F44"/>
    <w:rsid w:val="005C586E"/>
    <w:rsid w:val="005C63A7"/>
    <w:rsid w:val="005C7BC0"/>
    <w:rsid w:val="005C7EA7"/>
    <w:rsid w:val="005C7F37"/>
    <w:rsid w:val="005D01F8"/>
    <w:rsid w:val="005D0427"/>
    <w:rsid w:val="005D0445"/>
    <w:rsid w:val="005D078C"/>
    <w:rsid w:val="005D11E1"/>
    <w:rsid w:val="005D170B"/>
    <w:rsid w:val="005D2077"/>
    <w:rsid w:val="005D26D0"/>
    <w:rsid w:val="005D2D75"/>
    <w:rsid w:val="005D2FD8"/>
    <w:rsid w:val="005D3421"/>
    <w:rsid w:val="005D34F5"/>
    <w:rsid w:val="005D3959"/>
    <w:rsid w:val="005D3F3A"/>
    <w:rsid w:val="005D417C"/>
    <w:rsid w:val="005D452E"/>
    <w:rsid w:val="005D496F"/>
    <w:rsid w:val="005D4C70"/>
    <w:rsid w:val="005D5B32"/>
    <w:rsid w:val="005D6F26"/>
    <w:rsid w:val="005D7357"/>
    <w:rsid w:val="005D7A39"/>
    <w:rsid w:val="005E04D7"/>
    <w:rsid w:val="005E04F7"/>
    <w:rsid w:val="005E08A9"/>
    <w:rsid w:val="005E0FEC"/>
    <w:rsid w:val="005E23FD"/>
    <w:rsid w:val="005E2D0B"/>
    <w:rsid w:val="005E3EAB"/>
    <w:rsid w:val="005E3F50"/>
    <w:rsid w:val="005E472A"/>
    <w:rsid w:val="005E49DE"/>
    <w:rsid w:val="005E4FAE"/>
    <w:rsid w:val="005E67BF"/>
    <w:rsid w:val="005E716F"/>
    <w:rsid w:val="005E7FDD"/>
    <w:rsid w:val="005F00F8"/>
    <w:rsid w:val="005F0E2C"/>
    <w:rsid w:val="005F1F14"/>
    <w:rsid w:val="005F2A8D"/>
    <w:rsid w:val="005F3484"/>
    <w:rsid w:val="005F3AAD"/>
    <w:rsid w:val="005F5D37"/>
    <w:rsid w:val="005F5DF6"/>
    <w:rsid w:val="005F62F1"/>
    <w:rsid w:val="005F6962"/>
    <w:rsid w:val="005F7300"/>
    <w:rsid w:val="005F77C4"/>
    <w:rsid w:val="005F7942"/>
    <w:rsid w:val="005F797E"/>
    <w:rsid w:val="0060105C"/>
    <w:rsid w:val="00601E04"/>
    <w:rsid w:val="0060231D"/>
    <w:rsid w:val="00602C92"/>
    <w:rsid w:val="006049AB"/>
    <w:rsid w:val="00604FD2"/>
    <w:rsid w:val="00606AD7"/>
    <w:rsid w:val="00607367"/>
    <w:rsid w:val="0061075C"/>
    <w:rsid w:val="006107A1"/>
    <w:rsid w:val="00610BB8"/>
    <w:rsid w:val="0061105A"/>
    <w:rsid w:val="0061138F"/>
    <w:rsid w:val="006113DC"/>
    <w:rsid w:val="006116F7"/>
    <w:rsid w:val="00611760"/>
    <w:rsid w:val="0061249F"/>
    <w:rsid w:val="00612655"/>
    <w:rsid w:val="006126EE"/>
    <w:rsid w:val="00614A9E"/>
    <w:rsid w:val="00614BB7"/>
    <w:rsid w:val="0061512E"/>
    <w:rsid w:val="006157E4"/>
    <w:rsid w:val="00615851"/>
    <w:rsid w:val="00615D07"/>
    <w:rsid w:val="0061713A"/>
    <w:rsid w:val="00617923"/>
    <w:rsid w:val="00617D05"/>
    <w:rsid w:val="00617D9D"/>
    <w:rsid w:val="00617F6F"/>
    <w:rsid w:val="006201D3"/>
    <w:rsid w:val="0062118C"/>
    <w:rsid w:val="00621789"/>
    <w:rsid w:val="0062186F"/>
    <w:rsid w:val="006234F8"/>
    <w:rsid w:val="00624470"/>
    <w:rsid w:val="006246D2"/>
    <w:rsid w:val="00624C28"/>
    <w:rsid w:val="00624FEF"/>
    <w:rsid w:val="00625239"/>
    <w:rsid w:val="00625318"/>
    <w:rsid w:val="00625CAE"/>
    <w:rsid w:val="00625D4F"/>
    <w:rsid w:val="00626583"/>
    <w:rsid w:val="00626CBB"/>
    <w:rsid w:val="00630599"/>
    <w:rsid w:val="00630706"/>
    <w:rsid w:val="00630A40"/>
    <w:rsid w:val="00630A46"/>
    <w:rsid w:val="00630E88"/>
    <w:rsid w:val="00631CDD"/>
    <w:rsid w:val="006321B0"/>
    <w:rsid w:val="00632A88"/>
    <w:rsid w:val="00632E01"/>
    <w:rsid w:val="00633795"/>
    <w:rsid w:val="006358C0"/>
    <w:rsid w:val="00636160"/>
    <w:rsid w:val="006363F4"/>
    <w:rsid w:val="006367B7"/>
    <w:rsid w:val="00636D21"/>
    <w:rsid w:val="00636DD4"/>
    <w:rsid w:val="006370CF"/>
    <w:rsid w:val="006375E5"/>
    <w:rsid w:val="00640368"/>
    <w:rsid w:val="00640619"/>
    <w:rsid w:val="0064064D"/>
    <w:rsid w:val="00641097"/>
    <w:rsid w:val="0064148A"/>
    <w:rsid w:val="006415C0"/>
    <w:rsid w:val="00641A6C"/>
    <w:rsid w:val="00641F5D"/>
    <w:rsid w:val="00641FE2"/>
    <w:rsid w:val="00642B3E"/>
    <w:rsid w:val="006434B2"/>
    <w:rsid w:val="00643706"/>
    <w:rsid w:val="00644CE9"/>
    <w:rsid w:val="0064540B"/>
    <w:rsid w:val="00645770"/>
    <w:rsid w:val="006458F4"/>
    <w:rsid w:val="00645E6F"/>
    <w:rsid w:val="0064707C"/>
    <w:rsid w:val="006472A1"/>
    <w:rsid w:val="006475AE"/>
    <w:rsid w:val="00647D5C"/>
    <w:rsid w:val="006500A4"/>
    <w:rsid w:val="00650272"/>
    <w:rsid w:val="00650A3A"/>
    <w:rsid w:val="00650D96"/>
    <w:rsid w:val="00650DE0"/>
    <w:rsid w:val="006517A6"/>
    <w:rsid w:val="006525A9"/>
    <w:rsid w:val="006525B7"/>
    <w:rsid w:val="00652B34"/>
    <w:rsid w:val="0065345B"/>
    <w:rsid w:val="00653584"/>
    <w:rsid w:val="0065483F"/>
    <w:rsid w:val="00654A1A"/>
    <w:rsid w:val="00654B5F"/>
    <w:rsid w:val="00654FD1"/>
    <w:rsid w:val="0065538A"/>
    <w:rsid w:val="006558BE"/>
    <w:rsid w:val="006563EE"/>
    <w:rsid w:val="006564C4"/>
    <w:rsid w:val="0065683D"/>
    <w:rsid w:val="006575F9"/>
    <w:rsid w:val="00660AFA"/>
    <w:rsid w:val="00660D2D"/>
    <w:rsid w:val="00660FF4"/>
    <w:rsid w:val="006611F7"/>
    <w:rsid w:val="006613DD"/>
    <w:rsid w:val="00661D5A"/>
    <w:rsid w:val="00662876"/>
    <w:rsid w:val="006636C6"/>
    <w:rsid w:val="006639EE"/>
    <w:rsid w:val="00665751"/>
    <w:rsid w:val="00665782"/>
    <w:rsid w:val="00665D18"/>
    <w:rsid w:val="0066635C"/>
    <w:rsid w:val="00666B6D"/>
    <w:rsid w:val="006675BA"/>
    <w:rsid w:val="0067088B"/>
    <w:rsid w:val="006711E3"/>
    <w:rsid w:val="00671440"/>
    <w:rsid w:val="00672E0C"/>
    <w:rsid w:val="00672E1C"/>
    <w:rsid w:val="00673047"/>
    <w:rsid w:val="006732EA"/>
    <w:rsid w:val="006734FD"/>
    <w:rsid w:val="00674644"/>
    <w:rsid w:val="00674E2E"/>
    <w:rsid w:val="006757EF"/>
    <w:rsid w:val="00675A31"/>
    <w:rsid w:val="00675BF7"/>
    <w:rsid w:val="006768D4"/>
    <w:rsid w:val="00676B6B"/>
    <w:rsid w:val="00676CF2"/>
    <w:rsid w:val="00676D99"/>
    <w:rsid w:val="00676E36"/>
    <w:rsid w:val="00677194"/>
    <w:rsid w:val="006772C8"/>
    <w:rsid w:val="006775CE"/>
    <w:rsid w:val="00677CCD"/>
    <w:rsid w:val="00680084"/>
    <w:rsid w:val="00680358"/>
    <w:rsid w:val="00680732"/>
    <w:rsid w:val="006807AF"/>
    <w:rsid w:val="00680DC0"/>
    <w:rsid w:val="00680DDC"/>
    <w:rsid w:val="00681061"/>
    <w:rsid w:val="006813FA"/>
    <w:rsid w:val="00681D61"/>
    <w:rsid w:val="00681EBB"/>
    <w:rsid w:val="006820DC"/>
    <w:rsid w:val="00682B11"/>
    <w:rsid w:val="006832B7"/>
    <w:rsid w:val="00683C6E"/>
    <w:rsid w:val="006854E7"/>
    <w:rsid w:val="00685733"/>
    <w:rsid w:val="00685A1C"/>
    <w:rsid w:val="0068641A"/>
    <w:rsid w:val="00686515"/>
    <w:rsid w:val="0068774B"/>
    <w:rsid w:val="00687812"/>
    <w:rsid w:val="00687848"/>
    <w:rsid w:val="00690171"/>
    <w:rsid w:val="006901ED"/>
    <w:rsid w:val="0069155A"/>
    <w:rsid w:val="00691B5B"/>
    <w:rsid w:val="0069228C"/>
    <w:rsid w:val="00692D7D"/>
    <w:rsid w:val="0069312E"/>
    <w:rsid w:val="006932AB"/>
    <w:rsid w:val="00693647"/>
    <w:rsid w:val="00693881"/>
    <w:rsid w:val="00693944"/>
    <w:rsid w:val="00693BC6"/>
    <w:rsid w:val="00693BDE"/>
    <w:rsid w:val="00693D21"/>
    <w:rsid w:val="00693D4B"/>
    <w:rsid w:val="00694781"/>
    <w:rsid w:val="00694812"/>
    <w:rsid w:val="00694AEA"/>
    <w:rsid w:val="00695D9D"/>
    <w:rsid w:val="00697440"/>
    <w:rsid w:val="006975D6"/>
    <w:rsid w:val="006A092F"/>
    <w:rsid w:val="006A10FC"/>
    <w:rsid w:val="006A11E3"/>
    <w:rsid w:val="006A1ECD"/>
    <w:rsid w:val="006A1F4D"/>
    <w:rsid w:val="006A2727"/>
    <w:rsid w:val="006A296D"/>
    <w:rsid w:val="006A32C8"/>
    <w:rsid w:val="006A33D7"/>
    <w:rsid w:val="006A35DE"/>
    <w:rsid w:val="006A3977"/>
    <w:rsid w:val="006A50CC"/>
    <w:rsid w:val="006A5DCB"/>
    <w:rsid w:val="006A615B"/>
    <w:rsid w:val="006A6223"/>
    <w:rsid w:val="006A6766"/>
    <w:rsid w:val="006A76E8"/>
    <w:rsid w:val="006B1453"/>
    <w:rsid w:val="006B23FD"/>
    <w:rsid w:val="006B2569"/>
    <w:rsid w:val="006B2D17"/>
    <w:rsid w:val="006B3893"/>
    <w:rsid w:val="006B3B81"/>
    <w:rsid w:val="006B3F2C"/>
    <w:rsid w:val="006B3FBC"/>
    <w:rsid w:val="006B40B3"/>
    <w:rsid w:val="006B5476"/>
    <w:rsid w:val="006B5702"/>
    <w:rsid w:val="006B5DA0"/>
    <w:rsid w:val="006B791C"/>
    <w:rsid w:val="006B7AF1"/>
    <w:rsid w:val="006C0A16"/>
    <w:rsid w:val="006C0E8A"/>
    <w:rsid w:val="006C126D"/>
    <w:rsid w:val="006C171B"/>
    <w:rsid w:val="006C17F4"/>
    <w:rsid w:val="006C38AB"/>
    <w:rsid w:val="006C3B58"/>
    <w:rsid w:val="006C3D39"/>
    <w:rsid w:val="006C3E8E"/>
    <w:rsid w:val="006C45C0"/>
    <w:rsid w:val="006C45D1"/>
    <w:rsid w:val="006C4755"/>
    <w:rsid w:val="006C4DE2"/>
    <w:rsid w:val="006C7F42"/>
    <w:rsid w:val="006D0E39"/>
    <w:rsid w:val="006D1466"/>
    <w:rsid w:val="006D15F3"/>
    <w:rsid w:val="006D1935"/>
    <w:rsid w:val="006D19A4"/>
    <w:rsid w:val="006D2C7D"/>
    <w:rsid w:val="006D3897"/>
    <w:rsid w:val="006D3E7B"/>
    <w:rsid w:val="006D3FA0"/>
    <w:rsid w:val="006D3FBD"/>
    <w:rsid w:val="006D46F7"/>
    <w:rsid w:val="006D4BF8"/>
    <w:rsid w:val="006D4C61"/>
    <w:rsid w:val="006D5351"/>
    <w:rsid w:val="006D55BE"/>
    <w:rsid w:val="006D5CD7"/>
    <w:rsid w:val="006D5F5C"/>
    <w:rsid w:val="006D641A"/>
    <w:rsid w:val="006D67E8"/>
    <w:rsid w:val="006D7419"/>
    <w:rsid w:val="006D743D"/>
    <w:rsid w:val="006D753F"/>
    <w:rsid w:val="006D7E68"/>
    <w:rsid w:val="006D7F29"/>
    <w:rsid w:val="006E0E0C"/>
    <w:rsid w:val="006E10FB"/>
    <w:rsid w:val="006E115D"/>
    <w:rsid w:val="006E16E0"/>
    <w:rsid w:val="006E25FA"/>
    <w:rsid w:val="006E2607"/>
    <w:rsid w:val="006E278F"/>
    <w:rsid w:val="006E30BD"/>
    <w:rsid w:val="006E30FA"/>
    <w:rsid w:val="006E39AA"/>
    <w:rsid w:val="006E44AF"/>
    <w:rsid w:val="006E46AF"/>
    <w:rsid w:val="006E499E"/>
    <w:rsid w:val="006E5027"/>
    <w:rsid w:val="006E603F"/>
    <w:rsid w:val="006E6C52"/>
    <w:rsid w:val="006E7DD6"/>
    <w:rsid w:val="006F01FE"/>
    <w:rsid w:val="006F0310"/>
    <w:rsid w:val="006F0D2B"/>
    <w:rsid w:val="006F1266"/>
    <w:rsid w:val="006F1347"/>
    <w:rsid w:val="006F179D"/>
    <w:rsid w:val="006F20E5"/>
    <w:rsid w:val="006F25D7"/>
    <w:rsid w:val="006F3BFC"/>
    <w:rsid w:val="006F40B2"/>
    <w:rsid w:val="006F50B7"/>
    <w:rsid w:val="006F542A"/>
    <w:rsid w:val="006F5662"/>
    <w:rsid w:val="006F588F"/>
    <w:rsid w:val="006F5EF2"/>
    <w:rsid w:val="006F6E57"/>
    <w:rsid w:val="006F7858"/>
    <w:rsid w:val="00700591"/>
    <w:rsid w:val="00700797"/>
    <w:rsid w:val="0070083E"/>
    <w:rsid w:val="007008FA"/>
    <w:rsid w:val="00701BBC"/>
    <w:rsid w:val="007025B0"/>
    <w:rsid w:val="00702C47"/>
    <w:rsid w:val="00703361"/>
    <w:rsid w:val="007036AD"/>
    <w:rsid w:val="00703BF5"/>
    <w:rsid w:val="00703F5E"/>
    <w:rsid w:val="00704C6F"/>
    <w:rsid w:val="00704E97"/>
    <w:rsid w:val="00705050"/>
    <w:rsid w:val="00705054"/>
    <w:rsid w:val="00706064"/>
    <w:rsid w:val="00706C12"/>
    <w:rsid w:val="00706DE4"/>
    <w:rsid w:val="00710A3A"/>
    <w:rsid w:val="0071106B"/>
    <w:rsid w:val="0071130C"/>
    <w:rsid w:val="00711562"/>
    <w:rsid w:val="0071173D"/>
    <w:rsid w:val="00711E75"/>
    <w:rsid w:val="007124AF"/>
    <w:rsid w:val="00712513"/>
    <w:rsid w:val="00712C57"/>
    <w:rsid w:val="00712E0A"/>
    <w:rsid w:val="00712F2D"/>
    <w:rsid w:val="007134E2"/>
    <w:rsid w:val="00713937"/>
    <w:rsid w:val="0071395E"/>
    <w:rsid w:val="007140C8"/>
    <w:rsid w:val="007148C0"/>
    <w:rsid w:val="007151DF"/>
    <w:rsid w:val="00715712"/>
    <w:rsid w:val="00716281"/>
    <w:rsid w:val="0071684F"/>
    <w:rsid w:val="007171EE"/>
    <w:rsid w:val="00717392"/>
    <w:rsid w:val="00717975"/>
    <w:rsid w:val="00717CC1"/>
    <w:rsid w:val="00717DEA"/>
    <w:rsid w:val="00717E14"/>
    <w:rsid w:val="00720236"/>
    <w:rsid w:val="00720332"/>
    <w:rsid w:val="00720352"/>
    <w:rsid w:val="00720A75"/>
    <w:rsid w:val="00720DC1"/>
    <w:rsid w:val="00720F86"/>
    <w:rsid w:val="00721097"/>
    <w:rsid w:val="00721A18"/>
    <w:rsid w:val="00721A42"/>
    <w:rsid w:val="00722DC8"/>
    <w:rsid w:val="00723A59"/>
    <w:rsid w:val="00723B16"/>
    <w:rsid w:val="00723F89"/>
    <w:rsid w:val="007243AB"/>
    <w:rsid w:val="007244A2"/>
    <w:rsid w:val="00724624"/>
    <w:rsid w:val="007247DA"/>
    <w:rsid w:val="00724FE8"/>
    <w:rsid w:val="00725A37"/>
    <w:rsid w:val="00725E65"/>
    <w:rsid w:val="0072749F"/>
    <w:rsid w:val="00727F3B"/>
    <w:rsid w:val="0073001A"/>
    <w:rsid w:val="00730B23"/>
    <w:rsid w:val="007312A2"/>
    <w:rsid w:val="00731A7D"/>
    <w:rsid w:val="00732020"/>
    <w:rsid w:val="00732232"/>
    <w:rsid w:val="00733691"/>
    <w:rsid w:val="00734853"/>
    <w:rsid w:val="00734B66"/>
    <w:rsid w:val="00735755"/>
    <w:rsid w:val="00735782"/>
    <w:rsid w:val="007359D4"/>
    <w:rsid w:val="00735A4B"/>
    <w:rsid w:val="00735ADF"/>
    <w:rsid w:val="007363CA"/>
    <w:rsid w:val="007364EB"/>
    <w:rsid w:val="00736F0E"/>
    <w:rsid w:val="007378B8"/>
    <w:rsid w:val="00737AA3"/>
    <w:rsid w:val="0074084B"/>
    <w:rsid w:val="007414F0"/>
    <w:rsid w:val="00741B99"/>
    <w:rsid w:val="00741F7B"/>
    <w:rsid w:val="00742DF7"/>
    <w:rsid w:val="007431B2"/>
    <w:rsid w:val="007435B0"/>
    <w:rsid w:val="007435B5"/>
    <w:rsid w:val="00744643"/>
    <w:rsid w:val="00745135"/>
    <w:rsid w:val="00745B23"/>
    <w:rsid w:val="00746350"/>
    <w:rsid w:val="0074654D"/>
    <w:rsid w:val="00746FC3"/>
    <w:rsid w:val="00747007"/>
    <w:rsid w:val="007472EF"/>
    <w:rsid w:val="007475AB"/>
    <w:rsid w:val="007476CF"/>
    <w:rsid w:val="0074790F"/>
    <w:rsid w:val="00747D0E"/>
    <w:rsid w:val="007500EC"/>
    <w:rsid w:val="007502D9"/>
    <w:rsid w:val="00750573"/>
    <w:rsid w:val="00750610"/>
    <w:rsid w:val="0075084F"/>
    <w:rsid w:val="00750ECB"/>
    <w:rsid w:val="007516A0"/>
    <w:rsid w:val="00752010"/>
    <w:rsid w:val="0075212D"/>
    <w:rsid w:val="007522C6"/>
    <w:rsid w:val="00752BC9"/>
    <w:rsid w:val="00752D30"/>
    <w:rsid w:val="00753275"/>
    <w:rsid w:val="007535BA"/>
    <w:rsid w:val="007538D9"/>
    <w:rsid w:val="00753FEB"/>
    <w:rsid w:val="00754086"/>
    <w:rsid w:val="007552C4"/>
    <w:rsid w:val="007552D4"/>
    <w:rsid w:val="0075548A"/>
    <w:rsid w:val="0075548F"/>
    <w:rsid w:val="00755514"/>
    <w:rsid w:val="00755BA5"/>
    <w:rsid w:val="0075737B"/>
    <w:rsid w:val="00757E45"/>
    <w:rsid w:val="0076004D"/>
    <w:rsid w:val="00760232"/>
    <w:rsid w:val="007604CC"/>
    <w:rsid w:val="007608A7"/>
    <w:rsid w:val="007609B1"/>
    <w:rsid w:val="00760DBD"/>
    <w:rsid w:val="0076189B"/>
    <w:rsid w:val="007618F4"/>
    <w:rsid w:val="007621C1"/>
    <w:rsid w:val="007629CA"/>
    <w:rsid w:val="0076350D"/>
    <w:rsid w:val="00763B8B"/>
    <w:rsid w:val="0076476C"/>
    <w:rsid w:val="007649FF"/>
    <w:rsid w:val="00765241"/>
    <w:rsid w:val="00765ED3"/>
    <w:rsid w:val="00766AF2"/>
    <w:rsid w:val="0076742B"/>
    <w:rsid w:val="00767904"/>
    <w:rsid w:val="00767E7E"/>
    <w:rsid w:val="007700E6"/>
    <w:rsid w:val="007702F6"/>
    <w:rsid w:val="007704BA"/>
    <w:rsid w:val="0077050B"/>
    <w:rsid w:val="00770FD9"/>
    <w:rsid w:val="00771565"/>
    <w:rsid w:val="0077241F"/>
    <w:rsid w:val="00773173"/>
    <w:rsid w:val="00773E89"/>
    <w:rsid w:val="00773FF2"/>
    <w:rsid w:val="0077400C"/>
    <w:rsid w:val="00774BEA"/>
    <w:rsid w:val="007752C9"/>
    <w:rsid w:val="00775381"/>
    <w:rsid w:val="007756F7"/>
    <w:rsid w:val="00775DD0"/>
    <w:rsid w:val="007761B8"/>
    <w:rsid w:val="007764E8"/>
    <w:rsid w:val="007768BF"/>
    <w:rsid w:val="00776CAE"/>
    <w:rsid w:val="007770E6"/>
    <w:rsid w:val="00777A57"/>
    <w:rsid w:val="00781548"/>
    <w:rsid w:val="00781623"/>
    <w:rsid w:val="00781658"/>
    <w:rsid w:val="0078180C"/>
    <w:rsid w:val="00781BC9"/>
    <w:rsid w:val="00781F26"/>
    <w:rsid w:val="007826A0"/>
    <w:rsid w:val="007833EF"/>
    <w:rsid w:val="00783B43"/>
    <w:rsid w:val="00783CB2"/>
    <w:rsid w:val="00783D15"/>
    <w:rsid w:val="00783D8C"/>
    <w:rsid w:val="00784E71"/>
    <w:rsid w:val="007854B9"/>
    <w:rsid w:val="00785518"/>
    <w:rsid w:val="0078567A"/>
    <w:rsid w:val="0078571F"/>
    <w:rsid w:val="00785E0D"/>
    <w:rsid w:val="00786AC2"/>
    <w:rsid w:val="00786C5B"/>
    <w:rsid w:val="00786CA9"/>
    <w:rsid w:val="007871AC"/>
    <w:rsid w:val="007906AE"/>
    <w:rsid w:val="00790D8C"/>
    <w:rsid w:val="00791051"/>
    <w:rsid w:val="00791298"/>
    <w:rsid w:val="007919D0"/>
    <w:rsid w:val="007927F1"/>
    <w:rsid w:val="00792819"/>
    <w:rsid w:val="007934D2"/>
    <w:rsid w:val="00794B8D"/>
    <w:rsid w:val="00794EC4"/>
    <w:rsid w:val="007959E6"/>
    <w:rsid w:val="00795AA6"/>
    <w:rsid w:val="00796414"/>
    <w:rsid w:val="00796861"/>
    <w:rsid w:val="00796B6D"/>
    <w:rsid w:val="00797CD8"/>
    <w:rsid w:val="00797DCD"/>
    <w:rsid w:val="00797DD0"/>
    <w:rsid w:val="007A00CC"/>
    <w:rsid w:val="007A04B1"/>
    <w:rsid w:val="007A0AEE"/>
    <w:rsid w:val="007A0EA4"/>
    <w:rsid w:val="007A1889"/>
    <w:rsid w:val="007A3D19"/>
    <w:rsid w:val="007A46B8"/>
    <w:rsid w:val="007A4B21"/>
    <w:rsid w:val="007A4E4F"/>
    <w:rsid w:val="007A630B"/>
    <w:rsid w:val="007A6434"/>
    <w:rsid w:val="007A6A25"/>
    <w:rsid w:val="007A7007"/>
    <w:rsid w:val="007A7161"/>
    <w:rsid w:val="007A75F5"/>
    <w:rsid w:val="007A7F43"/>
    <w:rsid w:val="007B016F"/>
    <w:rsid w:val="007B087F"/>
    <w:rsid w:val="007B0B59"/>
    <w:rsid w:val="007B1039"/>
    <w:rsid w:val="007B16B0"/>
    <w:rsid w:val="007B1D46"/>
    <w:rsid w:val="007B1EA3"/>
    <w:rsid w:val="007B1FB7"/>
    <w:rsid w:val="007B27A9"/>
    <w:rsid w:val="007B3904"/>
    <w:rsid w:val="007B3E2C"/>
    <w:rsid w:val="007B4085"/>
    <w:rsid w:val="007B49B3"/>
    <w:rsid w:val="007B51FE"/>
    <w:rsid w:val="007B53DB"/>
    <w:rsid w:val="007B53F8"/>
    <w:rsid w:val="007B5850"/>
    <w:rsid w:val="007B5EFD"/>
    <w:rsid w:val="007B62C4"/>
    <w:rsid w:val="007B66DE"/>
    <w:rsid w:val="007B700D"/>
    <w:rsid w:val="007B7569"/>
    <w:rsid w:val="007B7934"/>
    <w:rsid w:val="007C0655"/>
    <w:rsid w:val="007C19A2"/>
    <w:rsid w:val="007C280B"/>
    <w:rsid w:val="007C2D20"/>
    <w:rsid w:val="007C2EB8"/>
    <w:rsid w:val="007C2FCD"/>
    <w:rsid w:val="007C3FB2"/>
    <w:rsid w:val="007C41D0"/>
    <w:rsid w:val="007C435D"/>
    <w:rsid w:val="007C4363"/>
    <w:rsid w:val="007C456F"/>
    <w:rsid w:val="007C51EE"/>
    <w:rsid w:val="007C5C10"/>
    <w:rsid w:val="007C6DB8"/>
    <w:rsid w:val="007C71AD"/>
    <w:rsid w:val="007C7E95"/>
    <w:rsid w:val="007D0125"/>
    <w:rsid w:val="007D02BF"/>
    <w:rsid w:val="007D0730"/>
    <w:rsid w:val="007D0A3C"/>
    <w:rsid w:val="007D0B43"/>
    <w:rsid w:val="007D1023"/>
    <w:rsid w:val="007D13C7"/>
    <w:rsid w:val="007D1827"/>
    <w:rsid w:val="007D1A1D"/>
    <w:rsid w:val="007D226E"/>
    <w:rsid w:val="007D3034"/>
    <w:rsid w:val="007D3C22"/>
    <w:rsid w:val="007D3FF1"/>
    <w:rsid w:val="007D408A"/>
    <w:rsid w:val="007D4F81"/>
    <w:rsid w:val="007D5DFD"/>
    <w:rsid w:val="007D5E66"/>
    <w:rsid w:val="007D60F2"/>
    <w:rsid w:val="007D62D4"/>
    <w:rsid w:val="007D62E0"/>
    <w:rsid w:val="007D62F5"/>
    <w:rsid w:val="007D64B6"/>
    <w:rsid w:val="007D65C4"/>
    <w:rsid w:val="007D66FE"/>
    <w:rsid w:val="007D751A"/>
    <w:rsid w:val="007D763A"/>
    <w:rsid w:val="007D7A74"/>
    <w:rsid w:val="007E0421"/>
    <w:rsid w:val="007E092F"/>
    <w:rsid w:val="007E0E92"/>
    <w:rsid w:val="007E164F"/>
    <w:rsid w:val="007E18C5"/>
    <w:rsid w:val="007E1ACF"/>
    <w:rsid w:val="007E35CC"/>
    <w:rsid w:val="007E3CE5"/>
    <w:rsid w:val="007E42B2"/>
    <w:rsid w:val="007E433F"/>
    <w:rsid w:val="007E47B3"/>
    <w:rsid w:val="007E4ACD"/>
    <w:rsid w:val="007E5B8D"/>
    <w:rsid w:val="007E6FEF"/>
    <w:rsid w:val="007E7711"/>
    <w:rsid w:val="007F0796"/>
    <w:rsid w:val="007F0B41"/>
    <w:rsid w:val="007F0E50"/>
    <w:rsid w:val="007F1957"/>
    <w:rsid w:val="007F19B9"/>
    <w:rsid w:val="007F2129"/>
    <w:rsid w:val="007F2413"/>
    <w:rsid w:val="007F2577"/>
    <w:rsid w:val="007F2616"/>
    <w:rsid w:val="007F2AD5"/>
    <w:rsid w:val="007F3917"/>
    <w:rsid w:val="007F4C0C"/>
    <w:rsid w:val="007F6991"/>
    <w:rsid w:val="00800397"/>
    <w:rsid w:val="00800EBA"/>
    <w:rsid w:val="008011F8"/>
    <w:rsid w:val="00801469"/>
    <w:rsid w:val="008017DC"/>
    <w:rsid w:val="008018AC"/>
    <w:rsid w:val="00801B6F"/>
    <w:rsid w:val="00801DA0"/>
    <w:rsid w:val="008027E2"/>
    <w:rsid w:val="00802F0F"/>
    <w:rsid w:val="008032A8"/>
    <w:rsid w:val="00803872"/>
    <w:rsid w:val="00803EED"/>
    <w:rsid w:val="0080407D"/>
    <w:rsid w:val="00804624"/>
    <w:rsid w:val="0080491F"/>
    <w:rsid w:val="008049AF"/>
    <w:rsid w:val="00804C67"/>
    <w:rsid w:val="00804F5D"/>
    <w:rsid w:val="0080628C"/>
    <w:rsid w:val="008066E0"/>
    <w:rsid w:val="00806CC7"/>
    <w:rsid w:val="0080759D"/>
    <w:rsid w:val="00811C74"/>
    <w:rsid w:val="008124A8"/>
    <w:rsid w:val="00812A6D"/>
    <w:rsid w:val="00812B07"/>
    <w:rsid w:val="00813901"/>
    <w:rsid w:val="00813B41"/>
    <w:rsid w:val="00813F84"/>
    <w:rsid w:val="00814359"/>
    <w:rsid w:val="00815D75"/>
    <w:rsid w:val="0081615F"/>
    <w:rsid w:val="00816704"/>
    <w:rsid w:val="00816805"/>
    <w:rsid w:val="00816961"/>
    <w:rsid w:val="00816C6B"/>
    <w:rsid w:val="00816EA4"/>
    <w:rsid w:val="00817738"/>
    <w:rsid w:val="008203DC"/>
    <w:rsid w:val="00820912"/>
    <w:rsid w:val="00820B95"/>
    <w:rsid w:val="00821232"/>
    <w:rsid w:val="008216EE"/>
    <w:rsid w:val="00821EE3"/>
    <w:rsid w:val="00822242"/>
    <w:rsid w:val="00823222"/>
    <w:rsid w:val="008232F9"/>
    <w:rsid w:val="00823345"/>
    <w:rsid w:val="00824BAA"/>
    <w:rsid w:val="00826D80"/>
    <w:rsid w:val="00826FE2"/>
    <w:rsid w:val="0082744D"/>
    <w:rsid w:val="008276CE"/>
    <w:rsid w:val="008279AE"/>
    <w:rsid w:val="00827A9E"/>
    <w:rsid w:val="00827ECB"/>
    <w:rsid w:val="008305D1"/>
    <w:rsid w:val="00830CC2"/>
    <w:rsid w:val="00830E9B"/>
    <w:rsid w:val="0083183E"/>
    <w:rsid w:val="00832A39"/>
    <w:rsid w:val="008331CB"/>
    <w:rsid w:val="0083320F"/>
    <w:rsid w:val="00833486"/>
    <w:rsid w:val="0083405E"/>
    <w:rsid w:val="0083433D"/>
    <w:rsid w:val="00834784"/>
    <w:rsid w:val="00834D52"/>
    <w:rsid w:val="0083506D"/>
    <w:rsid w:val="008356BF"/>
    <w:rsid w:val="00835A05"/>
    <w:rsid w:val="00835E18"/>
    <w:rsid w:val="00835F5A"/>
    <w:rsid w:val="008364EE"/>
    <w:rsid w:val="008367F4"/>
    <w:rsid w:val="00836CB8"/>
    <w:rsid w:val="00836CC3"/>
    <w:rsid w:val="00836F55"/>
    <w:rsid w:val="0083779B"/>
    <w:rsid w:val="00837DCB"/>
    <w:rsid w:val="00837EC7"/>
    <w:rsid w:val="0084176A"/>
    <w:rsid w:val="00841BB0"/>
    <w:rsid w:val="0084250A"/>
    <w:rsid w:val="00842776"/>
    <w:rsid w:val="008428BE"/>
    <w:rsid w:val="00844062"/>
    <w:rsid w:val="008441A9"/>
    <w:rsid w:val="00844EBE"/>
    <w:rsid w:val="008459BE"/>
    <w:rsid w:val="00846061"/>
    <w:rsid w:val="00846FEA"/>
    <w:rsid w:val="008472B9"/>
    <w:rsid w:val="00847539"/>
    <w:rsid w:val="008476B0"/>
    <w:rsid w:val="00847805"/>
    <w:rsid w:val="00847BC2"/>
    <w:rsid w:val="00850882"/>
    <w:rsid w:val="0085134E"/>
    <w:rsid w:val="008517EE"/>
    <w:rsid w:val="008518FC"/>
    <w:rsid w:val="0085260C"/>
    <w:rsid w:val="008527C0"/>
    <w:rsid w:val="00852AFA"/>
    <w:rsid w:val="00853560"/>
    <w:rsid w:val="00853627"/>
    <w:rsid w:val="00853B39"/>
    <w:rsid w:val="00853CD8"/>
    <w:rsid w:val="0085465B"/>
    <w:rsid w:val="008549A2"/>
    <w:rsid w:val="00854A66"/>
    <w:rsid w:val="0085584E"/>
    <w:rsid w:val="00857172"/>
    <w:rsid w:val="008576C4"/>
    <w:rsid w:val="00857795"/>
    <w:rsid w:val="00857F66"/>
    <w:rsid w:val="00860017"/>
    <w:rsid w:val="008604F2"/>
    <w:rsid w:val="00860AEF"/>
    <w:rsid w:val="00861A6B"/>
    <w:rsid w:val="00861D65"/>
    <w:rsid w:val="00862480"/>
    <w:rsid w:val="0086277E"/>
    <w:rsid w:val="00862F20"/>
    <w:rsid w:val="00863321"/>
    <w:rsid w:val="00863337"/>
    <w:rsid w:val="008634DC"/>
    <w:rsid w:val="00863783"/>
    <w:rsid w:val="00863995"/>
    <w:rsid w:val="00863C51"/>
    <w:rsid w:val="00864130"/>
    <w:rsid w:val="00864C18"/>
    <w:rsid w:val="00864F0C"/>
    <w:rsid w:val="00864F0D"/>
    <w:rsid w:val="00865523"/>
    <w:rsid w:val="00866087"/>
    <w:rsid w:val="00866838"/>
    <w:rsid w:val="00866BE7"/>
    <w:rsid w:val="00866D5E"/>
    <w:rsid w:val="008676EF"/>
    <w:rsid w:val="00870ADD"/>
    <w:rsid w:val="00870DEA"/>
    <w:rsid w:val="00871D56"/>
    <w:rsid w:val="00871E3D"/>
    <w:rsid w:val="0087214F"/>
    <w:rsid w:val="00872B93"/>
    <w:rsid w:val="008738E6"/>
    <w:rsid w:val="008740A5"/>
    <w:rsid w:val="00874255"/>
    <w:rsid w:val="008747D6"/>
    <w:rsid w:val="008752E1"/>
    <w:rsid w:val="008758D5"/>
    <w:rsid w:val="00875C6F"/>
    <w:rsid w:val="00876CD8"/>
    <w:rsid w:val="00877016"/>
    <w:rsid w:val="0087718E"/>
    <w:rsid w:val="00877684"/>
    <w:rsid w:val="00877987"/>
    <w:rsid w:val="008800E1"/>
    <w:rsid w:val="00880278"/>
    <w:rsid w:val="0088047F"/>
    <w:rsid w:val="008805E1"/>
    <w:rsid w:val="008816B4"/>
    <w:rsid w:val="00881829"/>
    <w:rsid w:val="00881E1D"/>
    <w:rsid w:val="0088204C"/>
    <w:rsid w:val="00882276"/>
    <w:rsid w:val="0088245F"/>
    <w:rsid w:val="00882A8E"/>
    <w:rsid w:val="0088410D"/>
    <w:rsid w:val="00885604"/>
    <w:rsid w:val="008868B3"/>
    <w:rsid w:val="00886968"/>
    <w:rsid w:val="008871E2"/>
    <w:rsid w:val="00890340"/>
    <w:rsid w:val="008903CD"/>
    <w:rsid w:val="00891413"/>
    <w:rsid w:val="00891C63"/>
    <w:rsid w:val="00891F25"/>
    <w:rsid w:val="0089356C"/>
    <w:rsid w:val="00893B00"/>
    <w:rsid w:val="00893E1E"/>
    <w:rsid w:val="00894A45"/>
    <w:rsid w:val="00894C4D"/>
    <w:rsid w:val="00895649"/>
    <w:rsid w:val="00895B52"/>
    <w:rsid w:val="00895BEC"/>
    <w:rsid w:val="00895FB3"/>
    <w:rsid w:val="00896328"/>
    <w:rsid w:val="008A08B6"/>
    <w:rsid w:val="008A0E1D"/>
    <w:rsid w:val="008A22EC"/>
    <w:rsid w:val="008A283B"/>
    <w:rsid w:val="008A34AC"/>
    <w:rsid w:val="008A378A"/>
    <w:rsid w:val="008A39DB"/>
    <w:rsid w:val="008A3BAA"/>
    <w:rsid w:val="008A47A3"/>
    <w:rsid w:val="008A4903"/>
    <w:rsid w:val="008A497B"/>
    <w:rsid w:val="008A4E4B"/>
    <w:rsid w:val="008A573F"/>
    <w:rsid w:val="008A62D2"/>
    <w:rsid w:val="008A64FA"/>
    <w:rsid w:val="008A6DEC"/>
    <w:rsid w:val="008A741E"/>
    <w:rsid w:val="008A7C70"/>
    <w:rsid w:val="008B0043"/>
    <w:rsid w:val="008B044B"/>
    <w:rsid w:val="008B0672"/>
    <w:rsid w:val="008B09BF"/>
    <w:rsid w:val="008B0F06"/>
    <w:rsid w:val="008B16B2"/>
    <w:rsid w:val="008B1B40"/>
    <w:rsid w:val="008B252B"/>
    <w:rsid w:val="008B37C3"/>
    <w:rsid w:val="008B3BE7"/>
    <w:rsid w:val="008B3EB9"/>
    <w:rsid w:val="008B4183"/>
    <w:rsid w:val="008B4F5B"/>
    <w:rsid w:val="008B5182"/>
    <w:rsid w:val="008B5F53"/>
    <w:rsid w:val="008B62C1"/>
    <w:rsid w:val="008B66FA"/>
    <w:rsid w:val="008B68C3"/>
    <w:rsid w:val="008B6C4A"/>
    <w:rsid w:val="008B7031"/>
    <w:rsid w:val="008B7295"/>
    <w:rsid w:val="008C0554"/>
    <w:rsid w:val="008C20D3"/>
    <w:rsid w:val="008C2672"/>
    <w:rsid w:val="008C2942"/>
    <w:rsid w:val="008C2CAA"/>
    <w:rsid w:val="008C2E8E"/>
    <w:rsid w:val="008C330D"/>
    <w:rsid w:val="008C338A"/>
    <w:rsid w:val="008C3411"/>
    <w:rsid w:val="008C39E8"/>
    <w:rsid w:val="008C4443"/>
    <w:rsid w:val="008C59B8"/>
    <w:rsid w:val="008C5FF6"/>
    <w:rsid w:val="008C637E"/>
    <w:rsid w:val="008C651B"/>
    <w:rsid w:val="008C6C60"/>
    <w:rsid w:val="008C6EC5"/>
    <w:rsid w:val="008C776E"/>
    <w:rsid w:val="008D0CD1"/>
    <w:rsid w:val="008D1E4E"/>
    <w:rsid w:val="008D22B4"/>
    <w:rsid w:val="008D2C62"/>
    <w:rsid w:val="008D3302"/>
    <w:rsid w:val="008D3BC9"/>
    <w:rsid w:val="008D4D30"/>
    <w:rsid w:val="008D4FBC"/>
    <w:rsid w:val="008D5264"/>
    <w:rsid w:val="008D5929"/>
    <w:rsid w:val="008D5F9D"/>
    <w:rsid w:val="008D5FEF"/>
    <w:rsid w:val="008D60D9"/>
    <w:rsid w:val="008D6EB5"/>
    <w:rsid w:val="008D792B"/>
    <w:rsid w:val="008E0DDE"/>
    <w:rsid w:val="008E1397"/>
    <w:rsid w:val="008E14C0"/>
    <w:rsid w:val="008E21A2"/>
    <w:rsid w:val="008E2475"/>
    <w:rsid w:val="008E26FD"/>
    <w:rsid w:val="008E27B0"/>
    <w:rsid w:val="008E3D73"/>
    <w:rsid w:val="008E413F"/>
    <w:rsid w:val="008E4495"/>
    <w:rsid w:val="008E450F"/>
    <w:rsid w:val="008E4CE7"/>
    <w:rsid w:val="008E54B3"/>
    <w:rsid w:val="008E6199"/>
    <w:rsid w:val="008E66B9"/>
    <w:rsid w:val="008E6957"/>
    <w:rsid w:val="008E6C27"/>
    <w:rsid w:val="008E6E77"/>
    <w:rsid w:val="008E7582"/>
    <w:rsid w:val="008F09E4"/>
    <w:rsid w:val="008F146A"/>
    <w:rsid w:val="008F2994"/>
    <w:rsid w:val="008F38CB"/>
    <w:rsid w:val="008F41F6"/>
    <w:rsid w:val="008F4950"/>
    <w:rsid w:val="008F4C2F"/>
    <w:rsid w:val="008F4C90"/>
    <w:rsid w:val="008F50F0"/>
    <w:rsid w:val="008F6044"/>
    <w:rsid w:val="008F67EF"/>
    <w:rsid w:val="008F6FC7"/>
    <w:rsid w:val="008F7004"/>
    <w:rsid w:val="008F7158"/>
    <w:rsid w:val="008F750A"/>
    <w:rsid w:val="008F7BC9"/>
    <w:rsid w:val="0090040A"/>
    <w:rsid w:val="0090093F"/>
    <w:rsid w:val="00900FCB"/>
    <w:rsid w:val="0090117D"/>
    <w:rsid w:val="00901910"/>
    <w:rsid w:val="00902E38"/>
    <w:rsid w:val="0090335A"/>
    <w:rsid w:val="0090363A"/>
    <w:rsid w:val="009037F6"/>
    <w:rsid w:val="00903B04"/>
    <w:rsid w:val="00904B7E"/>
    <w:rsid w:val="00904DB0"/>
    <w:rsid w:val="00904FAD"/>
    <w:rsid w:val="00905533"/>
    <w:rsid w:val="00906171"/>
    <w:rsid w:val="00906178"/>
    <w:rsid w:val="00906B4F"/>
    <w:rsid w:val="00906B95"/>
    <w:rsid w:val="0091039A"/>
    <w:rsid w:val="00910557"/>
    <w:rsid w:val="00910FB8"/>
    <w:rsid w:val="0091140F"/>
    <w:rsid w:val="00911C57"/>
    <w:rsid w:val="00911F8E"/>
    <w:rsid w:val="00912FFF"/>
    <w:rsid w:val="009133E7"/>
    <w:rsid w:val="0091410B"/>
    <w:rsid w:val="00914802"/>
    <w:rsid w:val="0091511B"/>
    <w:rsid w:val="00915224"/>
    <w:rsid w:val="00915B36"/>
    <w:rsid w:val="00916454"/>
    <w:rsid w:val="009164E9"/>
    <w:rsid w:val="009172C0"/>
    <w:rsid w:val="0091776D"/>
    <w:rsid w:val="00917D05"/>
    <w:rsid w:val="00917F41"/>
    <w:rsid w:val="009205BE"/>
    <w:rsid w:val="0092060A"/>
    <w:rsid w:val="0092075F"/>
    <w:rsid w:val="00921D28"/>
    <w:rsid w:val="0092260F"/>
    <w:rsid w:val="0092356E"/>
    <w:rsid w:val="009237FF"/>
    <w:rsid w:val="00923EF0"/>
    <w:rsid w:val="00923F48"/>
    <w:rsid w:val="00924490"/>
    <w:rsid w:val="009245E0"/>
    <w:rsid w:val="009246C4"/>
    <w:rsid w:val="009254A3"/>
    <w:rsid w:val="0092584A"/>
    <w:rsid w:val="00925D8D"/>
    <w:rsid w:val="0092602A"/>
    <w:rsid w:val="00926418"/>
    <w:rsid w:val="0092669B"/>
    <w:rsid w:val="00927F89"/>
    <w:rsid w:val="009302E9"/>
    <w:rsid w:val="00931687"/>
    <w:rsid w:val="00931747"/>
    <w:rsid w:val="00931BF0"/>
    <w:rsid w:val="00931F24"/>
    <w:rsid w:val="00931F3A"/>
    <w:rsid w:val="00932248"/>
    <w:rsid w:val="00932A7E"/>
    <w:rsid w:val="00932CB6"/>
    <w:rsid w:val="00933B21"/>
    <w:rsid w:val="00933BCD"/>
    <w:rsid w:val="00934939"/>
    <w:rsid w:val="009349BB"/>
    <w:rsid w:val="00934C8D"/>
    <w:rsid w:val="0093544B"/>
    <w:rsid w:val="00935781"/>
    <w:rsid w:val="00936306"/>
    <w:rsid w:val="009365D1"/>
    <w:rsid w:val="0093671D"/>
    <w:rsid w:val="00936794"/>
    <w:rsid w:val="009371A4"/>
    <w:rsid w:val="00937543"/>
    <w:rsid w:val="0093784D"/>
    <w:rsid w:val="009379A9"/>
    <w:rsid w:val="009405AD"/>
    <w:rsid w:val="00940E65"/>
    <w:rsid w:val="009418B6"/>
    <w:rsid w:val="009418EB"/>
    <w:rsid w:val="00942063"/>
    <w:rsid w:val="009433DA"/>
    <w:rsid w:val="0094390D"/>
    <w:rsid w:val="00944757"/>
    <w:rsid w:val="009453F8"/>
    <w:rsid w:val="009454F6"/>
    <w:rsid w:val="0094574C"/>
    <w:rsid w:val="0094574D"/>
    <w:rsid w:val="00947738"/>
    <w:rsid w:val="00947D33"/>
    <w:rsid w:val="00950397"/>
    <w:rsid w:val="009503DA"/>
    <w:rsid w:val="0095070C"/>
    <w:rsid w:val="00950F86"/>
    <w:rsid w:val="0095283C"/>
    <w:rsid w:val="00953988"/>
    <w:rsid w:val="00953FAE"/>
    <w:rsid w:val="009543D9"/>
    <w:rsid w:val="0095579C"/>
    <w:rsid w:val="00955B25"/>
    <w:rsid w:val="00955BEE"/>
    <w:rsid w:val="00955EFD"/>
    <w:rsid w:val="00955F53"/>
    <w:rsid w:val="0095619A"/>
    <w:rsid w:val="0095639D"/>
    <w:rsid w:val="00956479"/>
    <w:rsid w:val="00956838"/>
    <w:rsid w:val="00956E67"/>
    <w:rsid w:val="00957863"/>
    <w:rsid w:val="00960DE3"/>
    <w:rsid w:val="009614E7"/>
    <w:rsid w:val="00961F76"/>
    <w:rsid w:val="009624D5"/>
    <w:rsid w:val="009626B6"/>
    <w:rsid w:val="00962E4E"/>
    <w:rsid w:val="009636BD"/>
    <w:rsid w:val="00964465"/>
    <w:rsid w:val="00964D08"/>
    <w:rsid w:val="00964E8E"/>
    <w:rsid w:val="00965FD6"/>
    <w:rsid w:val="0096676E"/>
    <w:rsid w:val="009702DD"/>
    <w:rsid w:val="0097099B"/>
    <w:rsid w:val="00970C9A"/>
    <w:rsid w:val="00970F65"/>
    <w:rsid w:val="00970F6F"/>
    <w:rsid w:val="00971314"/>
    <w:rsid w:val="009714ED"/>
    <w:rsid w:val="00971A0C"/>
    <w:rsid w:val="00971D09"/>
    <w:rsid w:val="00972415"/>
    <w:rsid w:val="00972710"/>
    <w:rsid w:val="0097280C"/>
    <w:rsid w:val="0097309E"/>
    <w:rsid w:val="009735C2"/>
    <w:rsid w:val="00974175"/>
    <w:rsid w:val="00974A58"/>
    <w:rsid w:val="00974B33"/>
    <w:rsid w:val="00975563"/>
    <w:rsid w:val="00975731"/>
    <w:rsid w:val="00975A17"/>
    <w:rsid w:val="00975E3D"/>
    <w:rsid w:val="00976032"/>
    <w:rsid w:val="00976495"/>
    <w:rsid w:val="00976673"/>
    <w:rsid w:val="00976BA1"/>
    <w:rsid w:val="00976F0E"/>
    <w:rsid w:val="009772E5"/>
    <w:rsid w:val="00977863"/>
    <w:rsid w:val="009800D3"/>
    <w:rsid w:val="00980796"/>
    <w:rsid w:val="009825BF"/>
    <w:rsid w:val="00982A80"/>
    <w:rsid w:val="00982D5E"/>
    <w:rsid w:val="00982FA2"/>
    <w:rsid w:val="0098319E"/>
    <w:rsid w:val="00983311"/>
    <w:rsid w:val="009837CF"/>
    <w:rsid w:val="009861C3"/>
    <w:rsid w:val="009863B3"/>
    <w:rsid w:val="009869CC"/>
    <w:rsid w:val="009876F4"/>
    <w:rsid w:val="009878C5"/>
    <w:rsid w:val="00987C05"/>
    <w:rsid w:val="00987C37"/>
    <w:rsid w:val="00987D35"/>
    <w:rsid w:val="00991709"/>
    <w:rsid w:val="009923D6"/>
    <w:rsid w:val="00992549"/>
    <w:rsid w:val="0099278B"/>
    <w:rsid w:val="00993128"/>
    <w:rsid w:val="0099339A"/>
    <w:rsid w:val="0099349B"/>
    <w:rsid w:val="00994B92"/>
    <w:rsid w:val="00994CEB"/>
    <w:rsid w:val="009964C8"/>
    <w:rsid w:val="0099732B"/>
    <w:rsid w:val="0099768C"/>
    <w:rsid w:val="00997859"/>
    <w:rsid w:val="00997B54"/>
    <w:rsid w:val="009A091C"/>
    <w:rsid w:val="009A1265"/>
    <w:rsid w:val="009A1575"/>
    <w:rsid w:val="009A163D"/>
    <w:rsid w:val="009A18EC"/>
    <w:rsid w:val="009A1B17"/>
    <w:rsid w:val="009A1EE6"/>
    <w:rsid w:val="009A23F3"/>
    <w:rsid w:val="009A264B"/>
    <w:rsid w:val="009A2C42"/>
    <w:rsid w:val="009A3318"/>
    <w:rsid w:val="009A455F"/>
    <w:rsid w:val="009A529F"/>
    <w:rsid w:val="009A532D"/>
    <w:rsid w:val="009A55EB"/>
    <w:rsid w:val="009A5648"/>
    <w:rsid w:val="009A5961"/>
    <w:rsid w:val="009A5A1E"/>
    <w:rsid w:val="009A6278"/>
    <w:rsid w:val="009A6B85"/>
    <w:rsid w:val="009A70F0"/>
    <w:rsid w:val="009B0058"/>
    <w:rsid w:val="009B012F"/>
    <w:rsid w:val="009B041C"/>
    <w:rsid w:val="009B1372"/>
    <w:rsid w:val="009B1840"/>
    <w:rsid w:val="009B18BB"/>
    <w:rsid w:val="009B19C2"/>
    <w:rsid w:val="009B22B8"/>
    <w:rsid w:val="009B2CB6"/>
    <w:rsid w:val="009B30E6"/>
    <w:rsid w:val="009B379C"/>
    <w:rsid w:val="009B3B29"/>
    <w:rsid w:val="009B4C05"/>
    <w:rsid w:val="009B4CAE"/>
    <w:rsid w:val="009B53F1"/>
    <w:rsid w:val="009B5D3A"/>
    <w:rsid w:val="009B5E0F"/>
    <w:rsid w:val="009B621F"/>
    <w:rsid w:val="009B630D"/>
    <w:rsid w:val="009B731F"/>
    <w:rsid w:val="009B7A06"/>
    <w:rsid w:val="009C0ED5"/>
    <w:rsid w:val="009C10B4"/>
    <w:rsid w:val="009C1416"/>
    <w:rsid w:val="009C22F0"/>
    <w:rsid w:val="009C2EC6"/>
    <w:rsid w:val="009C3E7C"/>
    <w:rsid w:val="009C4261"/>
    <w:rsid w:val="009C4566"/>
    <w:rsid w:val="009C55BE"/>
    <w:rsid w:val="009C6D5A"/>
    <w:rsid w:val="009C7058"/>
    <w:rsid w:val="009C7BB0"/>
    <w:rsid w:val="009D04B7"/>
    <w:rsid w:val="009D05D6"/>
    <w:rsid w:val="009D077D"/>
    <w:rsid w:val="009D0904"/>
    <w:rsid w:val="009D1871"/>
    <w:rsid w:val="009D1D69"/>
    <w:rsid w:val="009D209A"/>
    <w:rsid w:val="009D2A62"/>
    <w:rsid w:val="009D33F1"/>
    <w:rsid w:val="009D3E2B"/>
    <w:rsid w:val="009D42D3"/>
    <w:rsid w:val="009D4608"/>
    <w:rsid w:val="009D540D"/>
    <w:rsid w:val="009D5457"/>
    <w:rsid w:val="009D757E"/>
    <w:rsid w:val="009E08A9"/>
    <w:rsid w:val="009E0C74"/>
    <w:rsid w:val="009E0D0E"/>
    <w:rsid w:val="009E0ED1"/>
    <w:rsid w:val="009E13FE"/>
    <w:rsid w:val="009E22CD"/>
    <w:rsid w:val="009E2500"/>
    <w:rsid w:val="009E2741"/>
    <w:rsid w:val="009E2861"/>
    <w:rsid w:val="009E2BEF"/>
    <w:rsid w:val="009E31F3"/>
    <w:rsid w:val="009E32E2"/>
    <w:rsid w:val="009E38D6"/>
    <w:rsid w:val="009E53AE"/>
    <w:rsid w:val="009E5A58"/>
    <w:rsid w:val="009E5D78"/>
    <w:rsid w:val="009E6347"/>
    <w:rsid w:val="009E6516"/>
    <w:rsid w:val="009E6DDD"/>
    <w:rsid w:val="009F05BB"/>
    <w:rsid w:val="009F0D98"/>
    <w:rsid w:val="009F0FA6"/>
    <w:rsid w:val="009F1189"/>
    <w:rsid w:val="009F1658"/>
    <w:rsid w:val="009F17CC"/>
    <w:rsid w:val="009F17F9"/>
    <w:rsid w:val="009F19AD"/>
    <w:rsid w:val="009F1D77"/>
    <w:rsid w:val="009F2334"/>
    <w:rsid w:val="009F310D"/>
    <w:rsid w:val="009F3CB0"/>
    <w:rsid w:val="009F4137"/>
    <w:rsid w:val="009F530E"/>
    <w:rsid w:val="009F6079"/>
    <w:rsid w:val="009F624F"/>
    <w:rsid w:val="009F6854"/>
    <w:rsid w:val="009F6B31"/>
    <w:rsid w:val="009F73B1"/>
    <w:rsid w:val="00A0094D"/>
    <w:rsid w:val="00A00A3A"/>
    <w:rsid w:val="00A01693"/>
    <w:rsid w:val="00A01805"/>
    <w:rsid w:val="00A01D4B"/>
    <w:rsid w:val="00A02EEF"/>
    <w:rsid w:val="00A0362E"/>
    <w:rsid w:val="00A03AAB"/>
    <w:rsid w:val="00A04EE9"/>
    <w:rsid w:val="00A0544A"/>
    <w:rsid w:val="00A055E8"/>
    <w:rsid w:val="00A05A8D"/>
    <w:rsid w:val="00A0612A"/>
    <w:rsid w:val="00A06468"/>
    <w:rsid w:val="00A064C3"/>
    <w:rsid w:val="00A06B6A"/>
    <w:rsid w:val="00A07110"/>
    <w:rsid w:val="00A07C39"/>
    <w:rsid w:val="00A105CF"/>
    <w:rsid w:val="00A11089"/>
    <w:rsid w:val="00A11451"/>
    <w:rsid w:val="00A128E9"/>
    <w:rsid w:val="00A12B0B"/>
    <w:rsid w:val="00A12E59"/>
    <w:rsid w:val="00A1495D"/>
    <w:rsid w:val="00A149A9"/>
    <w:rsid w:val="00A14CFB"/>
    <w:rsid w:val="00A1507B"/>
    <w:rsid w:val="00A153FF"/>
    <w:rsid w:val="00A15499"/>
    <w:rsid w:val="00A16378"/>
    <w:rsid w:val="00A16400"/>
    <w:rsid w:val="00A16D09"/>
    <w:rsid w:val="00A16E7E"/>
    <w:rsid w:val="00A1710D"/>
    <w:rsid w:val="00A17664"/>
    <w:rsid w:val="00A178EF"/>
    <w:rsid w:val="00A17A8C"/>
    <w:rsid w:val="00A2007B"/>
    <w:rsid w:val="00A202DE"/>
    <w:rsid w:val="00A21EFB"/>
    <w:rsid w:val="00A224E3"/>
    <w:rsid w:val="00A22CD3"/>
    <w:rsid w:val="00A22E4B"/>
    <w:rsid w:val="00A2433B"/>
    <w:rsid w:val="00A24804"/>
    <w:rsid w:val="00A2484A"/>
    <w:rsid w:val="00A24A87"/>
    <w:rsid w:val="00A25805"/>
    <w:rsid w:val="00A25836"/>
    <w:rsid w:val="00A263C1"/>
    <w:rsid w:val="00A27CCC"/>
    <w:rsid w:val="00A3086E"/>
    <w:rsid w:val="00A31F94"/>
    <w:rsid w:val="00A32044"/>
    <w:rsid w:val="00A32274"/>
    <w:rsid w:val="00A3250C"/>
    <w:rsid w:val="00A32BE4"/>
    <w:rsid w:val="00A333A1"/>
    <w:rsid w:val="00A3348E"/>
    <w:rsid w:val="00A339BB"/>
    <w:rsid w:val="00A33BF8"/>
    <w:rsid w:val="00A33F0B"/>
    <w:rsid w:val="00A345B4"/>
    <w:rsid w:val="00A34D8E"/>
    <w:rsid w:val="00A36330"/>
    <w:rsid w:val="00A364EC"/>
    <w:rsid w:val="00A3657C"/>
    <w:rsid w:val="00A36931"/>
    <w:rsid w:val="00A36A2F"/>
    <w:rsid w:val="00A37340"/>
    <w:rsid w:val="00A3781A"/>
    <w:rsid w:val="00A37AAF"/>
    <w:rsid w:val="00A37EEA"/>
    <w:rsid w:val="00A40CF8"/>
    <w:rsid w:val="00A41566"/>
    <w:rsid w:val="00A423AE"/>
    <w:rsid w:val="00A42518"/>
    <w:rsid w:val="00A427CA"/>
    <w:rsid w:val="00A435F2"/>
    <w:rsid w:val="00A4366B"/>
    <w:rsid w:val="00A43870"/>
    <w:rsid w:val="00A445BC"/>
    <w:rsid w:val="00A447DB"/>
    <w:rsid w:val="00A44EDA"/>
    <w:rsid w:val="00A45369"/>
    <w:rsid w:val="00A45BBD"/>
    <w:rsid w:val="00A45EF6"/>
    <w:rsid w:val="00A45F08"/>
    <w:rsid w:val="00A4633C"/>
    <w:rsid w:val="00A46915"/>
    <w:rsid w:val="00A46C38"/>
    <w:rsid w:val="00A47156"/>
    <w:rsid w:val="00A479B9"/>
    <w:rsid w:val="00A47AC5"/>
    <w:rsid w:val="00A47BB3"/>
    <w:rsid w:val="00A47BC5"/>
    <w:rsid w:val="00A47F69"/>
    <w:rsid w:val="00A500C7"/>
    <w:rsid w:val="00A50CE9"/>
    <w:rsid w:val="00A5142C"/>
    <w:rsid w:val="00A522C0"/>
    <w:rsid w:val="00A52857"/>
    <w:rsid w:val="00A52DF6"/>
    <w:rsid w:val="00A52DFA"/>
    <w:rsid w:val="00A535EF"/>
    <w:rsid w:val="00A53C7C"/>
    <w:rsid w:val="00A53F03"/>
    <w:rsid w:val="00A54014"/>
    <w:rsid w:val="00A54B8F"/>
    <w:rsid w:val="00A54C5B"/>
    <w:rsid w:val="00A5689D"/>
    <w:rsid w:val="00A56E44"/>
    <w:rsid w:val="00A573C3"/>
    <w:rsid w:val="00A57A8E"/>
    <w:rsid w:val="00A57B19"/>
    <w:rsid w:val="00A57B80"/>
    <w:rsid w:val="00A605CE"/>
    <w:rsid w:val="00A60950"/>
    <w:rsid w:val="00A60BAD"/>
    <w:rsid w:val="00A61037"/>
    <w:rsid w:val="00A61198"/>
    <w:rsid w:val="00A617D7"/>
    <w:rsid w:val="00A61927"/>
    <w:rsid w:val="00A62D47"/>
    <w:rsid w:val="00A63A58"/>
    <w:rsid w:val="00A63A75"/>
    <w:rsid w:val="00A6476C"/>
    <w:rsid w:val="00A64AF8"/>
    <w:rsid w:val="00A64C7A"/>
    <w:rsid w:val="00A6726B"/>
    <w:rsid w:val="00A67873"/>
    <w:rsid w:val="00A6793B"/>
    <w:rsid w:val="00A67A2B"/>
    <w:rsid w:val="00A67BDB"/>
    <w:rsid w:val="00A67E8C"/>
    <w:rsid w:val="00A7017D"/>
    <w:rsid w:val="00A710D8"/>
    <w:rsid w:val="00A712FE"/>
    <w:rsid w:val="00A713D6"/>
    <w:rsid w:val="00A713DC"/>
    <w:rsid w:val="00A7143D"/>
    <w:rsid w:val="00A720E6"/>
    <w:rsid w:val="00A72318"/>
    <w:rsid w:val="00A72980"/>
    <w:rsid w:val="00A72A6E"/>
    <w:rsid w:val="00A736AC"/>
    <w:rsid w:val="00A7483C"/>
    <w:rsid w:val="00A74906"/>
    <w:rsid w:val="00A74A94"/>
    <w:rsid w:val="00A74BB6"/>
    <w:rsid w:val="00A752BE"/>
    <w:rsid w:val="00A757EB"/>
    <w:rsid w:val="00A75BF1"/>
    <w:rsid w:val="00A762B5"/>
    <w:rsid w:val="00A7632F"/>
    <w:rsid w:val="00A778A3"/>
    <w:rsid w:val="00A7793B"/>
    <w:rsid w:val="00A80B23"/>
    <w:rsid w:val="00A81071"/>
    <w:rsid w:val="00A81296"/>
    <w:rsid w:val="00A81304"/>
    <w:rsid w:val="00A8231E"/>
    <w:rsid w:val="00A8238A"/>
    <w:rsid w:val="00A833A7"/>
    <w:rsid w:val="00A8342D"/>
    <w:rsid w:val="00A83596"/>
    <w:rsid w:val="00A838A6"/>
    <w:rsid w:val="00A8395D"/>
    <w:rsid w:val="00A839EF"/>
    <w:rsid w:val="00A83AD8"/>
    <w:rsid w:val="00A84452"/>
    <w:rsid w:val="00A84CBF"/>
    <w:rsid w:val="00A85955"/>
    <w:rsid w:val="00A85A33"/>
    <w:rsid w:val="00A85B00"/>
    <w:rsid w:val="00A863C0"/>
    <w:rsid w:val="00A867FE"/>
    <w:rsid w:val="00A86CB9"/>
    <w:rsid w:val="00A903A4"/>
    <w:rsid w:val="00A904B9"/>
    <w:rsid w:val="00A907C2"/>
    <w:rsid w:val="00A908C5"/>
    <w:rsid w:val="00A90AD1"/>
    <w:rsid w:val="00A9124D"/>
    <w:rsid w:val="00A91ED6"/>
    <w:rsid w:val="00A92443"/>
    <w:rsid w:val="00A92C82"/>
    <w:rsid w:val="00A92D82"/>
    <w:rsid w:val="00A92F06"/>
    <w:rsid w:val="00A93344"/>
    <w:rsid w:val="00A935AC"/>
    <w:rsid w:val="00A937B7"/>
    <w:rsid w:val="00A93D2B"/>
    <w:rsid w:val="00A93F74"/>
    <w:rsid w:val="00A9522A"/>
    <w:rsid w:val="00A95335"/>
    <w:rsid w:val="00A9558D"/>
    <w:rsid w:val="00A957E7"/>
    <w:rsid w:val="00A959D6"/>
    <w:rsid w:val="00A95C8D"/>
    <w:rsid w:val="00A97276"/>
    <w:rsid w:val="00A97D34"/>
    <w:rsid w:val="00AA0E83"/>
    <w:rsid w:val="00AA1295"/>
    <w:rsid w:val="00AA1DD3"/>
    <w:rsid w:val="00AA1FC5"/>
    <w:rsid w:val="00AA2B61"/>
    <w:rsid w:val="00AA2D11"/>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015"/>
    <w:rsid w:val="00AB43EB"/>
    <w:rsid w:val="00AB49EC"/>
    <w:rsid w:val="00AB590D"/>
    <w:rsid w:val="00AB5A2E"/>
    <w:rsid w:val="00AB5FBA"/>
    <w:rsid w:val="00AB5FE0"/>
    <w:rsid w:val="00AB646F"/>
    <w:rsid w:val="00AB66A5"/>
    <w:rsid w:val="00AB7334"/>
    <w:rsid w:val="00AB79CA"/>
    <w:rsid w:val="00AC048D"/>
    <w:rsid w:val="00AC0708"/>
    <w:rsid w:val="00AC0D8B"/>
    <w:rsid w:val="00AC119C"/>
    <w:rsid w:val="00AC15B3"/>
    <w:rsid w:val="00AC1950"/>
    <w:rsid w:val="00AC1BFE"/>
    <w:rsid w:val="00AC1E3C"/>
    <w:rsid w:val="00AC24A7"/>
    <w:rsid w:val="00AC2969"/>
    <w:rsid w:val="00AC30C6"/>
    <w:rsid w:val="00AC3189"/>
    <w:rsid w:val="00AC3889"/>
    <w:rsid w:val="00AC3E7C"/>
    <w:rsid w:val="00AC475A"/>
    <w:rsid w:val="00AC5745"/>
    <w:rsid w:val="00AC61D1"/>
    <w:rsid w:val="00AC68E0"/>
    <w:rsid w:val="00AC69AE"/>
    <w:rsid w:val="00AC6C44"/>
    <w:rsid w:val="00AC6F92"/>
    <w:rsid w:val="00AC7CA4"/>
    <w:rsid w:val="00AD0445"/>
    <w:rsid w:val="00AD0671"/>
    <w:rsid w:val="00AD1664"/>
    <w:rsid w:val="00AD1824"/>
    <w:rsid w:val="00AD1D62"/>
    <w:rsid w:val="00AD1EF2"/>
    <w:rsid w:val="00AD29D7"/>
    <w:rsid w:val="00AD2D3C"/>
    <w:rsid w:val="00AD32EE"/>
    <w:rsid w:val="00AD3611"/>
    <w:rsid w:val="00AD3A16"/>
    <w:rsid w:val="00AD42F5"/>
    <w:rsid w:val="00AD52C7"/>
    <w:rsid w:val="00AD5B0E"/>
    <w:rsid w:val="00AD5BD8"/>
    <w:rsid w:val="00AD7578"/>
    <w:rsid w:val="00AD79B0"/>
    <w:rsid w:val="00AD7A08"/>
    <w:rsid w:val="00AD7D97"/>
    <w:rsid w:val="00AE026E"/>
    <w:rsid w:val="00AE0862"/>
    <w:rsid w:val="00AE13D5"/>
    <w:rsid w:val="00AE1614"/>
    <w:rsid w:val="00AE17E4"/>
    <w:rsid w:val="00AE1AF2"/>
    <w:rsid w:val="00AE3E79"/>
    <w:rsid w:val="00AE4287"/>
    <w:rsid w:val="00AE4B48"/>
    <w:rsid w:val="00AE53CA"/>
    <w:rsid w:val="00AE5B92"/>
    <w:rsid w:val="00AE61C0"/>
    <w:rsid w:val="00AE67B8"/>
    <w:rsid w:val="00AE7968"/>
    <w:rsid w:val="00AE7CAB"/>
    <w:rsid w:val="00AE7FCA"/>
    <w:rsid w:val="00AF001E"/>
    <w:rsid w:val="00AF0B92"/>
    <w:rsid w:val="00AF1625"/>
    <w:rsid w:val="00AF184F"/>
    <w:rsid w:val="00AF1F6C"/>
    <w:rsid w:val="00AF261C"/>
    <w:rsid w:val="00AF28F9"/>
    <w:rsid w:val="00AF2A45"/>
    <w:rsid w:val="00AF33CA"/>
    <w:rsid w:val="00AF42C8"/>
    <w:rsid w:val="00AF4600"/>
    <w:rsid w:val="00AF4755"/>
    <w:rsid w:val="00AF56A5"/>
    <w:rsid w:val="00AF5937"/>
    <w:rsid w:val="00AF5E43"/>
    <w:rsid w:val="00AF7402"/>
    <w:rsid w:val="00AF7861"/>
    <w:rsid w:val="00AF7E1E"/>
    <w:rsid w:val="00B0019F"/>
    <w:rsid w:val="00B004DB"/>
    <w:rsid w:val="00B00C89"/>
    <w:rsid w:val="00B01B49"/>
    <w:rsid w:val="00B02D16"/>
    <w:rsid w:val="00B043B0"/>
    <w:rsid w:val="00B04F0E"/>
    <w:rsid w:val="00B05472"/>
    <w:rsid w:val="00B06077"/>
    <w:rsid w:val="00B0613B"/>
    <w:rsid w:val="00B06F12"/>
    <w:rsid w:val="00B0773E"/>
    <w:rsid w:val="00B10303"/>
    <w:rsid w:val="00B10976"/>
    <w:rsid w:val="00B10A84"/>
    <w:rsid w:val="00B10F3B"/>
    <w:rsid w:val="00B1278F"/>
    <w:rsid w:val="00B137A8"/>
    <w:rsid w:val="00B13949"/>
    <w:rsid w:val="00B13D9A"/>
    <w:rsid w:val="00B13F34"/>
    <w:rsid w:val="00B140F2"/>
    <w:rsid w:val="00B14220"/>
    <w:rsid w:val="00B1473C"/>
    <w:rsid w:val="00B14A83"/>
    <w:rsid w:val="00B1542C"/>
    <w:rsid w:val="00B15543"/>
    <w:rsid w:val="00B1586D"/>
    <w:rsid w:val="00B15E0F"/>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5E2"/>
    <w:rsid w:val="00B266F7"/>
    <w:rsid w:val="00B26DBD"/>
    <w:rsid w:val="00B270C5"/>
    <w:rsid w:val="00B27C62"/>
    <w:rsid w:val="00B27ED6"/>
    <w:rsid w:val="00B30B66"/>
    <w:rsid w:val="00B30D0B"/>
    <w:rsid w:val="00B31871"/>
    <w:rsid w:val="00B31F75"/>
    <w:rsid w:val="00B32160"/>
    <w:rsid w:val="00B32475"/>
    <w:rsid w:val="00B32D77"/>
    <w:rsid w:val="00B33604"/>
    <w:rsid w:val="00B33688"/>
    <w:rsid w:val="00B33786"/>
    <w:rsid w:val="00B340DF"/>
    <w:rsid w:val="00B3453C"/>
    <w:rsid w:val="00B34568"/>
    <w:rsid w:val="00B34649"/>
    <w:rsid w:val="00B34A0D"/>
    <w:rsid w:val="00B34BA6"/>
    <w:rsid w:val="00B3508D"/>
    <w:rsid w:val="00B3612B"/>
    <w:rsid w:val="00B36C8E"/>
    <w:rsid w:val="00B37DF2"/>
    <w:rsid w:val="00B40000"/>
    <w:rsid w:val="00B402FA"/>
    <w:rsid w:val="00B40347"/>
    <w:rsid w:val="00B40A37"/>
    <w:rsid w:val="00B41238"/>
    <w:rsid w:val="00B419C1"/>
    <w:rsid w:val="00B41F56"/>
    <w:rsid w:val="00B4205D"/>
    <w:rsid w:val="00B42BB3"/>
    <w:rsid w:val="00B4307C"/>
    <w:rsid w:val="00B43092"/>
    <w:rsid w:val="00B432B9"/>
    <w:rsid w:val="00B43A89"/>
    <w:rsid w:val="00B43EBF"/>
    <w:rsid w:val="00B44200"/>
    <w:rsid w:val="00B45587"/>
    <w:rsid w:val="00B455DE"/>
    <w:rsid w:val="00B45EB4"/>
    <w:rsid w:val="00B46097"/>
    <w:rsid w:val="00B462D9"/>
    <w:rsid w:val="00B4642F"/>
    <w:rsid w:val="00B46BDE"/>
    <w:rsid w:val="00B47507"/>
    <w:rsid w:val="00B4786B"/>
    <w:rsid w:val="00B47E60"/>
    <w:rsid w:val="00B47F53"/>
    <w:rsid w:val="00B500ED"/>
    <w:rsid w:val="00B50169"/>
    <w:rsid w:val="00B51378"/>
    <w:rsid w:val="00B5317F"/>
    <w:rsid w:val="00B531BE"/>
    <w:rsid w:val="00B539F9"/>
    <w:rsid w:val="00B540EB"/>
    <w:rsid w:val="00B549FB"/>
    <w:rsid w:val="00B55680"/>
    <w:rsid w:val="00B55BDE"/>
    <w:rsid w:val="00B566BB"/>
    <w:rsid w:val="00B56923"/>
    <w:rsid w:val="00B56D51"/>
    <w:rsid w:val="00B57215"/>
    <w:rsid w:val="00B575FE"/>
    <w:rsid w:val="00B57A32"/>
    <w:rsid w:val="00B607F5"/>
    <w:rsid w:val="00B60997"/>
    <w:rsid w:val="00B60C49"/>
    <w:rsid w:val="00B61266"/>
    <w:rsid w:val="00B614C4"/>
    <w:rsid w:val="00B618A6"/>
    <w:rsid w:val="00B62659"/>
    <w:rsid w:val="00B62AB9"/>
    <w:rsid w:val="00B62BD1"/>
    <w:rsid w:val="00B63399"/>
    <w:rsid w:val="00B63BDB"/>
    <w:rsid w:val="00B6443D"/>
    <w:rsid w:val="00B647E2"/>
    <w:rsid w:val="00B65117"/>
    <w:rsid w:val="00B6563F"/>
    <w:rsid w:val="00B65897"/>
    <w:rsid w:val="00B6610F"/>
    <w:rsid w:val="00B66DF4"/>
    <w:rsid w:val="00B67593"/>
    <w:rsid w:val="00B676DC"/>
    <w:rsid w:val="00B67CE5"/>
    <w:rsid w:val="00B70112"/>
    <w:rsid w:val="00B70D94"/>
    <w:rsid w:val="00B7110F"/>
    <w:rsid w:val="00B71334"/>
    <w:rsid w:val="00B71465"/>
    <w:rsid w:val="00B718AF"/>
    <w:rsid w:val="00B71DEA"/>
    <w:rsid w:val="00B72F20"/>
    <w:rsid w:val="00B73263"/>
    <w:rsid w:val="00B737E7"/>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8097B"/>
    <w:rsid w:val="00B80E3A"/>
    <w:rsid w:val="00B81157"/>
    <w:rsid w:val="00B81212"/>
    <w:rsid w:val="00B82ECC"/>
    <w:rsid w:val="00B83052"/>
    <w:rsid w:val="00B8333B"/>
    <w:rsid w:val="00B834BC"/>
    <w:rsid w:val="00B837D9"/>
    <w:rsid w:val="00B83884"/>
    <w:rsid w:val="00B83B3C"/>
    <w:rsid w:val="00B84524"/>
    <w:rsid w:val="00B8470D"/>
    <w:rsid w:val="00B84AD8"/>
    <w:rsid w:val="00B84DC6"/>
    <w:rsid w:val="00B8501D"/>
    <w:rsid w:val="00B852D9"/>
    <w:rsid w:val="00B855D2"/>
    <w:rsid w:val="00B86265"/>
    <w:rsid w:val="00B865C2"/>
    <w:rsid w:val="00B866A8"/>
    <w:rsid w:val="00B8679F"/>
    <w:rsid w:val="00B87276"/>
    <w:rsid w:val="00B876FA"/>
    <w:rsid w:val="00B87A24"/>
    <w:rsid w:val="00B90274"/>
    <w:rsid w:val="00B902A9"/>
    <w:rsid w:val="00B904B0"/>
    <w:rsid w:val="00B910C7"/>
    <w:rsid w:val="00B9120B"/>
    <w:rsid w:val="00B914AF"/>
    <w:rsid w:val="00B9165D"/>
    <w:rsid w:val="00B91786"/>
    <w:rsid w:val="00B91EDF"/>
    <w:rsid w:val="00B92181"/>
    <w:rsid w:val="00B9223D"/>
    <w:rsid w:val="00B926BC"/>
    <w:rsid w:val="00B92956"/>
    <w:rsid w:val="00B92ADA"/>
    <w:rsid w:val="00B93D84"/>
    <w:rsid w:val="00B93D88"/>
    <w:rsid w:val="00B945E0"/>
    <w:rsid w:val="00B94D1F"/>
    <w:rsid w:val="00B94FEB"/>
    <w:rsid w:val="00B958F3"/>
    <w:rsid w:val="00B95B1A"/>
    <w:rsid w:val="00B9620F"/>
    <w:rsid w:val="00B96425"/>
    <w:rsid w:val="00B96BB9"/>
    <w:rsid w:val="00BA03B3"/>
    <w:rsid w:val="00BA0656"/>
    <w:rsid w:val="00BA1C76"/>
    <w:rsid w:val="00BA1FC9"/>
    <w:rsid w:val="00BA2049"/>
    <w:rsid w:val="00BA26E6"/>
    <w:rsid w:val="00BA2F50"/>
    <w:rsid w:val="00BA4AEE"/>
    <w:rsid w:val="00BA4C5F"/>
    <w:rsid w:val="00BA51E1"/>
    <w:rsid w:val="00BA5401"/>
    <w:rsid w:val="00BA5B95"/>
    <w:rsid w:val="00BA6234"/>
    <w:rsid w:val="00BA65A0"/>
    <w:rsid w:val="00BB07E5"/>
    <w:rsid w:val="00BB1DF1"/>
    <w:rsid w:val="00BB1F39"/>
    <w:rsid w:val="00BB1F93"/>
    <w:rsid w:val="00BB21A3"/>
    <w:rsid w:val="00BB226C"/>
    <w:rsid w:val="00BB2EEC"/>
    <w:rsid w:val="00BB41C2"/>
    <w:rsid w:val="00BB4B6E"/>
    <w:rsid w:val="00BB5135"/>
    <w:rsid w:val="00BB552A"/>
    <w:rsid w:val="00BB55BC"/>
    <w:rsid w:val="00BB58CE"/>
    <w:rsid w:val="00BB5C2F"/>
    <w:rsid w:val="00BB63E6"/>
    <w:rsid w:val="00BB7FE6"/>
    <w:rsid w:val="00BC02A0"/>
    <w:rsid w:val="00BC08C6"/>
    <w:rsid w:val="00BC11C7"/>
    <w:rsid w:val="00BC1678"/>
    <w:rsid w:val="00BC1DC8"/>
    <w:rsid w:val="00BC289D"/>
    <w:rsid w:val="00BC30DF"/>
    <w:rsid w:val="00BC311B"/>
    <w:rsid w:val="00BC325E"/>
    <w:rsid w:val="00BC3417"/>
    <w:rsid w:val="00BC392A"/>
    <w:rsid w:val="00BC4B08"/>
    <w:rsid w:val="00BC4EFC"/>
    <w:rsid w:val="00BC5F32"/>
    <w:rsid w:val="00BC697C"/>
    <w:rsid w:val="00BC6D9F"/>
    <w:rsid w:val="00BC7488"/>
    <w:rsid w:val="00BC7561"/>
    <w:rsid w:val="00BC76CF"/>
    <w:rsid w:val="00BC79CF"/>
    <w:rsid w:val="00BC7F9E"/>
    <w:rsid w:val="00BD0308"/>
    <w:rsid w:val="00BD0342"/>
    <w:rsid w:val="00BD082B"/>
    <w:rsid w:val="00BD0DED"/>
    <w:rsid w:val="00BD1AC1"/>
    <w:rsid w:val="00BD1D8E"/>
    <w:rsid w:val="00BD1DB2"/>
    <w:rsid w:val="00BD2F4A"/>
    <w:rsid w:val="00BD31C3"/>
    <w:rsid w:val="00BD337F"/>
    <w:rsid w:val="00BD38F6"/>
    <w:rsid w:val="00BD3B7C"/>
    <w:rsid w:val="00BD3FAD"/>
    <w:rsid w:val="00BD44CA"/>
    <w:rsid w:val="00BD4586"/>
    <w:rsid w:val="00BD47C2"/>
    <w:rsid w:val="00BD4CD3"/>
    <w:rsid w:val="00BD5D53"/>
    <w:rsid w:val="00BD5E17"/>
    <w:rsid w:val="00BD614C"/>
    <w:rsid w:val="00BD61F7"/>
    <w:rsid w:val="00BD683F"/>
    <w:rsid w:val="00BD6F9A"/>
    <w:rsid w:val="00BD7B1C"/>
    <w:rsid w:val="00BE04BD"/>
    <w:rsid w:val="00BE082E"/>
    <w:rsid w:val="00BE0CFB"/>
    <w:rsid w:val="00BE0D34"/>
    <w:rsid w:val="00BE0D79"/>
    <w:rsid w:val="00BE17BB"/>
    <w:rsid w:val="00BE181D"/>
    <w:rsid w:val="00BE2120"/>
    <w:rsid w:val="00BE2263"/>
    <w:rsid w:val="00BE256A"/>
    <w:rsid w:val="00BE283B"/>
    <w:rsid w:val="00BE2D73"/>
    <w:rsid w:val="00BE4D4B"/>
    <w:rsid w:val="00BE4DA5"/>
    <w:rsid w:val="00BE5B39"/>
    <w:rsid w:val="00BE6217"/>
    <w:rsid w:val="00BE681F"/>
    <w:rsid w:val="00BE7955"/>
    <w:rsid w:val="00BF0514"/>
    <w:rsid w:val="00BF0CF4"/>
    <w:rsid w:val="00BF0DD8"/>
    <w:rsid w:val="00BF1956"/>
    <w:rsid w:val="00BF300A"/>
    <w:rsid w:val="00BF31D3"/>
    <w:rsid w:val="00BF3637"/>
    <w:rsid w:val="00BF399B"/>
    <w:rsid w:val="00BF3C8A"/>
    <w:rsid w:val="00BF467D"/>
    <w:rsid w:val="00BF621A"/>
    <w:rsid w:val="00BF7C46"/>
    <w:rsid w:val="00C0020D"/>
    <w:rsid w:val="00C01071"/>
    <w:rsid w:val="00C010B5"/>
    <w:rsid w:val="00C013EC"/>
    <w:rsid w:val="00C01462"/>
    <w:rsid w:val="00C015F2"/>
    <w:rsid w:val="00C024E7"/>
    <w:rsid w:val="00C02FB3"/>
    <w:rsid w:val="00C03844"/>
    <w:rsid w:val="00C048B7"/>
    <w:rsid w:val="00C05211"/>
    <w:rsid w:val="00C05502"/>
    <w:rsid w:val="00C05879"/>
    <w:rsid w:val="00C05C41"/>
    <w:rsid w:val="00C07284"/>
    <w:rsid w:val="00C07D88"/>
    <w:rsid w:val="00C10964"/>
    <w:rsid w:val="00C109BB"/>
    <w:rsid w:val="00C11C4B"/>
    <w:rsid w:val="00C11FE5"/>
    <w:rsid w:val="00C121B5"/>
    <w:rsid w:val="00C122C1"/>
    <w:rsid w:val="00C12459"/>
    <w:rsid w:val="00C129AB"/>
    <w:rsid w:val="00C12D15"/>
    <w:rsid w:val="00C12EBF"/>
    <w:rsid w:val="00C1343C"/>
    <w:rsid w:val="00C1358C"/>
    <w:rsid w:val="00C135AA"/>
    <w:rsid w:val="00C13762"/>
    <w:rsid w:val="00C14481"/>
    <w:rsid w:val="00C147D1"/>
    <w:rsid w:val="00C14C1C"/>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49A0"/>
    <w:rsid w:val="00C24E6A"/>
    <w:rsid w:val="00C24EBB"/>
    <w:rsid w:val="00C24EE6"/>
    <w:rsid w:val="00C25A0F"/>
    <w:rsid w:val="00C25A75"/>
    <w:rsid w:val="00C26BCE"/>
    <w:rsid w:val="00C276C7"/>
    <w:rsid w:val="00C30002"/>
    <w:rsid w:val="00C305D3"/>
    <w:rsid w:val="00C30F4A"/>
    <w:rsid w:val="00C31175"/>
    <w:rsid w:val="00C311A6"/>
    <w:rsid w:val="00C314DD"/>
    <w:rsid w:val="00C31523"/>
    <w:rsid w:val="00C31C42"/>
    <w:rsid w:val="00C31C7A"/>
    <w:rsid w:val="00C325C0"/>
    <w:rsid w:val="00C32FA0"/>
    <w:rsid w:val="00C336FE"/>
    <w:rsid w:val="00C354BE"/>
    <w:rsid w:val="00C35E2C"/>
    <w:rsid w:val="00C35E3A"/>
    <w:rsid w:val="00C364A1"/>
    <w:rsid w:val="00C368A1"/>
    <w:rsid w:val="00C36FA1"/>
    <w:rsid w:val="00C379CE"/>
    <w:rsid w:val="00C37A2C"/>
    <w:rsid w:val="00C37C31"/>
    <w:rsid w:val="00C40A62"/>
    <w:rsid w:val="00C4133F"/>
    <w:rsid w:val="00C41CF1"/>
    <w:rsid w:val="00C41D3F"/>
    <w:rsid w:val="00C42573"/>
    <w:rsid w:val="00C42BA5"/>
    <w:rsid w:val="00C43022"/>
    <w:rsid w:val="00C4386E"/>
    <w:rsid w:val="00C44E4C"/>
    <w:rsid w:val="00C451C9"/>
    <w:rsid w:val="00C4591C"/>
    <w:rsid w:val="00C45F6E"/>
    <w:rsid w:val="00C460A2"/>
    <w:rsid w:val="00C46CA5"/>
    <w:rsid w:val="00C47306"/>
    <w:rsid w:val="00C474E8"/>
    <w:rsid w:val="00C475A3"/>
    <w:rsid w:val="00C476D5"/>
    <w:rsid w:val="00C47945"/>
    <w:rsid w:val="00C47974"/>
    <w:rsid w:val="00C503AB"/>
    <w:rsid w:val="00C50BA3"/>
    <w:rsid w:val="00C5159C"/>
    <w:rsid w:val="00C51859"/>
    <w:rsid w:val="00C52878"/>
    <w:rsid w:val="00C53118"/>
    <w:rsid w:val="00C53890"/>
    <w:rsid w:val="00C54845"/>
    <w:rsid w:val="00C549E6"/>
    <w:rsid w:val="00C55161"/>
    <w:rsid w:val="00C56713"/>
    <w:rsid w:val="00C57745"/>
    <w:rsid w:val="00C57C02"/>
    <w:rsid w:val="00C600DC"/>
    <w:rsid w:val="00C60666"/>
    <w:rsid w:val="00C60947"/>
    <w:rsid w:val="00C60B08"/>
    <w:rsid w:val="00C60B31"/>
    <w:rsid w:val="00C60B39"/>
    <w:rsid w:val="00C63053"/>
    <w:rsid w:val="00C6337C"/>
    <w:rsid w:val="00C637E4"/>
    <w:rsid w:val="00C63B92"/>
    <w:rsid w:val="00C6405B"/>
    <w:rsid w:val="00C6409D"/>
    <w:rsid w:val="00C64A22"/>
    <w:rsid w:val="00C64D58"/>
    <w:rsid w:val="00C65423"/>
    <w:rsid w:val="00C6582A"/>
    <w:rsid w:val="00C6600A"/>
    <w:rsid w:val="00C6609B"/>
    <w:rsid w:val="00C6701D"/>
    <w:rsid w:val="00C7029D"/>
    <w:rsid w:val="00C7067E"/>
    <w:rsid w:val="00C70909"/>
    <w:rsid w:val="00C70D8E"/>
    <w:rsid w:val="00C70F38"/>
    <w:rsid w:val="00C717A1"/>
    <w:rsid w:val="00C7242E"/>
    <w:rsid w:val="00C72AA6"/>
    <w:rsid w:val="00C72E40"/>
    <w:rsid w:val="00C7310A"/>
    <w:rsid w:val="00C73C9A"/>
    <w:rsid w:val="00C741CD"/>
    <w:rsid w:val="00C74355"/>
    <w:rsid w:val="00C754B8"/>
    <w:rsid w:val="00C75628"/>
    <w:rsid w:val="00C7572C"/>
    <w:rsid w:val="00C76167"/>
    <w:rsid w:val="00C76538"/>
    <w:rsid w:val="00C766D0"/>
    <w:rsid w:val="00C76AD0"/>
    <w:rsid w:val="00C76AE7"/>
    <w:rsid w:val="00C76B31"/>
    <w:rsid w:val="00C772A5"/>
    <w:rsid w:val="00C7750C"/>
    <w:rsid w:val="00C77692"/>
    <w:rsid w:val="00C77D03"/>
    <w:rsid w:val="00C80267"/>
    <w:rsid w:val="00C80F3C"/>
    <w:rsid w:val="00C820D8"/>
    <w:rsid w:val="00C822D5"/>
    <w:rsid w:val="00C826ED"/>
    <w:rsid w:val="00C8304E"/>
    <w:rsid w:val="00C8391D"/>
    <w:rsid w:val="00C8519F"/>
    <w:rsid w:val="00C8581D"/>
    <w:rsid w:val="00C85AE7"/>
    <w:rsid w:val="00C8696A"/>
    <w:rsid w:val="00C86CB3"/>
    <w:rsid w:val="00C8718A"/>
    <w:rsid w:val="00C874B6"/>
    <w:rsid w:val="00C8756F"/>
    <w:rsid w:val="00C8781F"/>
    <w:rsid w:val="00C878C7"/>
    <w:rsid w:val="00C90C4E"/>
    <w:rsid w:val="00C91135"/>
    <w:rsid w:val="00C9140F"/>
    <w:rsid w:val="00C9149D"/>
    <w:rsid w:val="00C917F5"/>
    <w:rsid w:val="00C91B4F"/>
    <w:rsid w:val="00C9225A"/>
    <w:rsid w:val="00C929DF"/>
    <w:rsid w:val="00C93C22"/>
    <w:rsid w:val="00C94346"/>
    <w:rsid w:val="00C94B34"/>
    <w:rsid w:val="00C95FB3"/>
    <w:rsid w:val="00C95FC0"/>
    <w:rsid w:val="00C96135"/>
    <w:rsid w:val="00C969DC"/>
    <w:rsid w:val="00C96B05"/>
    <w:rsid w:val="00C96B66"/>
    <w:rsid w:val="00C9785A"/>
    <w:rsid w:val="00C97E6E"/>
    <w:rsid w:val="00CA074F"/>
    <w:rsid w:val="00CA0980"/>
    <w:rsid w:val="00CA0C83"/>
    <w:rsid w:val="00CA136A"/>
    <w:rsid w:val="00CA1DD9"/>
    <w:rsid w:val="00CA2056"/>
    <w:rsid w:val="00CA2B93"/>
    <w:rsid w:val="00CA3551"/>
    <w:rsid w:val="00CA3C9C"/>
    <w:rsid w:val="00CA4820"/>
    <w:rsid w:val="00CA542D"/>
    <w:rsid w:val="00CA6420"/>
    <w:rsid w:val="00CA7C70"/>
    <w:rsid w:val="00CA7CEB"/>
    <w:rsid w:val="00CA7DF7"/>
    <w:rsid w:val="00CB0317"/>
    <w:rsid w:val="00CB0703"/>
    <w:rsid w:val="00CB0CEC"/>
    <w:rsid w:val="00CB0CEE"/>
    <w:rsid w:val="00CB0DDF"/>
    <w:rsid w:val="00CB1423"/>
    <w:rsid w:val="00CB1B72"/>
    <w:rsid w:val="00CB1B7D"/>
    <w:rsid w:val="00CB1FE2"/>
    <w:rsid w:val="00CB2D5B"/>
    <w:rsid w:val="00CB3443"/>
    <w:rsid w:val="00CB3F90"/>
    <w:rsid w:val="00CB47A3"/>
    <w:rsid w:val="00CB4AB7"/>
    <w:rsid w:val="00CB5066"/>
    <w:rsid w:val="00CB5496"/>
    <w:rsid w:val="00CB5764"/>
    <w:rsid w:val="00CB589A"/>
    <w:rsid w:val="00CB6A0E"/>
    <w:rsid w:val="00CB6E99"/>
    <w:rsid w:val="00CB7528"/>
    <w:rsid w:val="00CB7E0D"/>
    <w:rsid w:val="00CB7E4E"/>
    <w:rsid w:val="00CC0925"/>
    <w:rsid w:val="00CC0E8A"/>
    <w:rsid w:val="00CC0EB4"/>
    <w:rsid w:val="00CC0F4C"/>
    <w:rsid w:val="00CC0F65"/>
    <w:rsid w:val="00CC1184"/>
    <w:rsid w:val="00CC18AE"/>
    <w:rsid w:val="00CC27C8"/>
    <w:rsid w:val="00CC2E7A"/>
    <w:rsid w:val="00CC3A99"/>
    <w:rsid w:val="00CC4666"/>
    <w:rsid w:val="00CC4A18"/>
    <w:rsid w:val="00CC4EA4"/>
    <w:rsid w:val="00CC53A3"/>
    <w:rsid w:val="00CC5608"/>
    <w:rsid w:val="00CC61A5"/>
    <w:rsid w:val="00CC76AE"/>
    <w:rsid w:val="00CC7B4A"/>
    <w:rsid w:val="00CC7F1F"/>
    <w:rsid w:val="00CD110A"/>
    <w:rsid w:val="00CD1692"/>
    <w:rsid w:val="00CD1F6F"/>
    <w:rsid w:val="00CD2785"/>
    <w:rsid w:val="00CD2D69"/>
    <w:rsid w:val="00CD3905"/>
    <w:rsid w:val="00CD3A43"/>
    <w:rsid w:val="00CD3C9C"/>
    <w:rsid w:val="00CD4430"/>
    <w:rsid w:val="00CD483E"/>
    <w:rsid w:val="00CD4962"/>
    <w:rsid w:val="00CD4F7D"/>
    <w:rsid w:val="00CD5112"/>
    <w:rsid w:val="00CD5889"/>
    <w:rsid w:val="00CD60B8"/>
    <w:rsid w:val="00CD60D0"/>
    <w:rsid w:val="00CD65F9"/>
    <w:rsid w:val="00CD69CA"/>
    <w:rsid w:val="00CD7EBB"/>
    <w:rsid w:val="00CE044C"/>
    <w:rsid w:val="00CE0C30"/>
    <w:rsid w:val="00CE0CBC"/>
    <w:rsid w:val="00CE0CCD"/>
    <w:rsid w:val="00CE1D4F"/>
    <w:rsid w:val="00CE251A"/>
    <w:rsid w:val="00CE3340"/>
    <w:rsid w:val="00CE3B22"/>
    <w:rsid w:val="00CE3C96"/>
    <w:rsid w:val="00CE4743"/>
    <w:rsid w:val="00CE55F3"/>
    <w:rsid w:val="00CE61AD"/>
    <w:rsid w:val="00CE6576"/>
    <w:rsid w:val="00CE7A72"/>
    <w:rsid w:val="00CE7FD4"/>
    <w:rsid w:val="00CF0A49"/>
    <w:rsid w:val="00CF0E7B"/>
    <w:rsid w:val="00CF1419"/>
    <w:rsid w:val="00CF1C31"/>
    <w:rsid w:val="00CF2096"/>
    <w:rsid w:val="00CF24AC"/>
    <w:rsid w:val="00CF24E0"/>
    <w:rsid w:val="00CF291D"/>
    <w:rsid w:val="00CF2C59"/>
    <w:rsid w:val="00CF3808"/>
    <w:rsid w:val="00CF39C3"/>
    <w:rsid w:val="00CF3F33"/>
    <w:rsid w:val="00CF3FFF"/>
    <w:rsid w:val="00CF4AB0"/>
    <w:rsid w:val="00CF5A23"/>
    <w:rsid w:val="00CF5F97"/>
    <w:rsid w:val="00CF61B3"/>
    <w:rsid w:val="00CF620C"/>
    <w:rsid w:val="00CF66E5"/>
    <w:rsid w:val="00CF678C"/>
    <w:rsid w:val="00CF684E"/>
    <w:rsid w:val="00D0079E"/>
    <w:rsid w:val="00D00D8C"/>
    <w:rsid w:val="00D01415"/>
    <w:rsid w:val="00D01EDA"/>
    <w:rsid w:val="00D024E3"/>
    <w:rsid w:val="00D028EF"/>
    <w:rsid w:val="00D02AD3"/>
    <w:rsid w:val="00D03993"/>
    <w:rsid w:val="00D03B88"/>
    <w:rsid w:val="00D03C8F"/>
    <w:rsid w:val="00D03E1E"/>
    <w:rsid w:val="00D049BE"/>
    <w:rsid w:val="00D04C2B"/>
    <w:rsid w:val="00D05691"/>
    <w:rsid w:val="00D058B3"/>
    <w:rsid w:val="00D05A54"/>
    <w:rsid w:val="00D05E74"/>
    <w:rsid w:val="00D061F9"/>
    <w:rsid w:val="00D06E6A"/>
    <w:rsid w:val="00D070F9"/>
    <w:rsid w:val="00D077B8"/>
    <w:rsid w:val="00D07E49"/>
    <w:rsid w:val="00D101A9"/>
    <w:rsid w:val="00D106F0"/>
    <w:rsid w:val="00D10C65"/>
    <w:rsid w:val="00D110AA"/>
    <w:rsid w:val="00D11DB6"/>
    <w:rsid w:val="00D11E06"/>
    <w:rsid w:val="00D11E22"/>
    <w:rsid w:val="00D1218D"/>
    <w:rsid w:val="00D12DC1"/>
    <w:rsid w:val="00D12F31"/>
    <w:rsid w:val="00D1340D"/>
    <w:rsid w:val="00D1363C"/>
    <w:rsid w:val="00D150CF"/>
    <w:rsid w:val="00D157C0"/>
    <w:rsid w:val="00D159B8"/>
    <w:rsid w:val="00D15BB9"/>
    <w:rsid w:val="00D16852"/>
    <w:rsid w:val="00D16E86"/>
    <w:rsid w:val="00D16EB2"/>
    <w:rsid w:val="00D17C91"/>
    <w:rsid w:val="00D17D0E"/>
    <w:rsid w:val="00D205A2"/>
    <w:rsid w:val="00D20FF2"/>
    <w:rsid w:val="00D22466"/>
    <w:rsid w:val="00D2358D"/>
    <w:rsid w:val="00D23F35"/>
    <w:rsid w:val="00D2431C"/>
    <w:rsid w:val="00D246EB"/>
    <w:rsid w:val="00D24B31"/>
    <w:rsid w:val="00D250DF"/>
    <w:rsid w:val="00D257EE"/>
    <w:rsid w:val="00D25909"/>
    <w:rsid w:val="00D25AC2"/>
    <w:rsid w:val="00D25D09"/>
    <w:rsid w:val="00D261B1"/>
    <w:rsid w:val="00D2657B"/>
    <w:rsid w:val="00D26B61"/>
    <w:rsid w:val="00D271EF"/>
    <w:rsid w:val="00D2720E"/>
    <w:rsid w:val="00D3041F"/>
    <w:rsid w:val="00D30DC3"/>
    <w:rsid w:val="00D30DF3"/>
    <w:rsid w:val="00D31A0D"/>
    <w:rsid w:val="00D321A0"/>
    <w:rsid w:val="00D32404"/>
    <w:rsid w:val="00D32440"/>
    <w:rsid w:val="00D340A0"/>
    <w:rsid w:val="00D3498C"/>
    <w:rsid w:val="00D34F6A"/>
    <w:rsid w:val="00D35178"/>
    <w:rsid w:val="00D355B0"/>
    <w:rsid w:val="00D3661B"/>
    <w:rsid w:val="00D37593"/>
    <w:rsid w:val="00D3795C"/>
    <w:rsid w:val="00D37ECB"/>
    <w:rsid w:val="00D409B3"/>
    <w:rsid w:val="00D41068"/>
    <w:rsid w:val="00D414DC"/>
    <w:rsid w:val="00D422A1"/>
    <w:rsid w:val="00D42F97"/>
    <w:rsid w:val="00D43091"/>
    <w:rsid w:val="00D43756"/>
    <w:rsid w:val="00D44638"/>
    <w:rsid w:val="00D450C2"/>
    <w:rsid w:val="00D45640"/>
    <w:rsid w:val="00D4638A"/>
    <w:rsid w:val="00D4661D"/>
    <w:rsid w:val="00D46AB9"/>
    <w:rsid w:val="00D46D9F"/>
    <w:rsid w:val="00D47731"/>
    <w:rsid w:val="00D47873"/>
    <w:rsid w:val="00D478DF"/>
    <w:rsid w:val="00D508FD"/>
    <w:rsid w:val="00D50E95"/>
    <w:rsid w:val="00D524A6"/>
    <w:rsid w:val="00D528CA"/>
    <w:rsid w:val="00D52B5B"/>
    <w:rsid w:val="00D52BFD"/>
    <w:rsid w:val="00D52C6E"/>
    <w:rsid w:val="00D53389"/>
    <w:rsid w:val="00D53670"/>
    <w:rsid w:val="00D544CE"/>
    <w:rsid w:val="00D54D8F"/>
    <w:rsid w:val="00D54F81"/>
    <w:rsid w:val="00D555EF"/>
    <w:rsid w:val="00D55A9F"/>
    <w:rsid w:val="00D55DF8"/>
    <w:rsid w:val="00D56DFF"/>
    <w:rsid w:val="00D56EFA"/>
    <w:rsid w:val="00D576A4"/>
    <w:rsid w:val="00D577E5"/>
    <w:rsid w:val="00D5783D"/>
    <w:rsid w:val="00D57FA5"/>
    <w:rsid w:val="00D57FEA"/>
    <w:rsid w:val="00D604B2"/>
    <w:rsid w:val="00D60878"/>
    <w:rsid w:val="00D60A75"/>
    <w:rsid w:val="00D611DE"/>
    <w:rsid w:val="00D6141B"/>
    <w:rsid w:val="00D61904"/>
    <w:rsid w:val="00D62C70"/>
    <w:rsid w:val="00D631A5"/>
    <w:rsid w:val="00D632DD"/>
    <w:rsid w:val="00D64A58"/>
    <w:rsid w:val="00D65243"/>
    <w:rsid w:val="00D66738"/>
    <w:rsid w:val="00D667FD"/>
    <w:rsid w:val="00D67587"/>
    <w:rsid w:val="00D70678"/>
    <w:rsid w:val="00D7073A"/>
    <w:rsid w:val="00D70B34"/>
    <w:rsid w:val="00D70D1E"/>
    <w:rsid w:val="00D719DE"/>
    <w:rsid w:val="00D72153"/>
    <w:rsid w:val="00D723D6"/>
    <w:rsid w:val="00D723EA"/>
    <w:rsid w:val="00D7242A"/>
    <w:rsid w:val="00D72530"/>
    <w:rsid w:val="00D72F49"/>
    <w:rsid w:val="00D73247"/>
    <w:rsid w:val="00D73968"/>
    <w:rsid w:val="00D739DE"/>
    <w:rsid w:val="00D73C59"/>
    <w:rsid w:val="00D73D88"/>
    <w:rsid w:val="00D73FDF"/>
    <w:rsid w:val="00D74973"/>
    <w:rsid w:val="00D74A2D"/>
    <w:rsid w:val="00D75DD1"/>
    <w:rsid w:val="00D76552"/>
    <w:rsid w:val="00D77293"/>
    <w:rsid w:val="00D77B93"/>
    <w:rsid w:val="00D80505"/>
    <w:rsid w:val="00D80AAC"/>
    <w:rsid w:val="00D80FE5"/>
    <w:rsid w:val="00D81545"/>
    <w:rsid w:val="00D8291D"/>
    <w:rsid w:val="00D82AD6"/>
    <w:rsid w:val="00D82D81"/>
    <w:rsid w:val="00D83C28"/>
    <w:rsid w:val="00D842F6"/>
    <w:rsid w:val="00D846EA"/>
    <w:rsid w:val="00D84BB2"/>
    <w:rsid w:val="00D8500F"/>
    <w:rsid w:val="00D85397"/>
    <w:rsid w:val="00D85825"/>
    <w:rsid w:val="00D8585F"/>
    <w:rsid w:val="00D85ABA"/>
    <w:rsid w:val="00D85F36"/>
    <w:rsid w:val="00D86113"/>
    <w:rsid w:val="00D8629C"/>
    <w:rsid w:val="00D86C4A"/>
    <w:rsid w:val="00D873D2"/>
    <w:rsid w:val="00D87640"/>
    <w:rsid w:val="00D87E47"/>
    <w:rsid w:val="00D9083A"/>
    <w:rsid w:val="00D909B9"/>
    <w:rsid w:val="00D91494"/>
    <w:rsid w:val="00D91CA8"/>
    <w:rsid w:val="00D929BD"/>
    <w:rsid w:val="00D93467"/>
    <w:rsid w:val="00D937B6"/>
    <w:rsid w:val="00D94FCA"/>
    <w:rsid w:val="00D959A0"/>
    <w:rsid w:val="00D9626E"/>
    <w:rsid w:val="00D963B6"/>
    <w:rsid w:val="00D96406"/>
    <w:rsid w:val="00D96BAD"/>
    <w:rsid w:val="00D97047"/>
    <w:rsid w:val="00D9726A"/>
    <w:rsid w:val="00D972B3"/>
    <w:rsid w:val="00DA1BA5"/>
    <w:rsid w:val="00DA1F15"/>
    <w:rsid w:val="00DA2607"/>
    <w:rsid w:val="00DA27B4"/>
    <w:rsid w:val="00DA28B7"/>
    <w:rsid w:val="00DA39E6"/>
    <w:rsid w:val="00DA412D"/>
    <w:rsid w:val="00DA484E"/>
    <w:rsid w:val="00DA507C"/>
    <w:rsid w:val="00DA5ABD"/>
    <w:rsid w:val="00DA6032"/>
    <w:rsid w:val="00DA64C4"/>
    <w:rsid w:val="00DA6AF1"/>
    <w:rsid w:val="00DA6CB9"/>
    <w:rsid w:val="00DA6DC9"/>
    <w:rsid w:val="00DA735E"/>
    <w:rsid w:val="00DA7C5A"/>
    <w:rsid w:val="00DA7C88"/>
    <w:rsid w:val="00DB09F4"/>
    <w:rsid w:val="00DB0F0A"/>
    <w:rsid w:val="00DB1108"/>
    <w:rsid w:val="00DB1302"/>
    <w:rsid w:val="00DB18E2"/>
    <w:rsid w:val="00DB211D"/>
    <w:rsid w:val="00DB215A"/>
    <w:rsid w:val="00DB231A"/>
    <w:rsid w:val="00DB3794"/>
    <w:rsid w:val="00DB43BA"/>
    <w:rsid w:val="00DB4FDA"/>
    <w:rsid w:val="00DB513E"/>
    <w:rsid w:val="00DB51FB"/>
    <w:rsid w:val="00DB5E05"/>
    <w:rsid w:val="00DB670A"/>
    <w:rsid w:val="00DB6972"/>
    <w:rsid w:val="00DB6E09"/>
    <w:rsid w:val="00DB73E5"/>
    <w:rsid w:val="00DB7673"/>
    <w:rsid w:val="00DB7AC1"/>
    <w:rsid w:val="00DC0719"/>
    <w:rsid w:val="00DC167C"/>
    <w:rsid w:val="00DC2EEF"/>
    <w:rsid w:val="00DC307A"/>
    <w:rsid w:val="00DC38EB"/>
    <w:rsid w:val="00DC44A7"/>
    <w:rsid w:val="00DC49AC"/>
    <w:rsid w:val="00DC4BAA"/>
    <w:rsid w:val="00DC4D80"/>
    <w:rsid w:val="00DC4DF3"/>
    <w:rsid w:val="00DC5F6F"/>
    <w:rsid w:val="00DC6CE8"/>
    <w:rsid w:val="00DC74E1"/>
    <w:rsid w:val="00DC7EE2"/>
    <w:rsid w:val="00DD013F"/>
    <w:rsid w:val="00DD065D"/>
    <w:rsid w:val="00DD1241"/>
    <w:rsid w:val="00DD1550"/>
    <w:rsid w:val="00DD17DD"/>
    <w:rsid w:val="00DD1A3C"/>
    <w:rsid w:val="00DD1B0C"/>
    <w:rsid w:val="00DD2C6B"/>
    <w:rsid w:val="00DD3038"/>
    <w:rsid w:val="00DD37CE"/>
    <w:rsid w:val="00DD3B2F"/>
    <w:rsid w:val="00DD3D9A"/>
    <w:rsid w:val="00DD4247"/>
    <w:rsid w:val="00DD4361"/>
    <w:rsid w:val="00DD4D1C"/>
    <w:rsid w:val="00DD53F3"/>
    <w:rsid w:val="00DD558D"/>
    <w:rsid w:val="00DD580E"/>
    <w:rsid w:val="00DD58DB"/>
    <w:rsid w:val="00DD59FD"/>
    <w:rsid w:val="00DD5FBE"/>
    <w:rsid w:val="00DD6254"/>
    <w:rsid w:val="00DD6EB1"/>
    <w:rsid w:val="00DD6EEF"/>
    <w:rsid w:val="00DD717D"/>
    <w:rsid w:val="00DD7ADF"/>
    <w:rsid w:val="00DE1054"/>
    <w:rsid w:val="00DE118D"/>
    <w:rsid w:val="00DE1429"/>
    <w:rsid w:val="00DE1434"/>
    <w:rsid w:val="00DE187D"/>
    <w:rsid w:val="00DE1BCF"/>
    <w:rsid w:val="00DE2A49"/>
    <w:rsid w:val="00DE2B9F"/>
    <w:rsid w:val="00DE3603"/>
    <w:rsid w:val="00DE4E5A"/>
    <w:rsid w:val="00DE57E8"/>
    <w:rsid w:val="00DE7589"/>
    <w:rsid w:val="00DE7A4D"/>
    <w:rsid w:val="00DE7ADC"/>
    <w:rsid w:val="00DE7D77"/>
    <w:rsid w:val="00DE7F72"/>
    <w:rsid w:val="00DF00A7"/>
    <w:rsid w:val="00DF02E8"/>
    <w:rsid w:val="00DF0FB1"/>
    <w:rsid w:val="00DF12B6"/>
    <w:rsid w:val="00DF1447"/>
    <w:rsid w:val="00DF2446"/>
    <w:rsid w:val="00DF2B84"/>
    <w:rsid w:val="00DF2BAA"/>
    <w:rsid w:val="00DF3378"/>
    <w:rsid w:val="00DF3550"/>
    <w:rsid w:val="00DF371C"/>
    <w:rsid w:val="00DF3DC5"/>
    <w:rsid w:val="00DF4D33"/>
    <w:rsid w:val="00DF501A"/>
    <w:rsid w:val="00DF51B1"/>
    <w:rsid w:val="00DF57D3"/>
    <w:rsid w:val="00DF6893"/>
    <w:rsid w:val="00DF7223"/>
    <w:rsid w:val="00DF7B78"/>
    <w:rsid w:val="00E00489"/>
    <w:rsid w:val="00E00CA1"/>
    <w:rsid w:val="00E015B0"/>
    <w:rsid w:val="00E01983"/>
    <w:rsid w:val="00E03887"/>
    <w:rsid w:val="00E03C4F"/>
    <w:rsid w:val="00E03E1F"/>
    <w:rsid w:val="00E0519C"/>
    <w:rsid w:val="00E05549"/>
    <w:rsid w:val="00E05917"/>
    <w:rsid w:val="00E0624D"/>
    <w:rsid w:val="00E0681F"/>
    <w:rsid w:val="00E06F41"/>
    <w:rsid w:val="00E07113"/>
    <w:rsid w:val="00E07296"/>
    <w:rsid w:val="00E072A7"/>
    <w:rsid w:val="00E077EE"/>
    <w:rsid w:val="00E0794B"/>
    <w:rsid w:val="00E10A3D"/>
    <w:rsid w:val="00E10BB7"/>
    <w:rsid w:val="00E1254E"/>
    <w:rsid w:val="00E12949"/>
    <w:rsid w:val="00E12D70"/>
    <w:rsid w:val="00E1321B"/>
    <w:rsid w:val="00E13D0C"/>
    <w:rsid w:val="00E13DD9"/>
    <w:rsid w:val="00E13E00"/>
    <w:rsid w:val="00E13E08"/>
    <w:rsid w:val="00E14639"/>
    <w:rsid w:val="00E14AAC"/>
    <w:rsid w:val="00E15972"/>
    <w:rsid w:val="00E15AD7"/>
    <w:rsid w:val="00E15D15"/>
    <w:rsid w:val="00E16281"/>
    <w:rsid w:val="00E16B98"/>
    <w:rsid w:val="00E16BCC"/>
    <w:rsid w:val="00E17412"/>
    <w:rsid w:val="00E17641"/>
    <w:rsid w:val="00E17ADE"/>
    <w:rsid w:val="00E17CEA"/>
    <w:rsid w:val="00E2034F"/>
    <w:rsid w:val="00E20736"/>
    <w:rsid w:val="00E2073F"/>
    <w:rsid w:val="00E207DF"/>
    <w:rsid w:val="00E20D40"/>
    <w:rsid w:val="00E20F72"/>
    <w:rsid w:val="00E21A76"/>
    <w:rsid w:val="00E224DC"/>
    <w:rsid w:val="00E225CF"/>
    <w:rsid w:val="00E22FA7"/>
    <w:rsid w:val="00E233A6"/>
    <w:rsid w:val="00E23BB3"/>
    <w:rsid w:val="00E23E6C"/>
    <w:rsid w:val="00E2588C"/>
    <w:rsid w:val="00E25ACF"/>
    <w:rsid w:val="00E26012"/>
    <w:rsid w:val="00E2613C"/>
    <w:rsid w:val="00E264DC"/>
    <w:rsid w:val="00E26617"/>
    <w:rsid w:val="00E272B2"/>
    <w:rsid w:val="00E3094F"/>
    <w:rsid w:val="00E30AF9"/>
    <w:rsid w:val="00E3196F"/>
    <w:rsid w:val="00E324BE"/>
    <w:rsid w:val="00E3441E"/>
    <w:rsid w:val="00E344BD"/>
    <w:rsid w:val="00E34AEA"/>
    <w:rsid w:val="00E34DB1"/>
    <w:rsid w:val="00E35319"/>
    <w:rsid w:val="00E3568E"/>
    <w:rsid w:val="00E3593B"/>
    <w:rsid w:val="00E359A1"/>
    <w:rsid w:val="00E362F0"/>
    <w:rsid w:val="00E36E13"/>
    <w:rsid w:val="00E40F64"/>
    <w:rsid w:val="00E419A8"/>
    <w:rsid w:val="00E41A82"/>
    <w:rsid w:val="00E422CA"/>
    <w:rsid w:val="00E4257B"/>
    <w:rsid w:val="00E42785"/>
    <w:rsid w:val="00E427B8"/>
    <w:rsid w:val="00E42D28"/>
    <w:rsid w:val="00E42E32"/>
    <w:rsid w:val="00E42E55"/>
    <w:rsid w:val="00E42E62"/>
    <w:rsid w:val="00E433FE"/>
    <w:rsid w:val="00E43A79"/>
    <w:rsid w:val="00E43BF3"/>
    <w:rsid w:val="00E4416A"/>
    <w:rsid w:val="00E449E8"/>
    <w:rsid w:val="00E44A1C"/>
    <w:rsid w:val="00E44EAD"/>
    <w:rsid w:val="00E4519F"/>
    <w:rsid w:val="00E4546D"/>
    <w:rsid w:val="00E455F9"/>
    <w:rsid w:val="00E45800"/>
    <w:rsid w:val="00E469B8"/>
    <w:rsid w:val="00E46A34"/>
    <w:rsid w:val="00E473AE"/>
    <w:rsid w:val="00E47615"/>
    <w:rsid w:val="00E47C18"/>
    <w:rsid w:val="00E5061F"/>
    <w:rsid w:val="00E507E7"/>
    <w:rsid w:val="00E51EFA"/>
    <w:rsid w:val="00E52232"/>
    <w:rsid w:val="00E522AA"/>
    <w:rsid w:val="00E52404"/>
    <w:rsid w:val="00E5306D"/>
    <w:rsid w:val="00E53096"/>
    <w:rsid w:val="00E534DF"/>
    <w:rsid w:val="00E53BBC"/>
    <w:rsid w:val="00E53E5A"/>
    <w:rsid w:val="00E558A7"/>
    <w:rsid w:val="00E55DC3"/>
    <w:rsid w:val="00E56DD5"/>
    <w:rsid w:val="00E57067"/>
    <w:rsid w:val="00E57A2D"/>
    <w:rsid w:val="00E57A77"/>
    <w:rsid w:val="00E61020"/>
    <w:rsid w:val="00E615AB"/>
    <w:rsid w:val="00E6268E"/>
    <w:rsid w:val="00E62D0A"/>
    <w:rsid w:val="00E62E07"/>
    <w:rsid w:val="00E6334E"/>
    <w:rsid w:val="00E63A15"/>
    <w:rsid w:val="00E64B1E"/>
    <w:rsid w:val="00E65713"/>
    <w:rsid w:val="00E65840"/>
    <w:rsid w:val="00E66501"/>
    <w:rsid w:val="00E667DA"/>
    <w:rsid w:val="00E66A28"/>
    <w:rsid w:val="00E66FB3"/>
    <w:rsid w:val="00E67818"/>
    <w:rsid w:val="00E70138"/>
    <w:rsid w:val="00E70670"/>
    <w:rsid w:val="00E70B61"/>
    <w:rsid w:val="00E7127A"/>
    <w:rsid w:val="00E71924"/>
    <w:rsid w:val="00E71A13"/>
    <w:rsid w:val="00E71A27"/>
    <w:rsid w:val="00E7214A"/>
    <w:rsid w:val="00E721C7"/>
    <w:rsid w:val="00E727B9"/>
    <w:rsid w:val="00E72E03"/>
    <w:rsid w:val="00E74491"/>
    <w:rsid w:val="00E749C7"/>
    <w:rsid w:val="00E75114"/>
    <w:rsid w:val="00E75995"/>
    <w:rsid w:val="00E77480"/>
    <w:rsid w:val="00E7756A"/>
    <w:rsid w:val="00E778E8"/>
    <w:rsid w:val="00E77C78"/>
    <w:rsid w:val="00E80948"/>
    <w:rsid w:val="00E80D39"/>
    <w:rsid w:val="00E8171A"/>
    <w:rsid w:val="00E8193E"/>
    <w:rsid w:val="00E81F4C"/>
    <w:rsid w:val="00E82A46"/>
    <w:rsid w:val="00E83EF2"/>
    <w:rsid w:val="00E8404A"/>
    <w:rsid w:val="00E845C7"/>
    <w:rsid w:val="00E848F1"/>
    <w:rsid w:val="00E85377"/>
    <w:rsid w:val="00E86A60"/>
    <w:rsid w:val="00E86B9F"/>
    <w:rsid w:val="00E874CE"/>
    <w:rsid w:val="00E874EB"/>
    <w:rsid w:val="00E87A70"/>
    <w:rsid w:val="00E87E70"/>
    <w:rsid w:val="00E906FA"/>
    <w:rsid w:val="00E9088A"/>
    <w:rsid w:val="00E913EB"/>
    <w:rsid w:val="00E92193"/>
    <w:rsid w:val="00E92A00"/>
    <w:rsid w:val="00E92E90"/>
    <w:rsid w:val="00E92F49"/>
    <w:rsid w:val="00E93477"/>
    <w:rsid w:val="00E9386E"/>
    <w:rsid w:val="00E93BB5"/>
    <w:rsid w:val="00E94074"/>
    <w:rsid w:val="00E941D5"/>
    <w:rsid w:val="00E94288"/>
    <w:rsid w:val="00E94BBB"/>
    <w:rsid w:val="00E94D54"/>
    <w:rsid w:val="00E951E3"/>
    <w:rsid w:val="00E95216"/>
    <w:rsid w:val="00E955A0"/>
    <w:rsid w:val="00E963A6"/>
    <w:rsid w:val="00E96A82"/>
    <w:rsid w:val="00E96BD9"/>
    <w:rsid w:val="00E96E1B"/>
    <w:rsid w:val="00E971E6"/>
    <w:rsid w:val="00E97418"/>
    <w:rsid w:val="00E977ED"/>
    <w:rsid w:val="00E97C3B"/>
    <w:rsid w:val="00EA0E4B"/>
    <w:rsid w:val="00EA1277"/>
    <w:rsid w:val="00EA1D37"/>
    <w:rsid w:val="00EA2432"/>
    <w:rsid w:val="00EA34A0"/>
    <w:rsid w:val="00EA38CB"/>
    <w:rsid w:val="00EA3D4B"/>
    <w:rsid w:val="00EA4853"/>
    <w:rsid w:val="00EA5AAF"/>
    <w:rsid w:val="00EA6413"/>
    <w:rsid w:val="00EA6864"/>
    <w:rsid w:val="00EA68F3"/>
    <w:rsid w:val="00EA696E"/>
    <w:rsid w:val="00EA7241"/>
    <w:rsid w:val="00EA7E7C"/>
    <w:rsid w:val="00EA7EAC"/>
    <w:rsid w:val="00EA7EAF"/>
    <w:rsid w:val="00EB0134"/>
    <w:rsid w:val="00EB02A8"/>
    <w:rsid w:val="00EB05FD"/>
    <w:rsid w:val="00EB080E"/>
    <w:rsid w:val="00EB0C59"/>
    <w:rsid w:val="00EB1425"/>
    <w:rsid w:val="00EB1D54"/>
    <w:rsid w:val="00EB1EDD"/>
    <w:rsid w:val="00EB28DD"/>
    <w:rsid w:val="00EB2B1F"/>
    <w:rsid w:val="00EB325F"/>
    <w:rsid w:val="00EB32A3"/>
    <w:rsid w:val="00EB32BE"/>
    <w:rsid w:val="00EB38CD"/>
    <w:rsid w:val="00EB3A2D"/>
    <w:rsid w:val="00EB3B68"/>
    <w:rsid w:val="00EB3E75"/>
    <w:rsid w:val="00EB4426"/>
    <w:rsid w:val="00EB45FD"/>
    <w:rsid w:val="00EB4652"/>
    <w:rsid w:val="00EB4984"/>
    <w:rsid w:val="00EB4D98"/>
    <w:rsid w:val="00EB4DB8"/>
    <w:rsid w:val="00EB583F"/>
    <w:rsid w:val="00EB6214"/>
    <w:rsid w:val="00EB6566"/>
    <w:rsid w:val="00EB68EA"/>
    <w:rsid w:val="00EB6FE4"/>
    <w:rsid w:val="00EB76E6"/>
    <w:rsid w:val="00EC045C"/>
    <w:rsid w:val="00EC070D"/>
    <w:rsid w:val="00EC0A93"/>
    <w:rsid w:val="00EC1038"/>
    <w:rsid w:val="00EC12AA"/>
    <w:rsid w:val="00EC1AED"/>
    <w:rsid w:val="00EC2A50"/>
    <w:rsid w:val="00EC2A9C"/>
    <w:rsid w:val="00EC2D2A"/>
    <w:rsid w:val="00EC3B81"/>
    <w:rsid w:val="00EC4B1A"/>
    <w:rsid w:val="00EC4BC6"/>
    <w:rsid w:val="00EC4BCA"/>
    <w:rsid w:val="00EC4F59"/>
    <w:rsid w:val="00EC6BA8"/>
    <w:rsid w:val="00EC7407"/>
    <w:rsid w:val="00EC7493"/>
    <w:rsid w:val="00EC7B6C"/>
    <w:rsid w:val="00EC7BB6"/>
    <w:rsid w:val="00ED0234"/>
    <w:rsid w:val="00ED082D"/>
    <w:rsid w:val="00ED0D1E"/>
    <w:rsid w:val="00ED1C58"/>
    <w:rsid w:val="00ED1C9F"/>
    <w:rsid w:val="00ED217A"/>
    <w:rsid w:val="00ED3462"/>
    <w:rsid w:val="00ED3965"/>
    <w:rsid w:val="00ED3C1D"/>
    <w:rsid w:val="00ED40BF"/>
    <w:rsid w:val="00ED4439"/>
    <w:rsid w:val="00ED467C"/>
    <w:rsid w:val="00ED48C0"/>
    <w:rsid w:val="00ED4A90"/>
    <w:rsid w:val="00ED4FB7"/>
    <w:rsid w:val="00EE04BC"/>
    <w:rsid w:val="00EE0E7C"/>
    <w:rsid w:val="00EE222D"/>
    <w:rsid w:val="00EE25F2"/>
    <w:rsid w:val="00EE26F1"/>
    <w:rsid w:val="00EE27C6"/>
    <w:rsid w:val="00EE2D31"/>
    <w:rsid w:val="00EE2EA5"/>
    <w:rsid w:val="00EE321F"/>
    <w:rsid w:val="00EE34DA"/>
    <w:rsid w:val="00EE3823"/>
    <w:rsid w:val="00EE462E"/>
    <w:rsid w:val="00EE4744"/>
    <w:rsid w:val="00EE4C59"/>
    <w:rsid w:val="00EE4DBB"/>
    <w:rsid w:val="00EE5C67"/>
    <w:rsid w:val="00EE5CF8"/>
    <w:rsid w:val="00EE678E"/>
    <w:rsid w:val="00EE6A18"/>
    <w:rsid w:val="00EE7041"/>
    <w:rsid w:val="00EE72C8"/>
    <w:rsid w:val="00EE7D23"/>
    <w:rsid w:val="00EE7EF5"/>
    <w:rsid w:val="00EF00A9"/>
    <w:rsid w:val="00EF03AD"/>
    <w:rsid w:val="00EF05E5"/>
    <w:rsid w:val="00EF1F17"/>
    <w:rsid w:val="00EF2226"/>
    <w:rsid w:val="00EF26B0"/>
    <w:rsid w:val="00EF28BB"/>
    <w:rsid w:val="00EF2B98"/>
    <w:rsid w:val="00EF2D1A"/>
    <w:rsid w:val="00EF30D1"/>
    <w:rsid w:val="00EF311B"/>
    <w:rsid w:val="00EF36AC"/>
    <w:rsid w:val="00EF3801"/>
    <w:rsid w:val="00EF4A4F"/>
    <w:rsid w:val="00EF50AE"/>
    <w:rsid w:val="00EF5722"/>
    <w:rsid w:val="00EF5D31"/>
    <w:rsid w:val="00EF60A1"/>
    <w:rsid w:val="00EF6920"/>
    <w:rsid w:val="00EF744C"/>
    <w:rsid w:val="00EF7D75"/>
    <w:rsid w:val="00F009E1"/>
    <w:rsid w:val="00F00DB1"/>
    <w:rsid w:val="00F01447"/>
    <w:rsid w:val="00F0217B"/>
    <w:rsid w:val="00F02B76"/>
    <w:rsid w:val="00F02CD6"/>
    <w:rsid w:val="00F02F8E"/>
    <w:rsid w:val="00F03B17"/>
    <w:rsid w:val="00F03F0A"/>
    <w:rsid w:val="00F0453E"/>
    <w:rsid w:val="00F0460C"/>
    <w:rsid w:val="00F049C8"/>
    <w:rsid w:val="00F04F42"/>
    <w:rsid w:val="00F05576"/>
    <w:rsid w:val="00F057A2"/>
    <w:rsid w:val="00F057AE"/>
    <w:rsid w:val="00F05E52"/>
    <w:rsid w:val="00F06508"/>
    <w:rsid w:val="00F06F42"/>
    <w:rsid w:val="00F0740F"/>
    <w:rsid w:val="00F07E07"/>
    <w:rsid w:val="00F100A0"/>
    <w:rsid w:val="00F10458"/>
    <w:rsid w:val="00F11563"/>
    <w:rsid w:val="00F11B9D"/>
    <w:rsid w:val="00F122BC"/>
    <w:rsid w:val="00F12625"/>
    <w:rsid w:val="00F136AF"/>
    <w:rsid w:val="00F144AB"/>
    <w:rsid w:val="00F14968"/>
    <w:rsid w:val="00F14FF3"/>
    <w:rsid w:val="00F15272"/>
    <w:rsid w:val="00F155BC"/>
    <w:rsid w:val="00F15691"/>
    <w:rsid w:val="00F15CA6"/>
    <w:rsid w:val="00F16DFF"/>
    <w:rsid w:val="00F17199"/>
    <w:rsid w:val="00F17C45"/>
    <w:rsid w:val="00F20145"/>
    <w:rsid w:val="00F204FE"/>
    <w:rsid w:val="00F214CF"/>
    <w:rsid w:val="00F22092"/>
    <w:rsid w:val="00F227DB"/>
    <w:rsid w:val="00F2328F"/>
    <w:rsid w:val="00F2354A"/>
    <w:rsid w:val="00F235C1"/>
    <w:rsid w:val="00F23AE1"/>
    <w:rsid w:val="00F23D71"/>
    <w:rsid w:val="00F24048"/>
    <w:rsid w:val="00F24057"/>
    <w:rsid w:val="00F24096"/>
    <w:rsid w:val="00F245C0"/>
    <w:rsid w:val="00F24920"/>
    <w:rsid w:val="00F24DC8"/>
    <w:rsid w:val="00F25A1A"/>
    <w:rsid w:val="00F25C55"/>
    <w:rsid w:val="00F26013"/>
    <w:rsid w:val="00F264C6"/>
    <w:rsid w:val="00F26913"/>
    <w:rsid w:val="00F26B4B"/>
    <w:rsid w:val="00F26C5C"/>
    <w:rsid w:val="00F304E4"/>
    <w:rsid w:val="00F31C0A"/>
    <w:rsid w:val="00F31D12"/>
    <w:rsid w:val="00F32126"/>
    <w:rsid w:val="00F32196"/>
    <w:rsid w:val="00F324A7"/>
    <w:rsid w:val="00F32B44"/>
    <w:rsid w:val="00F32DBC"/>
    <w:rsid w:val="00F32F3E"/>
    <w:rsid w:val="00F3314D"/>
    <w:rsid w:val="00F334F8"/>
    <w:rsid w:val="00F33D7A"/>
    <w:rsid w:val="00F3539E"/>
    <w:rsid w:val="00F37174"/>
    <w:rsid w:val="00F37E8F"/>
    <w:rsid w:val="00F40B84"/>
    <w:rsid w:val="00F40C2D"/>
    <w:rsid w:val="00F40C4F"/>
    <w:rsid w:val="00F40D9D"/>
    <w:rsid w:val="00F41109"/>
    <w:rsid w:val="00F41406"/>
    <w:rsid w:val="00F41966"/>
    <w:rsid w:val="00F419DA"/>
    <w:rsid w:val="00F424EF"/>
    <w:rsid w:val="00F42E05"/>
    <w:rsid w:val="00F43462"/>
    <w:rsid w:val="00F43AFF"/>
    <w:rsid w:val="00F43B08"/>
    <w:rsid w:val="00F44D5C"/>
    <w:rsid w:val="00F453BC"/>
    <w:rsid w:val="00F4595F"/>
    <w:rsid w:val="00F460B5"/>
    <w:rsid w:val="00F46125"/>
    <w:rsid w:val="00F46506"/>
    <w:rsid w:val="00F467DA"/>
    <w:rsid w:val="00F46A20"/>
    <w:rsid w:val="00F46F77"/>
    <w:rsid w:val="00F470D9"/>
    <w:rsid w:val="00F472FD"/>
    <w:rsid w:val="00F4730C"/>
    <w:rsid w:val="00F501AB"/>
    <w:rsid w:val="00F5048E"/>
    <w:rsid w:val="00F5233E"/>
    <w:rsid w:val="00F52FFE"/>
    <w:rsid w:val="00F53857"/>
    <w:rsid w:val="00F53C33"/>
    <w:rsid w:val="00F542D1"/>
    <w:rsid w:val="00F547CF"/>
    <w:rsid w:val="00F54AE2"/>
    <w:rsid w:val="00F54FF7"/>
    <w:rsid w:val="00F55321"/>
    <w:rsid w:val="00F55540"/>
    <w:rsid w:val="00F556D2"/>
    <w:rsid w:val="00F55F48"/>
    <w:rsid w:val="00F5613A"/>
    <w:rsid w:val="00F561CB"/>
    <w:rsid w:val="00F56B95"/>
    <w:rsid w:val="00F56D97"/>
    <w:rsid w:val="00F57169"/>
    <w:rsid w:val="00F57559"/>
    <w:rsid w:val="00F579A6"/>
    <w:rsid w:val="00F60425"/>
    <w:rsid w:val="00F607D6"/>
    <w:rsid w:val="00F61509"/>
    <w:rsid w:val="00F61692"/>
    <w:rsid w:val="00F61724"/>
    <w:rsid w:val="00F62146"/>
    <w:rsid w:val="00F625FA"/>
    <w:rsid w:val="00F62E46"/>
    <w:rsid w:val="00F63F43"/>
    <w:rsid w:val="00F64738"/>
    <w:rsid w:val="00F65005"/>
    <w:rsid w:val="00F65AAB"/>
    <w:rsid w:val="00F65BCA"/>
    <w:rsid w:val="00F66145"/>
    <w:rsid w:val="00F666B9"/>
    <w:rsid w:val="00F67189"/>
    <w:rsid w:val="00F675A0"/>
    <w:rsid w:val="00F676B9"/>
    <w:rsid w:val="00F67EB7"/>
    <w:rsid w:val="00F701F6"/>
    <w:rsid w:val="00F70C5C"/>
    <w:rsid w:val="00F70E74"/>
    <w:rsid w:val="00F71489"/>
    <w:rsid w:val="00F71540"/>
    <w:rsid w:val="00F7205B"/>
    <w:rsid w:val="00F727A9"/>
    <w:rsid w:val="00F73398"/>
    <w:rsid w:val="00F73AE0"/>
    <w:rsid w:val="00F73DC3"/>
    <w:rsid w:val="00F74525"/>
    <w:rsid w:val="00F7527E"/>
    <w:rsid w:val="00F75ADA"/>
    <w:rsid w:val="00F76274"/>
    <w:rsid w:val="00F76378"/>
    <w:rsid w:val="00F76962"/>
    <w:rsid w:val="00F7714E"/>
    <w:rsid w:val="00F77F8C"/>
    <w:rsid w:val="00F8024B"/>
    <w:rsid w:val="00F8079E"/>
    <w:rsid w:val="00F814BE"/>
    <w:rsid w:val="00F81A97"/>
    <w:rsid w:val="00F82C8B"/>
    <w:rsid w:val="00F83171"/>
    <w:rsid w:val="00F83397"/>
    <w:rsid w:val="00F83D47"/>
    <w:rsid w:val="00F84204"/>
    <w:rsid w:val="00F85FAD"/>
    <w:rsid w:val="00F87B63"/>
    <w:rsid w:val="00F91FA7"/>
    <w:rsid w:val="00F924E5"/>
    <w:rsid w:val="00F92C43"/>
    <w:rsid w:val="00F93116"/>
    <w:rsid w:val="00F93A9F"/>
    <w:rsid w:val="00F93D08"/>
    <w:rsid w:val="00F943B2"/>
    <w:rsid w:val="00F94783"/>
    <w:rsid w:val="00F948E6"/>
    <w:rsid w:val="00F94E3F"/>
    <w:rsid w:val="00F94F05"/>
    <w:rsid w:val="00F951F9"/>
    <w:rsid w:val="00F9539B"/>
    <w:rsid w:val="00F96292"/>
    <w:rsid w:val="00F97201"/>
    <w:rsid w:val="00F97B94"/>
    <w:rsid w:val="00FA032B"/>
    <w:rsid w:val="00FA051C"/>
    <w:rsid w:val="00FA0F88"/>
    <w:rsid w:val="00FA1D44"/>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B000C"/>
    <w:rsid w:val="00FB125C"/>
    <w:rsid w:val="00FB283A"/>
    <w:rsid w:val="00FB2895"/>
    <w:rsid w:val="00FB2F25"/>
    <w:rsid w:val="00FB3B19"/>
    <w:rsid w:val="00FB4044"/>
    <w:rsid w:val="00FB45A6"/>
    <w:rsid w:val="00FB4E52"/>
    <w:rsid w:val="00FB4F6A"/>
    <w:rsid w:val="00FB541A"/>
    <w:rsid w:val="00FB5634"/>
    <w:rsid w:val="00FB56E7"/>
    <w:rsid w:val="00FB5799"/>
    <w:rsid w:val="00FB59D9"/>
    <w:rsid w:val="00FB5DBD"/>
    <w:rsid w:val="00FB6022"/>
    <w:rsid w:val="00FB6384"/>
    <w:rsid w:val="00FB6590"/>
    <w:rsid w:val="00FB7115"/>
    <w:rsid w:val="00FB7C60"/>
    <w:rsid w:val="00FB7D31"/>
    <w:rsid w:val="00FC01F7"/>
    <w:rsid w:val="00FC1002"/>
    <w:rsid w:val="00FC1294"/>
    <w:rsid w:val="00FC23F0"/>
    <w:rsid w:val="00FC24A6"/>
    <w:rsid w:val="00FC31A4"/>
    <w:rsid w:val="00FC3243"/>
    <w:rsid w:val="00FC398E"/>
    <w:rsid w:val="00FC4462"/>
    <w:rsid w:val="00FC4784"/>
    <w:rsid w:val="00FC50FA"/>
    <w:rsid w:val="00FC59F8"/>
    <w:rsid w:val="00FC5F3F"/>
    <w:rsid w:val="00FC70E9"/>
    <w:rsid w:val="00FD0154"/>
    <w:rsid w:val="00FD0E74"/>
    <w:rsid w:val="00FD1134"/>
    <w:rsid w:val="00FD185A"/>
    <w:rsid w:val="00FD195C"/>
    <w:rsid w:val="00FD34E5"/>
    <w:rsid w:val="00FD3AAD"/>
    <w:rsid w:val="00FD4803"/>
    <w:rsid w:val="00FD4E54"/>
    <w:rsid w:val="00FD4F1C"/>
    <w:rsid w:val="00FD55A5"/>
    <w:rsid w:val="00FD6747"/>
    <w:rsid w:val="00FD7550"/>
    <w:rsid w:val="00FE0002"/>
    <w:rsid w:val="00FE0647"/>
    <w:rsid w:val="00FE0A0A"/>
    <w:rsid w:val="00FE0A9D"/>
    <w:rsid w:val="00FE0BBE"/>
    <w:rsid w:val="00FE131C"/>
    <w:rsid w:val="00FE2D0C"/>
    <w:rsid w:val="00FE3DB9"/>
    <w:rsid w:val="00FE41F1"/>
    <w:rsid w:val="00FE4634"/>
    <w:rsid w:val="00FE46FE"/>
    <w:rsid w:val="00FE4FA5"/>
    <w:rsid w:val="00FE5096"/>
    <w:rsid w:val="00FE5933"/>
    <w:rsid w:val="00FE5CFA"/>
    <w:rsid w:val="00FE6524"/>
    <w:rsid w:val="00FE6748"/>
    <w:rsid w:val="00FE6799"/>
    <w:rsid w:val="00FE69D2"/>
    <w:rsid w:val="00FE6A2F"/>
    <w:rsid w:val="00FE6FC3"/>
    <w:rsid w:val="00FE70F4"/>
    <w:rsid w:val="00FE7954"/>
    <w:rsid w:val="00FE7EBD"/>
    <w:rsid w:val="00FF00F2"/>
    <w:rsid w:val="00FF0984"/>
    <w:rsid w:val="00FF1445"/>
    <w:rsid w:val="00FF16E8"/>
    <w:rsid w:val="00FF21EE"/>
    <w:rsid w:val="00FF223C"/>
    <w:rsid w:val="00FF252D"/>
    <w:rsid w:val="00FF265A"/>
    <w:rsid w:val="00FF288C"/>
    <w:rsid w:val="00FF2ADB"/>
    <w:rsid w:val="00FF2E96"/>
    <w:rsid w:val="00FF3C4C"/>
    <w:rsid w:val="00FF473F"/>
    <w:rsid w:val="00FF4E3D"/>
    <w:rsid w:val="00FF5029"/>
    <w:rsid w:val="00FF52C3"/>
    <w:rsid w:val="00FF5693"/>
    <w:rsid w:val="00FF57D9"/>
    <w:rsid w:val="00FF642D"/>
    <w:rsid w:val="00FF64C2"/>
    <w:rsid w:val="00FF741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9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9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3164">
      <w:bodyDiv w:val="1"/>
      <w:marLeft w:val="0"/>
      <w:marRight w:val="0"/>
      <w:marTop w:val="0"/>
      <w:marBottom w:val="0"/>
      <w:divBdr>
        <w:top w:val="none" w:sz="0" w:space="0" w:color="auto"/>
        <w:left w:val="none" w:sz="0" w:space="0" w:color="auto"/>
        <w:bottom w:val="none" w:sz="0" w:space="0" w:color="auto"/>
        <w:right w:val="none" w:sz="0" w:space="0" w:color="auto"/>
      </w:divBdr>
      <w:divsChild>
        <w:div w:id="1640457517">
          <w:marLeft w:val="0"/>
          <w:marRight w:val="0"/>
          <w:marTop w:val="0"/>
          <w:marBottom w:val="0"/>
          <w:divBdr>
            <w:top w:val="none" w:sz="0" w:space="0" w:color="auto"/>
            <w:left w:val="none" w:sz="0" w:space="0" w:color="auto"/>
            <w:bottom w:val="none" w:sz="0" w:space="0" w:color="auto"/>
            <w:right w:val="none" w:sz="0" w:space="0" w:color="auto"/>
          </w:divBdr>
        </w:div>
        <w:div w:id="208497554">
          <w:marLeft w:val="0"/>
          <w:marRight w:val="0"/>
          <w:marTop w:val="0"/>
          <w:marBottom w:val="0"/>
          <w:divBdr>
            <w:top w:val="none" w:sz="0" w:space="0" w:color="auto"/>
            <w:left w:val="none" w:sz="0" w:space="0" w:color="auto"/>
            <w:bottom w:val="none" w:sz="0" w:space="0" w:color="auto"/>
            <w:right w:val="none" w:sz="0" w:space="0" w:color="auto"/>
          </w:divBdr>
        </w:div>
        <w:div w:id="1885435856">
          <w:marLeft w:val="0"/>
          <w:marRight w:val="0"/>
          <w:marTop w:val="0"/>
          <w:marBottom w:val="0"/>
          <w:divBdr>
            <w:top w:val="none" w:sz="0" w:space="0" w:color="auto"/>
            <w:left w:val="none" w:sz="0" w:space="0" w:color="auto"/>
            <w:bottom w:val="none" w:sz="0" w:space="0" w:color="auto"/>
            <w:right w:val="none" w:sz="0" w:space="0" w:color="auto"/>
          </w:divBdr>
        </w:div>
        <w:div w:id="165488192">
          <w:marLeft w:val="0"/>
          <w:marRight w:val="0"/>
          <w:marTop w:val="0"/>
          <w:marBottom w:val="0"/>
          <w:divBdr>
            <w:top w:val="none" w:sz="0" w:space="0" w:color="auto"/>
            <w:left w:val="none" w:sz="0" w:space="0" w:color="auto"/>
            <w:bottom w:val="none" w:sz="0" w:space="0" w:color="auto"/>
            <w:right w:val="none" w:sz="0" w:space="0" w:color="auto"/>
          </w:divBdr>
        </w:div>
        <w:div w:id="14888338">
          <w:marLeft w:val="0"/>
          <w:marRight w:val="0"/>
          <w:marTop w:val="0"/>
          <w:marBottom w:val="0"/>
          <w:divBdr>
            <w:top w:val="none" w:sz="0" w:space="0" w:color="auto"/>
            <w:left w:val="none" w:sz="0" w:space="0" w:color="auto"/>
            <w:bottom w:val="none" w:sz="0" w:space="0" w:color="auto"/>
            <w:right w:val="none" w:sz="0" w:space="0" w:color="auto"/>
          </w:divBdr>
        </w:div>
        <w:div w:id="1238512813">
          <w:marLeft w:val="0"/>
          <w:marRight w:val="0"/>
          <w:marTop w:val="0"/>
          <w:marBottom w:val="0"/>
          <w:divBdr>
            <w:top w:val="none" w:sz="0" w:space="0" w:color="auto"/>
            <w:left w:val="none" w:sz="0" w:space="0" w:color="auto"/>
            <w:bottom w:val="none" w:sz="0" w:space="0" w:color="auto"/>
            <w:right w:val="none" w:sz="0" w:space="0" w:color="auto"/>
          </w:divBdr>
        </w:div>
        <w:div w:id="1973903546">
          <w:marLeft w:val="0"/>
          <w:marRight w:val="0"/>
          <w:marTop w:val="0"/>
          <w:marBottom w:val="0"/>
          <w:divBdr>
            <w:top w:val="none" w:sz="0" w:space="0" w:color="auto"/>
            <w:left w:val="none" w:sz="0" w:space="0" w:color="auto"/>
            <w:bottom w:val="none" w:sz="0" w:space="0" w:color="auto"/>
            <w:right w:val="none" w:sz="0" w:space="0" w:color="auto"/>
          </w:divBdr>
        </w:div>
        <w:div w:id="1930700509">
          <w:marLeft w:val="0"/>
          <w:marRight w:val="0"/>
          <w:marTop w:val="0"/>
          <w:marBottom w:val="0"/>
          <w:divBdr>
            <w:top w:val="none" w:sz="0" w:space="0" w:color="auto"/>
            <w:left w:val="none" w:sz="0" w:space="0" w:color="auto"/>
            <w:bottom w:val="none" w:sz="0" w:space="0" w:color="auto"/>
            <w:right w:val="none" w:sz="0" w:space="0" w:color="auto"/>
          </w:divBdr>
        </w:div>
        <w:div w:id="301465872">
          <w:marLeft w:val="0"/>
          <w:marRight w:val="0"/>
          <w:marTop w:val="0"/>
          <w:marBottom w:val="0"/>
          <w:divBdr>
            <w:top w:val="none" w:sz="0" w:space="0" w:color="auto"/>
            <w:left w:val="none" w:sz="0" w:space="0" w:color="auto"/>
            <w:bottom w:val="none" w:sz="0" w:space="0" w:color="auto"/>
            <w:right w:val="none" w:sz="0" w:space="0" w:color="auto"/>
          </w:divBdr>
        </w:div>
        <w:div w:id="1434741707">
          <w:marLeft w:val="0"/>
          <w:marRight w:val="0"/>
          <w:marTop w:val="0"/>
          <w:marBottom w:val="0"/>
          <w:divBdr>
            <w:top w:val="none" w:sz="0" w:space="0" w:color="auto"/>
            <w:left w:val="none" w:sz="0" w:space="0" w:color="auto"/>
            <w:bottom w:val="none" w:sz="0" w:space="0" w:color="auto"/>
            <w:right w:val="none" w:sz="0" w:space="0" w:color="auto"/>
          </w:divBdr>
        </w:div>
        <w:div w:id="1723746433">
          <w:marLeft w:val="0"/>
          <w:marRight w:val="0"/>
          <w:marTop w:val="0"/>
          <w:marBottom w:val="0"/>
          <w:divBdr>
            <w:top w:val="none" w:sz="0" w:space="0" w:color="auto"/>
            <w:left w:val="none" w:sz="0" w:space="0" w:color="auto"/>
            <w:bottom w:val="none" w:sz="0" w:space="0" w:color="auto"/>
            <w:right w:val="none" w:sz="0" w:space="0" w:color="auto"/>
          </w:divBdr>
        </w:div>
        <w:div w:id="123234772">
          <w:marLeft w:val="0"/>
          <w:marRight w:val="0"/>
          <w:marTop w:val="0"/>
          <w:marBottom w:val="0"/>
          <w:divBdr>
            <w:top w:val="none" w:sz="0" w:space="0" w:color="auto"/>
            <w:left w:val="none" w:sz="0" w:space="0" w:color="auto"/>
            <w:bottom w:val="none" w:sz="0" w:space="0" w:color="auto"/>
            <w:right w:val="none" w:sz="0" w:space="0" w:color="auto"/>
          </w:divBdr>
        </w:div>
        <w:div w:id="418867165">
          <w:marLeft w:val="0"/>
          <w:marRight w:val="0"/>
          <w:marTop w:val="0"/>
          <w:marBottom w:val="0"/>
          <w:divBdr>
            <w:top w:val="none" w:sz="0" w:space="0" w:color="auto"/>
            <w:left w:val="none" w:sz="0" w:space="0" w:color="auto"/>
            <w:bottom w:val="none" w:sz="0" w:space="0" w:color="auto"/>
            <w:right w:val="none" w:sz="0" w:space="0" w:color="auto"/>
          </w:divBdr>
        </w:div>
        <w:div w:id="930818585">
          <w:marLeft w:val="0"/>
          <w:marRight w:val="0"/>
          <w:marTop w:val="0"/>
          <w:marBottom w:val="0"/>
          <w:divBdr>
            <w:top w:val="none" w:sz="0" w:space="0" w:color="auto"/>
            <w:left w:val="none" w:sz="0" w:space="0" w:color="auto"/>
            <w:bottom w:val="none" w:sz="0" w:space="0" w:color="auto"/>
            <w:right w:val="none" w:sz="0" w:space="0" w:color="auto"/>
          </w:divBdr>
        </w:div>
        <w:div w:id="120534853">
          <w:marLeft w:val="0"/>
          <w:marRight w:val="0"/>
          <w:marTop w:val="0"/>
          <w:marBottom w:val="0"/>
          <w:divBdr>
            <w:top w:val="none" w:sz="0" w:space="0" w:color="auto"/>
            <w:left w:val="none" w:sz="0" w:space="0" w:color="auto"/>
            <w:bottom w:val="none" w:sz="0" w:space="0" w:color="auto"/>
            <w:right w:val="none" w:sz="0" w:space="0" w:color="auto"/>
          </w:divBdr>
        </w:div>
        <w:div w:id="1974946585">
          <w:marLeft w:val="0"/>
          <w:marRight w:val="0"/>
          <w:marTop w:val="0"/>
          <w:marBottom w:val="0"/>
          <w:divBdr>
            <w:top w:val="none" w:sz="0" w:space="0" w:color="auto"/>
            <w:left w:val="none" w:sz="0" w:space="0" w:color="auto"/>
            <w:bottom w:val="none" w:sz="0" w:space="0" w:color="auto"/>
            <w:right w:val="none" w:sz="0" w:space="0" w:color="auto"/>
          </w:divBdr>
        </w:div>
        <w:div w:id="310522496">
          <w:marLeft w:val="0"/>
          <w:marRight w:val="0"/>
          <w:marTop w:val="0"/>
          <w:marBottom w:val="0"/>
          <w:divBdr>
            <w:top w:val="none" w:sz="0" w:space="0" w:color="auto"/>
            <w:left w:val="none" w:sz="0" w:space="0" w:color="auto"/>
            <w:bottom w:val="none" w:sz="0" w:space="0" w:color="auto"/>
            <w:right w:val="none" w:sz="0" w:space="0" w:color="auto"/>
          </w:divBdr>
        </w:div>
        <w:div w:id="1829861939">
          <w:marLeft w:val="0"/>
          <w:marRight w:val="0"/>
          <w:marTop w:val="0"/>
          <w:marBottom w:val="0"/>
          <w:divBdr>
            <w:top w:val="none" w:sz="0" w:space="0" w:color="auto"/>
            <w:left w:val="none" w:sz="0" w:space="0" w:color="auto"/>
            <w:bottom w:val="none" w:sz="0" w:space="0" w:color="auto"/>
            <w:right w:val="none" w:sz="0" w:space="0" w:color="auto"/>
          </w:divBdr>
        </w:div>
        <w:div w:id="717557022">
          <w:marLeft w:val="0"/>
          <w:marRight w:val="0"/>
          <w:marTop w:val="0"/>
          <w:marBottom w:val="0"/>
          <w:divBdr>
            <w:top w:val="none" w:sz="0" w:space="0" w:color="auto"/>
            <w:left w:val="none" w:sz="0" w:space="0" w:color="auto"/>
            <w:bottom w:val="none" w:sz="0" w:space="0" w:color="auto"/>
            <w:right w:val="none" w:sz="0" w:space="0" w:color="auto"/>
          </w:divBdr>
        </w:div>
        <w:div w:id="1396246303">
          <w:marLeft w:val="0"/>
          <w:marRight w:val="0"/>
          <w:marTop w:val="0"/>
          <w:marBottom w:val="0"/>
          <w:divBdr>
            <w:top w:val="none" w:sz="0" w:space="0" w:color="auto"/>
            <w:left w:val="none" w:sz="0" w:space="0" w:color="auto"/>
            <w:bottom w:val="none" w:sz="0" w:space="0" w:color="auto"/>
            <w:right w:val="none" w:sz="0" w:space="0" w:color="auto"/>
          </w:divBdr>
        </w:div>
        <w:div w:id="969015672">
          <w:marLeft w:val="0"/>
          <w:marRight w:val="0"/>
          <w:marTop w:val="0"/>
          <w:marBottom w:val="0"/>
          <w:divBdr>
            <w:top w:val="none" w:sz="0" w:space="0" w:color="auto"/>
            <w:left w:val="none" w:sz="0" w:space="0" w:color="auto"/>
            <w:bottom w:val="none" w:sz="0" w:space="0" w:color="auto"/>
            <w:right w:val="none" w:sz="0" w:space="0" w:color="auto"/>
          </w:divBdr>
        </w:div>
        <w:div w:id="1920017991">
          <w:marLeft w:val="0"/>
          <w:marRight w:val="0"/>
          <w:marTop w:val="0"/>
          <w:marBottom w:val="0"/>
          <w:divBdr>
            <w:top w:val="none" w:sz="0" w:space="0" w:color="auto"/>
            <w:left w:val="none" w:sz="0" w:space="0" w:color="auto"/>
            <w:bottom w:val="none" w:sz="0" w:space="0" w:color="auto"/>
            <w:right w:val="none" w:sz="0" w:space="0" w:color="auto"/>
          </w:divBdr>
        </w:div>
        <w:div w:id="110591540">
          <w:marLeft w:val="0"/>
          <w:marRight w:val="0"/>
          <w:marTop w:val="0"/>
          <w:marBottom w:val="0"/>
          <w:divBdr>
            <w:top w:val="none" w:sz="0" w:space="0" w:color="auto"/>
            <w:left w:val="none" w:sz="0" w:space="0" w:color="auto"/>
            <w:bottom w:val="none" w:sz="0" w:space="0" w:color="auto"/>
            <w:right w:val="none" w:sz="0" w:space="0" w:color="auto"/>
          </w:divBdr>
        </w:div>
        <w:div w:id="1070687723">
          <w:marLeft w:val="0"/>
          <w:marRight w:val="0"/>
          <w:marTop w:val="0"/>
          <w:marBottom w:val="0"/>
          <w:divBdr>
            <w:top w:val="none" w:sz="0" w:space="0" w:color="auto"/>
            <w:left w:val="none" w:sz="0" w:space="0" w:color="auto"/>
            <w:bottom w:val="none" w:sz="0" w:space="0" w:color="auto"/>
            <w:right w:val="none" w:sz="0" w:space="0" w:color="auto"/>
          </w:divBdr>
        </w:div>
      </w:divsChild>
    </w:div>
    <w:div w:id="218438780">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8">
          <w:marLeft w:val="0"/>
          <w:marRight w:val="0"/>
          <w:marTop w:val="0"/>
          <w:marBottom w:val="0"/>
          <w:divBdr>
            <w:top w:val="none" w:sz="0" w:space="0" w:color="auto"/>
            <w:left w:val="none" w:sz="0" w:space="0" w:color="auto"/>
            <w:bottom w:val="none" w:sz="0" w:space="0" w:color="auto"/>
            <w:right w:val="none" w:sz="0" w:space="0" w:color="auto"/>
          </w:divBdr>
        </w:div>
        <w:div w:id="1589922285">
          <w:marLeft w:val="0"/>
          <w:marRight w:val="0"/>
          <w:marTop w:val="0"/>
          <w:marBottom w:val="0"/>
          <w:divBdr>
            <w:top w:val="none" w:sz="0" w:space="0" w:color="auto"/>
            <w:left w:val="none" w:sz="0" w:space="0" w:color="auto"/>
            <w:bottom w:val="none" w:sz="0" w:space="0" w:color="auto"/>
            <w:right w:val="none" w:sz="0" w:space="0" w:color="auto"/>
          </w:divBdr>
        </w:div>
        <w:div w:id="588931670">
          <w:marLeft w:val="0"/>
          <w:marRight w:val="0"/>
          <w:marTop w:val="0"/>
          <w:marBottom w:val="0"/>
          <w:divBdr>
            <w:top w:val="none" w:sz="0" w:space="0" w:color="auto"/>
            <w:left w:val="none" w:sz="0" w:space="0" w:color="auto"/>
            <w:bottom w:val="none" w:sz="0" w:space="0" w:color="auto"/>
            <w:right w:val="none" w:sz="0" w:space="0" w:color="auto"/>
          </w:divBdr>
        </w:div>
        <w:div w:id="891648184">
          <w:marLeft w:val="0"/>
          <w:marRight w:val="0"/>
          <w:marTop w:val="0"/>
          <w:marBottom w:val="0"/>
          <w:divBdr>
            <w:top w:val="none" w:sz="0" w:space="0" w:color="auto"/>
            <w:left w:val="none" w:sz="0" w:space="0" w:color="auto"/>
            <w:bottom w:val="none" w:sz="0" w:space="0" w:color="auto"/>
            <w:right w:val="none" w:sz="0" w:space="0" w:color="auto"/>
          </w:divBdr>
        </w:div>
        <w:div w:id="1743020921">
          <w:marLeft w:val="0"/>
          <w:marRight w:val="0"/>
          <w:marTop w:val="0"/>
          <w:marBottom w:val="0"/>
          <w:divBdr>
            <w:top w:val="none" w:sz="0" w:space="0" w:color="auto"/>
            <w:left w:val="none" w:sz="0" w:space="0" w:color="auto"/>
            <w:bottom w:val="none" w:sz="0" w:space="0" w:color="auto"/>
            <w:right w:val="none" w:sz="0" w:space="0" w:color="auto"/>
          </w:divBdr>
        </w:div>
        <w:div w:id="872307081">
          <w:marLeft w:val="0"/>
          <w:marRight w:val="0"/>
          <w:marTop w:val="0"/>
          <w:marBottom w:val="0"/>
          <w:divBdr>
            <w:top w:val="none" w:sz="0" w:space="0" w:color="auto"/>
            <w:left w:val="none" w:sz="0" w:space="0" w:color="auto"/>
            <w:bottom w:val="none" w:sz="0" w:space="0" w:color="auto"/>
            <w:right w:val="none" w:sz="0" w:space="0" w:color="auto"/>
          </w:divBdr>
        </w:div>
        <w:div w:id="1931503739">
          <w:marLeft w:val="0"/>
          <w:marRight w:val="0"/>
          <w:marTop w:val="0"/>
          <w:marBottom w:val="0"/>
          <w:divBdr>
            <w:top w:val="none" w:sz="0" w:space="0" w:color="auto"/>
            <w:left w:val="none" w:sz="0" w:space="0" w:color="auto"/>
            <w:bottom w:val="none" w:sz="0" w:space="0" w:color="auto"/>
            <w:right w:val="none" w:sz="0" w:space="0" w:color="auto"/>
          </w:divBdr>
        </w:div>
        <w:div w:id="1685596526">
          <w:marLeft w:val="0"/>
          <w:marRight w:val="0"/>
          <w:marTop w:val="0"/>
          <w:marBottom w:val="0"/>
          <w:divBdr>
            <w:top w:val="none" w:sz="0" w:space="0" w:color="auto"/>
            <w:left w:val="none" w:sz="0" w:space="0" w:color="auto"/>
            <w:bottom w:val="none" w:sz="0" w:space="0" w:color="auto"/>
            <w:right w:val="none" w:sz="0" w:space="0" w:color="auto"/>
          </w:divBdr>
        </w:div>
        <w:div w:id="1703818061">
          <w:marLeft w:val="0"/>
          <w:marRight w:val="0"/>
          <w:marTop w:val="0"/>
          <w:marBottom w:val="0"/>
          <w:divBdr>
            <w:top w:val="none" w:sz="0" w:space="0" w:color="auto"/>
            <w:left w:val="none" w:sz="0" w:space="0" w:color="auto"/>
            <w:bottom w:val="none" w:sz="0" w:space="0" w:color="auto"/>
            <w:right w:val="none" w:sz="0" w:space="0" w:color="auto"/>
          </w:divBdr>
        </w:div>
        <w:div w:id="857818110">
          <w:marLeft w:val="0"/>
          <w:marRight w:val="0"/>
          <w:marTop w:val="0"/>
          <w:marBottom w:val="0"/>
          <w:divBdr>
            <w:top w:val="none" w:sz="0" w:space="0" w:color="auto"/>
            <w:left w:val="none" w:sz="0" w:space="0" w:color="auto"/>
            <w:bottom w:val="none" w:sz="0" w:space="0" w:color="auto"/>
            <w:right w:val="none" w:sz="0" w:space="0" w:color="auto"/>
          </w:divBdr>
        </w:div>
        <w:div w:id="2102750415">
          <w:marLeft w:val="0"/>
          <w:marRight w:val="0"/>
          <w:marTop w:val="0"/>
          <w:marBottom w:val="0"/>
          <w:divBdr>
            <w:top w:val="none" w:sz="0" w:space="0" w:color="auto"/>
            <w:left w:val="none" w:sz="0" w:space="0" w:color="auto"/>
            <w:bottom w:val="none" w:sz="0" w:space="0" w:color="auto"/>
            <w:right w:val="none" w:sz="0" w:space="0" w:color="auto"/>
          </w:divBdr>
        </w:div>
        <w:div w:id="1683242965">
          <w:marLeft w:val="0"/>
          <w:marRight w:val="0"/>
          <w:marTop w:val="0"/>
          <w:marBottom w:val="0"/>
          <w:divBdr>
            <w:top w:val="none" w:sz="0" w:space="0" w:color="auto"/>
            <w:left w:val="none" w:sz="0" w:space="0" w:color="auto"/>
            <w:bottom w:val="none" w:sz="0" w:space="0" w:color="auto"/>
            <w:right w:val="none" w:sz="0" w:space="0" w:color="auto"/>
          </w:divBdr>
        </w:div>
        <w:div w:id="1854610600">
          <w:marLeft w:val="0"/>
          <w:marRight w:val="0"/>
          <w:marTop w:val="0"/>
          <w:marBottom w:val="0"/>
          <w:divBdr>
            <w:top w:val="none" w:sz="0" w:space="0" w:color="auto"/>
            <w:left w:val="none" w:sz="0" w:space="0" w:color="auto"/>
            <w:bottom w:val="none" w:sz="0" w:space="0" w:color="auto"/>
            <w:right w:val="none" w:sz="0" w:space="0" w:color="auto"/>
          </w:divBdr>
        </w:div>
        <w:div w:id="1581059001">
          <w:marLeft w:val="0"/>
          <w:marRight w:val="0"/>
          <w:marTop w:val="0"/>
          <w:marBottom w:val="0"/>
          <w:divBdr>
            <w:top w:val="none" w:sz="0" w:space="0" w:color="auto"/>
            <w:left w:val="none" w:sz="0" w:space="0" w:color="auto"/>
            <w:bottom w:val="none" w:sz="0" w:space="0" w:color="auto"/>
            <w:right w:val="none" w:sz="0" w:space="0" w:color="auto"/>
          </w:divBdr>
        </w:div>
        <w:div w:id="1329866795">
          <w:marLeft w:val="0"/>
          <w:marRight w:val="0"/>
          <w:marTop w:val="0"/>
          <w:marBottom w:val="0"/>
          <w:divBdr>
            <w:top w:val="none" w:sz="0" w:space="0" w:color="auto"/>
            <w:left w:val="none" w:sz="0" w:space="0" w:color="auto"/>
            <w:bottom w:val="none" w:sz="0" w:space="0" w:color="auto"/>
            <w:right w:val="none" w:sz="0" w:space="0" w:color="auto"/>
          </w:divBdr>
        </w:div>
        <w:div w:id="164561161">
          <w:marLeft w:val="0"/>
          <w:marRight w:val="0"/>
          <w:marTop w:val="0"/>
          <w:marBottom w:val="0"/>
          <w:divBdr>
            <w:top w:val="none" w:sz="0" w:space="0" w:color="auto"/>
            <w:left w:val="none" w:sz="0" w:space="0" w:color="auto"/>
            <w:bottom w:val="none" w:sz="0" w:space="0" w:color="auto"/>
            <w:right w:val="none" w:sz="0" w:space="0" w:color="auto"/>
          </w:divBdr>
        </w:div>
        <w:div w:id="788857360">
          <w:marLeft w:val="0"/>
          <w:marRight w:val="0"/>
          <w:marTop w:val="0"/>
          <w:marBottom w:val="0"/>
          <w:divBdr>
            <w:top w:val="none" w:sz="0" w:space="0" w:color="auto"/>
            <w:left w:val="none" w:sz="0" w:space="0" w:color="auto"/>
            <w:bottom w:val="none" w:sz="0" w:space="0" w:color="auto"/>
            <w:right w:val="none" w:sz="0" w:space="0" w:color="auto"/>
          </w:divBdr>
        </w:div>
        <w:div w:id="452869328">
          <w:marLeft w:val="0"/>
          <w:marRight w:val="0"/>
          <w:marTop w:val="0"/>
          <w:marBottom w:val="0"/>
          <w:divBdr>
            <w:top w:val="none" w:sz="0" w:space="0" w:color="auto"/>
            <w:left w:val="none" w:sz="0" w:space="0" w:color="auto"/>
            <w:bottom w:val="none" w:sz="0" w:space="0" w:color="auto"/>
            <w:right w:val="none" w:sz="0" w:space="0" w:color="auto"/>
          </w:divBdr>
        </w:div>
        <w:div w:id="411633151">
          <w:marLeft w:val="0"/>
          <w:marRight w:val="0"/>
          <w:marTop w:val="0"/>
          <w:marBottom w:val="0"/>
          <w:divBdr>
            <w:top w:val="none" w:sz="0" w:space="0" w:color="auto"/>
            <w:left w:val="none" w:sz="0" w:space="0" w:color="auto"/>
            <w:bottom w:val="none" w:sz="0" w:space="0" w:color="auto"/>
            <w:right w:val="none" w:sz="0" w:space="0" w:color="auto"/>
          </w:divBdr>
        </w:div>
        <w:div w:id="259608253">
          <w:marLeft w:val="0"/>
          <w:marRight w:val="0"/>
          <w:marTop w:val="0"/>
          <w:marBottom w:val="0"/>
          <w:divBdr>
            <w:top w:val="none" w:sz="0" w:space="0" w:color="auto"/>
            <w:left w:val="none" w:sz="0" w:space="0" w:color="auto"/>
            <w:bottom w:val="none" w:sz="0" w:space="0" w:color="auto"/>
            <w:right w:val="none" w:sz="0" w:space="0" w:color="auto"/>
          </w:divBdr>
        </w:div>
        <w:div w:id="991985571">
          <w:marLeft w:val="0"/>
          <w:marRight w:val="0"/>
          <w:marTop w:val="0"/>
          <w:marBottom w:val="0"/>
          <w:divBdr>
            <w:top w:val="none" w:sz="0" w:space="0" w:color="auto"/>
            <w:left w:val="none" w:sz="0" w:space="0" w:color="auto"/>
            <w:bottom w:val="none" w:sz="0" w:space="0" w:color="auto"/>
            <w:right w:val="none" w:sz="0" w:space="0" w:color="auto"/>
          </w:divBdr>
        </w:div>
        <w:div w:id="1104037168">
          <w:marLeft w:val="0"/>
          <w:marRight w:val="0"/>
          <w:marTop w:val="0"/>
          <w:marBottom w:val="0"/>
          <w:divBdr>
            <w:top w:val="none" w:sz="0" w:space="0" w:color="auto"/>
            <w:left w:val="none" w:sz="0" w:space="0" w:color="auto"/>
            <w:bottom w:val="none" w:sz="0" w:space="0" w:color="auto"/>
            <w:right w:val="none" w:sz="0" w:space="0" w:color="auto"/>
          </w:divBdr>
        </w:div>
        <w:div w:id="1833375817">
          <w:marLeft w:val="0"/>
          <w:marRight w:val="0"/>
          <w:marTop w:val="0"/>
          <w:marBottom w:val="0"/>
          <w:divBdr>
            <w:top w:val="none" w:sz="0" w:space="0" w:color="auto"/>
            <w:left w:val="none" w:sz="0" w:space="0" w:color="auto"/>
            <w:bottom w:val="none" w:sz="0" w:space="0" w:color="auto"/>
            <w:right w:val="none" w:sz="0" w:space="0" w:color="auto"/>
          </w:divBdr>
        </w:div>
        <w:div w:id="1047100882">
          <w:marLeft w:val="0"/>
          <w:marRight w:val="0"/>
          <w:marTop w:val="0"/>
          <w:marBottom w:val="0"/>
          <w:divBdr>
            <w:top w:val="none" w:sz="0" w:space="0" w:color="auto"/>
            <w:left w:val="none" w:sz="0" w:space="0" w:color="auto"/>
            <w:bottom w:val="none" w:sz="0" w:space="0" w:color="auto"/>
            <w:right w:val="none" w:sz="0" w:space="0" w:color="auto"/>
          </w:divBdr>
        </w:div>
      </w:divsChild>
    </w:div>
    <w:div w:id="583998069">
      <w:bodyDiv w:val="1"/>
      <w:marLeft w:val="0"/>
      <w:marRight w:val="0"/>
      <w:marTop w:val="0"/>
      <w:marBottom w:val="0"/>
      <w:divBdr>
        <w:top w:val="none" w:sz="0" w:space="0" w:color="auto"/>
        <w:left w:val="none" w:sz="0" w:space="0" w:color="auto"/>
        <w:bottom w:val="none" w:sz="0" w:space="0" w:color="auto"/>
        <w:right w:val="none" w:sz="0" w:space="0" w:color="auto"/>
      </w:divBdr>
      <w:divsChild>
        <w:div w:id="1646203092">
          <w:marLeft w:val="0"/>
          <w:marRight w:val="0"/>
          <w:marTop w:val="0"/>
          <w:marBottom w:val="0"/>
          <w:divBdr>
            <w:top w:val="none" w:sz="0" w:space="0" w:color="auto"/>
            <w:left w:val="none" w:sz="0" w:space="0" w:color="auto"/>
            <w:bottom w:val="none" w:sz="0" w:space="0" w:color="auto"/>
            <w:right w:val="none" w:sz="0" w:space="0" w:color="auto"/>
          </w:divBdr>
        </w:div>
        <w:div w:id="474684602">
          <w:marLeft w:val="0"/>
          <w:marRight w:val="0"/>
          <w:marTop w:val="0"/>
          <w:marBottom w:val="0"/>
          <w:divBdr>
            <w:top w:val="none" w:sz="0" w:space="0" w:color="auto"/>
            <w:left w:val="none" w:sz="0" w:space="0" w:color="auto"/>
            <w:bottom w:val="none" w:sz="0" w:space="0" w:color="auto"/>
            <w:right w:val="none" w:sz="0" w:space="0" w:color="auto"/>
          </w:divBdr>
        </w:div>
        <w:div w:id="488401658">
          <w:marLeft w:val="0"/>
          <w:marRight w:val="0"/>
          <w:marTop w:val="0"/>
          <w:marBottom w:val="0"/>
          <w:divBdr>
            <w:top w:val="none" w:sz="0" w:space="0" w:color="auto"/>
            <w:left w:val="none" w:sz="0" w:space="0" w:color="auto"/>
            <w:bottom w:val="none" w:sz="0" w:space="0" w:color="auto"/>
            <w:right w:val="none" w:sz="0" w:space="0" w:color="auto"/>
          </w:divBdr>
        </w:div>
        <w:div w:id="640773862">
          <w:marLeft w:val="0"/>
          <w:marRight w:val="0"/>
          <w:marTop w:val="0"/>
          <w:marBottom w:val="0"/>
          <w:divBdr>
            <w:top w:val="none" w:sz="0" w:space="0" w:color="auto"/>
            <w:left w:val="none" w:sz="0" w:space="0" w:color="auto"/>
            <w:bottom w:val="none" w:sz="0" w:space="0" w:color="auto"/>
            <w:right w:val="none" w:sz="0" w:space="0" w:color="auto"/>
          </w:divBdr>
        </w:div>
        <w:div w:id="384715426">
          <w:marLeft w:val="0"/>
          <w:marRight w:val="0"/>
          <w:marTop w:val="0"/>
          <w:marBottom w:val="0"/>
          <w:divBdr>
            <w:top w:val="none" w:sz="0" w:space="0" w:color="auto"/>
            <w:left w:val="none" w:sz="0" w:space="0" w:color="auto"/>
            <w:bottom w:val="none" w:sz="0" w:space="0" w:color="auto"/>
            <w:right w:val="none" w:sz="0" w:space="0" w:color="auto"/>
          </w:divBdr>
        </w:div>
        <w:div w:id="1102264825">
          <w:marLeft w:val="0"/>
          <w:marRight w:val="0"/>
          <w:marTop w:val="0"/>
          <w:marBottom w:val="0"/>
          <w:divBdr>
            <w:top w:val="none" w:sz="0" w:space="0" w:color="auto"/>
            <w:left w:val="none" w:sz="0" w:space="0" w:color="auto"/>
            <w:bottom w:val="none" w:sz="0" w:space="0" w:color="auto"/>
            <w:right w:val="none" w:sz="0" w:space="0" w:color="auto"/>
          </w:divBdr>
        </w:div>
        <w:div w:id="281153695">
          <w:marLeft w:val="0"/>
          <w:marRight w:val="0"/>
          <w:marTop w:val="0"/>
          <w:marBottom w:val="0"/>
          <w:divBdr>
            <w:top w:val="none" w:sz="0" w:space="0" w:color="auto"/>
            <w:left w:val="none" w:sz="0" w:space="0" w:color="auto"/>
            <w:bottom w:val="none" w:sz="0" w:space="0" w:color="auto"/>
            <w:right w:val="none" w:sz="0" w:space="0" w:color="auto"/>
          </w:divBdr>
        </w:div>
        <w:div w:id="630326137">
          <w:marLeft w:val="0"/>
          <w:marRight w:val="0"/>
          <w:marTop w:val="0"/>
          <w:marBottom w:val="0"/>
          <w:divBdr>
            <w:top w:val="none" w:sz="0" w:space="0" w:color="auto"/>
            <w:left w:val="none" w:sz="0" w:space="0" w:color="auto"/>
            <w:bottom w:val="none" w:sz="0" w:space="0" w:color="auto"/>
            <w:right w:val="none" w:sz="0" w:space="0" w:color="auto"/>
          </w:divBdr>
        </w:div>
        <w:div w:id="838345489">
          <w:marLeft w:val="0"/>
          <w:marRight w:val="0"/>
          <w:marTop w:val="0"/>
          <w:marBottom w:val="0"/>
          <w:divBdr>
            <w:top w:val="none" w:sz="0" w:space="0" w:color="auto"/>
            <w:left w:val="none" w:sz="0" w:space="0" w:color="auto"/>
            <w:bottom w:val="none" w:sz="0" w:space="0" w:color="auto"/>
            <w:right w:val="none" w:sz="0" w:space="0" w:color="auto"/>
          </w:divBdr>
        </w:div>
        <w:div w:id="1612785452">
          <w:marLeft w:val="0"/>
          <w:marRight w:val="0"/>
          <w:marTop w:val="0"/>
          <w:marBottom w:val="0"/>
          <w:divBdr>
            <w:top w:val="none" w:sz="0" w:space="0" w:color="auto"/>
            <w:left w:val="none" w:sz="0" w:space="0" w:color="auto"/>
            <w:bottom w:val="none" w:sz="0" w:space="0" w:color="auto"/>
            <w:right w:val="none" w:sz="0" w:space="0" w:color="auto"/>
          </w:divBdr>
        </w:div>
        <w:div w:id="1617979854">
          <w:marLeft w:val="0"/>
          <w:marRight w:val="0"/>
          <w:marTop w:val="0"/>
          <w:marBottom w:val="0"/>
          <w:divBdr>
            <w:top w:val="none" w:sz="0" w:space="0" w:color="auto"/>
            <w:left w:val="none" w:sz="0" w:space="0" w:color="auto"/>
            <w:bottom w:val="none" w:sz="0" w:space="0" w:color="auto"/>
            <w:right w:val="none" w:sz="0" w:space="0" w:color="auto"/>
          </w:divBdr>
        </w:div>
        <w:div w:id="1025327156">
          <w:marLeft w:val="0"/>
          <w:marRight w:val="0"/>
          <w:marTop w:val="0"/>
          <w:marBottom w:val="0"/>
          <w:divBdr>
            <w:top w:val="none" w:sz="0" w:space="0" w:color="auto"/>
            <w:left w:val="none" w:sz="0" w:space="0" w:color="auto"/>
            <w:bottom w:val="none" w:sz="0" w:space="0" w:color="auto"/>
            <w:right w:val="none" w:sz="0" w:space="0" w:color="auto"/>
          </w:divBdr>
        </w:div>
        <w:div w:id="883442217">
          <w:marLeft w:val="0"/>
          <w:marRight w:val="0"/>
          <w:marTop w:val="0"/>
          <w:marBottom w:val="0"/>
          <w:divBdr>
            <w:top w:val="none" w:sz="0" w:space="0" w:color="auto"/>
            <w:left w:val="none" w:sz="0" w:space="0" w:color="auto"/>
            <w:bottom w:val="none" w:sz="0" w:space="0" w:color="auto"/>
            <w:right w:val="none" w:sz="0" w:space="0" w:color="auto"/>
          </w:divBdr>
        </w:div>
        <w:div w:id="759910951">
          <w:marLeft w:val="0"/>
          <w:marRight w:val="0"/>
          <w:marTop w:val="0"/>
          <w:marBottom w:val="0"/>
          <w:divBdr>
            <w:top w:val="none" w:sz="0" w:space="0" w:color="auto"/>
            <w:left w:val="none" w:sz="0" w:space="0" w:color="auto"/>
            <w:bottom w:val="none" w:sz="0" w:space="0" w:color="auto"/>
            <w:right w:val="none" w:sz="0" w:space="0" w:color="auto"/>
          </w:divBdr>
        </w:div>
        <w:div w:id="1193415751">
          <w:marLeft w:val="0"/>
          <w:marRight w:val="0"/>
          <w:marTop w:val="0"/>
          <w:marBottom w:val="0"/>
          <w:divBdr>
            <w:top w:val="none" w:sz="0" w:space="0" w:color="auto"/>
            <w:left w:val="none" w:sz="0" w:space="0" w:color="auto"/>
            <w:bottom w:val="none" w:sz="0" w:space="0" w:color="auto"/>
            <w:right w:val="none" w:sz="0" w:space="0" w:color="auto"/>
          </w:divBdr>
        </w:div>
        <w:div w:id="1826779066">
          <w:marLeft w:val="0"/>
          <w:marRight w:val="0"/>
          <w:marTop w:val="0"/>
          <w:marBottom w:val="0"/>
          <w:divBdr>
            <w:top w:val="none" w:sz="0" w:space="0" w:color="auto"/>
            <w:left w:val="none" w:sz="0" w:space="0" w:color="auto"/>
            <w:bottom w:val="none" w:sz="0" w:space="0" w:color="auto"/>
            <w:right w:val="none" w:sz="0" w:space="0" w:color="auto"/>
          </w:divBdr>
        </w:div>
        <w:div w:id="1719357225">
          <w:marLeft w:val="0"/>
          <w:marRight w:val="0"/>
          <w:marTop w:val="0"/>
          <w:marBottom w:val="0"/>
          <w:divBdr>
            <w:top w:val="none" w:sz="0" w:space="0" w:color="auto"/>
            <w:left w:val="none" w:sz="0" w:space="0" w:color="auto"/>
            <w:bottom w:val="none" w:sz="0" w:space="0" w:color="auto"/>
            <w:right w:val="none" w:sz="0" w:space="0" w:color="auto"/>
          </w:divBdr>
        </w:div>
        <w:div w:id="1693725511">
          <w:marLeft w:val="0"/>
          <w:marRight w:val="0"/>
          <w:marTop w:val="0"/>
          <w:marBottom w:val="0"/>
          <w:divBdr>
            <w:top w:val="none" w:sz="0" w:space="0" w:color="auto"/>
            <w:left w:val="none" w:sz="0" w:space="0" w:color="auto"/>
            <w:bottom w:val="none" w:sz="0" w:space="0" w:color="auto"/>
            <w:right w:val="none" w:sz="0" w:space="0" w:color="auto"/>
          </w:divBdr>
        </w:div>
        <w:div w:id="967274576">
          <w:marLeft w:val="0"/>
          <w:marRight w:val="0"/>
          <w:marTop w:val="0"/>
          <w:marBottom w:val="0"/>
          <w:divBdr>
            <w:top w:val="none" w:sz="0" w:space="0" w:color="auto"/>
            <w:left w:val="none" w:sz="0" w:space="0" w:color="auto"/>
            <w:bottom w:val="none" w:sz="0" w:space="0" w:color="auto"/>
            <w:right w:val="none" w:sz="0" w:space="0" w:color="auto"/>
          </w:divBdr>
        </w:div>
        <w:div w:id="1156916252">
          <w:marLeft w:val="0"/>
          <w:marRight w:val="0"/>
          <w:marTop w:val="0"/>
          <w:marBottom w:val="0"/>
          <w:divBdr>
            <w:top w:val="none" w:sz="0" w:space="0" w:color="auto"/>
            <w:left w:val="none" w:sz="0" w:space="0" w:color="auto"/>
            <w:bottom w:val="none" w:sz="0" w:space="0" w:color="auto"/>
            <w:right w:val="none" w:sz="0" w:space="0" w:color="auto"/>
          </w:divBdr>
        </w:div>
        <w:div w:id="1785491062">
          <w:marLeft w:val="0"/>
          <w:marRight w:val="0"/>
          <w:marTop w:val="0"/>
          <w:marBottom w:val="0"/>
          <w:divBdr>
            <w:top w:val="none" w:sz="0" w:space="0" w:color="auto"/>
            <w:left w:val="none" w:sz="0" w:space="0" w:color="auto"/>
            <w:bottom w:val="none" w:sz="0" w:space="0" w:color="auto"/>
            <w:right w:val="none" w:sz="0" w:space="0" w:color="auto"/>
          </w:divBdr>
        </w:div>
        <w:div w:id="1382054340">
          <w:marLeft w:val="0"/>
          <w:marRight w:val="0"/>
          <w:marTop w:val="0"/>
          <w:marBottom w:val="0"/>
          <w:divBdr>
            <w:top w:val="none" w:sz="0" w:space="0" w:color="auto"/>
            <w:left w:val="none" w:sz="0" w:space="0" w:color="auto"/>
            <w:bottom w:val="none" w:sz="0" w:space="0" w:color="auto"/>
            <w:right w:val="none" w:sz="0" w:space="0" w:color="auto"/>
          </w:divBdr>
        </w:div>
        <w:div w:id="309528910">
          <w:marLeft w:val="0"/>
          <w:marRight w:val="0"/>
          <w:marTop w:val="0"/>
          <w:marBottom w:val="0"/>
          <w:divBdr>
            <w:top w:val="none" w:sz="0" w:space="0" w:color="auto"/>
            <w:left w:val="none" w:sz="0" w:space="0" w:color="auto"/>
            <w:bottom w:val="none" w:sz="0" w:space="0" w:color="auto"/>
            <w:right w:val="none" w:sz="0" w:space="0" w:color="auto"/>
          </w:divBdr>
        </w:div>
        <w:div w:id="1906909467">
          <w:marLeft w:val="0"/>
          <w:marRight w:val="0"/>
          <w:marTop w:val="0"/>
          <w:marBottom w:val="0"/>
          <w:divBdr>
            <w:top w:val="none" w:sz="0" w:space="0" w:color="auto"/>
            <w:left w:val="none" w:sz="0" w:space="0" w:color="auto"/>
            <w:bottom w:val="none" w:sz="0" w:space="0" w:color="auto"/>
            <w:right w:val="none" w:sz="0" w:space="0" w:color="auto"/>
          </w:divBdr>
        </w:div>
      </w:divsChild>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ilecstorage.s3.amazonaws.com/biblioteca_silec/TEXTOSRO/2018/883D563CB4BE4D366C6FA9AF902DA312E965CB25.pdf" TargetMode="External"/><Relationship Id="rId18" Type="http://schemas.openxmlformats.org/officeDocument/2006/relationships/hyperlink" Target="http://esilecstorage.s3.amazonaws.com/biblioteca_silec/TEXTOSRO/2018/385719993E6FD120BA6E974A3802DB10C73FA712.pdf" TargetMode="External"/><Relationship Id="rId26" Type="http://schemas.openxmlformats.org/officeDocument/2006/relationships/hyperlink" Target="http://esilecstorage.s3.amazonaws.com/biblioteca_silec/REGOFPDF/2018/FB5070C434459E4083D2C57A9B50854A2EE8F9BF.pdf" TargetMode="External"/><Relationship Id="rId39" Type="http://schemas.openxmlformats.org/officeDocument/2006/relationships/hyperlink" Target="http://esilecstorage.s3.amazonaws.com/biblioteca_silec/REGOFPDF/2018/14FFDD55B55A8563743459D6838B09F0D9BB4076.pdf" TargetMode="External"/><Relationship Id="rId21" Type="http://schemas.openxmlformats.org/officeDocument/2006/relationships/hyperlink" Target="http://esilecstorage.s3.amazonaws.com/biblioteca_silec/TEXTOSRO/2018/883D563CB4BE4D366C6FA9AF902DA312E965CB25.pdf" TargetMode="External"/><Relationship Id="rId34" Type="http://schemas.openxmlformats.org/officeDocument/2006/relationships/hyperlink" Target="http://esilecstorage.s3.amazonaws.com/biblioteca_silec/TEXTOSRO/2018/2521B206F1F3198CAA43D9D3D8F5A26DD012114B.pdf" TargetMode="External"/><Relationship Id="rId42" Type="http://schemas.openxmlformats.org/officeDocument/2006/relationships/hyperlink" Target="http://esilecstorage.s3.amazonaws.com/biblioteca_silec/TEXTOSRO/2018/1F79BE1E0475A1ED0C912C339B934B556D61286D.pdf" TargetMode="External"/><Relationship Id="rId47" Type="http://schemas.openxmlformats.org/officeDocument/2006/relationships/hyperlink" Target="http://esilecstorage.s3.amazonaws.com/biblioteca_silec/TEXTOSRO/2018/8F595032B6EE4431A785FE23D1B8AEF846B92D64.pdf" TargetMode="External"/><Relationship Id="rId50" Type="http://schemas.openxmlformats.org/officeDocument/2006/relationships/hyperlink" Target="http://esilecstorage.s3.amazonaws.com/biblioteca_silec/TEXTOSRO/2018/F88A3301CFCAEF361DD9353A9849EC9A8C82ADFB.pdf" TargetMode="External"/><Relationship Id="rId55" Type="http://schemas.openxmlformats.org/officeDocument/2006/relationships/hyperlink" Target="http://esilecstorage.s3.amazonaws.com/biblioteca_silec/TEXTOSRO/2018/771B1AD401D5F0DC0175CC6031F102A6CC872A63.pdf" TargetMode="External"/><Relationship Id="rId63" Type="http://schemas.openxmlformats.org/officeDocument/2006/relationships/hyperlink" Target="http://esilecstorage.s3.amazonaws.com/biblioteca_silec/TEXTOSRO/2018/26ED4798F2982C01ED25091EFEB2F344225CEABC.pdf" TargetMode="External"/><Relationship Id="rId68" Type="http://schemas.openxmlformats.org/officeDocument/2006/relationships/hyperlink" Target="http://esilecstorage.s3.amazonaws.com/biblioteca_silec/TEXTOSRO/2018/84038D07B0D7637E1CCB85976F0A3DDDC7F25F79.pdf" TargetMode="External"/><Relationship Id="rId76" Type="http://schemas.openxmlformats.org/officeDocument/2006/relationships/hyperlink" Target="http://esilecstorage.s3.amazonaws.com/biblioteca_silec/TEXTOSRO/2018/775A326BB6913CDFF9C9F6507341488DFF5BCF92.pdf" TargetMode="External"/><Relationship Id="rId84" Type="http://schemas.openxmlformats.org/officeDocument/2006/relationships/hyperlink" Target="http://esilecstorage.s3.amazonaws.com/biblioteca_silec/TEXTOSRO/2018/6142149EF9EB4C00EC3C2CDE4BB34FFB449D9B05.pdf" TargetMode="External"/><Relationship Id="rId89" Type="http://schemas.openxmlformats.org/officeDocument/2006/relationships/hyperlink" Target="http://esilecstorage.s3.amazonaws.com/biblioteca_silec/TEXTOSRO/2018/883D563CB4BE4D366C6FA9AF902DA312E965CB25.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8/DE7651938E5EECC75E6B5BFA22AE49280D0B20B0.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ilecstorage.s3.amazonaws.com/biblioteca_silec/TEXTOSRO/2018/F88A3301CFCAEF361DD9353A9849EC9A8C82ADFB.pdf" TargetMode="External"/><Relationship Id="rId29" Type="http://schemas.openxmlformats.org/officeDocument/2006/relationships/hyperlink" Target="http://esilecstorage.s3.amazonaws.com/biblioteca_silec/TEXTOSRO/2018/9784CA3D0D02B425D0FB545379EE1FFB269AD0C7.pdf" TargetMode="External"/><Relationship Id="rId11" Type="http://schemas.openxmlformats.org/officeDocument/2006/relationships/hyperlink" Target="http://esilecstorage.s3.amazonaws.com/biblioteca_silec/TEXTOSRO/2018/8F595032B6EE4431A785FE23D1B8AEF846B92D64.pdf" TargetMode="External"/><Relationship Id="rId24" Type="http://schemas.openxmlformats.org/officeDocument/2006/relationships/hyperlink" Target="http://esilecstorage.s3.amazonaws.com/biblioteca_silec/TEXTOSRO/2018/8F595032B6EE4431A785FE23D1B8AEF846B92D64.pdf" TargetMode="External"/><Relationship Id="rId32" Type="http://schemas.openxmlformats.org/officeDocument/2006/relationships/hyperlink" Target="http://esilecstorage.s3.amazonaws.com/biblioteca_silec/TEXTOSRO/2018/775A326BB6913CDFF9C9F6507341488DFF5BCF92.pdf" TargetMode="External"/><Relationship Id="rId37" Type="http://schemas.openxmlformats.org/officeDocument/2006/relationships/hyperlink" Target="http://esilecstorage.s3.amazonaws.com/biblioteca_silec/REGOFPDF/2018/81119631D679E2BD1A4A02C65A23E475386AB97B.pdf" TargetMode="External"/><Relationship Id="rId40" Type="http://schemas.openxmlformats.org/officeDocument/2006/relationships/hyperlink" Target="http://esilecstorage.s3.amazonaws.com/biblioteca_silec/TEXTOSRO/2018/C28450CDB02053CE3844909F2B98EA76CE3E8FFA.pdf" TargetMode="External"/><Relationship Id="rId45" Type="http://schemas.openxmlformats.org/officeDocument/2006/relationships/hyperlink" Target="http://esilecstorage.s3.amazonaws.com/biblioteca_silec/TEXTOSRO/2018/8F595032B6EE4431A785FE23D1B8AEF846B92D64.pdf" TargetMode="External"/><Relationship Id="rId53" Type="http://schemas.openxmlformats.org/officeDocument/2006/relationships/hyperlink" Target="http://esilecstorage.s3.amazonaws.com/biblioteca_silec/TEXTOSRO/2018/9784CA3D0D02B425D0FB545379EE1FFB269AD0C7.pdf" TargetMode="External"/><Relationship Id="rId58" Type="http://schemas.openxmlformats.org/officeDocument/2006/relationships/hyperlink" Target="http://esilecstorage.s3.amazonaws.com/biblioteca_silec/TEXTOSRO/2018/45BA143033A19D33313C1A7E4E574F06138BF484.pdf" TargetMode="External"/><Relationship Id="rId66" Type="http://schemas.openxmlformats.org/officeDocument/2006/relationships/hyperlink" Target="http://esilecstorage.s3.amazonaws.com/biblioteca_silec/TEXTOSRO/2018/385719993E6FD120BA6E974A3802DB10C73FA712.pdf" TargetMode="External"/><Relationship Id="rId74" Type="http://schemas.openxmlformats.org/officeDocument/2006/relationships/hyperlink" Target="http://esilecstorage.s3.amazonaws.com/biblioteca_silec/TEXTOSRO/2018/775A326BB6913CDFF9C9F6507341488DFF5BCF92.pdf" TargetMode="External"/><Relationship Id="rId79" Type="http://schemas.openxmlformats.org/officeDocument/2006/relationships/hyperlink" Target="http://esilecstorage.s3.amazonaws.com/biblioteca_silec/TEXTOSRO/2018/2521B206F1F3198CAA43D9D3D8F5A26DD012114B.pdf" TargetMode="External"/><Relationship Id="rId87" Type="http://schemas.openxmlformats.org/officeDocument/2006/relationships/hyperlink" Target="http://esilecstorage.s3.amazonaws.com/biblioteca_silec/TEXTOSRO/2018/883D563CB4BE4D366C6FA9AF902DA312E965CB25.pdf" TargetMode="External"/><Relationship Id="rId5" Type="http://schemas.openxmlformats.org/officeDocument/2006/relationships/settings" Target="settings.xml"/><Relationship Id="rId61" Type="http://schemas.openxmlformats.org/officeDocument/2006/relationships/hyperlink" Target="http://esilecstorage.s3.amazonaws.com/biblioteca_silec/TEXTOSRO/2018/26ED4798F2982C01ED25091EFEB2F344225CEABC.pdf" TargetMode="External"/><Relationship Id="rId82" Type="http://schemas.openxmlformats.org/officeDocument/2006/relationships/hyperlink" Target="http://esilecstorage.s3.amazonaws.com/biblioteca_silec/TEXTOSRO/2018/2521B206F1F3198CAA43D9D3D8F5A26DD012114B.pdf" TargetMode="External"/><Relationship Id="rId90" Type="http://schemas.openxmlformats.org/officeDocument/2006/relationships/header" Target="header1.xml"/><Relationship Id="rId19" Type="http://schemas.openxmlformats.org/officeDocument/2006/relationships/hyperlink" Target="http://esilecstorage.s3.amazonaws.com/biblioteca_silec/TEXTOSRO/2018/DE7651938E5EECC75E6B5BFA22AE49280D0B20B0.pdf" TargetMode="External"/><Relationship Id="rId14" Type="http://schemas.openxmlformats.org/officeDocument/2006/relationships/hyperlink" Target="http://esilecstorage.s3.amazonaws.com/biblioteca_silec/TEXTOSRO/2018/26ED4798F2982C01ED25091EFEB2F344225CEABC.pdf" TargetMode="External"/><Relationship Id="rId22" Type="http://schemas.openxmlformats.org/officeDocument/2006/relationships/hyperlink" Target="http://esilecstorage.s3.amazonaws.com/biblioteca_silec/TEXTOSRO/2018/6142149EF9EB4C00EC3C2CDE4BB34FFB449D9B05.pdf" TargetMode="External"/><Relationship Id="rId27" Type="http://schemas.openxmlformats.org/officeDocument/2006/relationships/hyperlink" Target="http://esilecstorage.s3.amazonaws.com/biblioteca_silec/REGOFPDF/2018/14FFDD55B55A8563743459D6838B09F0D9BB4076.pdf" TargetMode="External"/><Relationship Id="rId30" Type="http://schemas.openxmlformats.org/officeDocument/2006/relationships/hyperlink" Target="http://esilecstorage.s3.amazonaws.com/biblioteca_silec/TEXTOSRO/2018/45BA143033A19D33313C1A7E4E574F06138BF484.pdf" TargetMode="External"/><Relationship Id="rId35" Type="http://schemas.openxmlformats.org/officeDocument/2006/relationships/hyperlink" Target="http://esilecstorage.s3.amazonaws.com/biblioteca_silec/TEXTOSRO/2018/2521B206F1F3198CAA43D9D3D8F5A26DD012114B.pdf" TargetMode="External"/><Relationship Id="rId43" Type="http://schemas.openxmlformats.org/officeDocument/2006/relationships/hyperlink" Target="http://esilecstorage.s3.amazonaws.com/biblioteca_silec/TEXTOSRO/2018/1F79BE1E0475A1ED0C912C339B934B556D61286D.pdf" TargetMode="External"/><Relationship Id="rId48" Type="http://schemas.openxmlformats.org/officeDocument/2006/relationships/hyperlink" Target="http://esilecstorage.s3.amazonaws.com/biblioteca_silec/TEXTOSRO/2018/F88A3301CFCAEF361DD9353A9849EC9A8C82ADFB.pdf" TargetMode="External"/><Relationship Id="rId56" Type="http://schemas.openxmlformats.org/officeDocument/2006/relationships/hyperlink" Target="http://esilecstorage.s3.amazonaws.com/biblioteca_silec/TEXTOSRO/2018/45BA143033A19D33313C1A7E4E574F06138BF484.pdf" TargetMode="External"/><Relationship Id="rId64" Type="http://schemas.openxmlformats.org/officeDocument/2006/relationships/hyperlink" Target="http://esilecstorage.s3.amazonaws.com/biblioteca_silec/TEXTOSRO/2018/385719993E6FD120BA6E974A3802DB10C73FA712.pdf" TargetMode="External"/><Relationship Id="rId69" Type="http://schemas.openxmlformats.org/officeDocument/2006/relationships/hyperlink" Target="http://esilecstorage.s3.amazonaws.com/biblioteca_silec/TEXTOSRO/2018/84038D07B0D7637E1CCB85976F0A3DDDC7F25F79.pdf" TargetMode="External"/><Relationship Id="rId77" Type="http://schemas.openxmlformats.org/officeDocument/2006/relationships/hyperlink" Target="http://esilecstorage.s3.amazonaws.com/biblioteca_silec/TEXTOSRO/2018/775A326BB6913CDFF9C9F6507341488DFF5BCF92.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8/F88A3301CFCAEF361DD9353A9849EC9A8C82ADFB.pdf" TargetMode="External"/><Relationship Id="rId72" Type="http://schemas.openxmlformats.org/officeDocument/2006/relationships/hyperlink" Target="http://esilecstorage.s3.amazonaws.com/biblioteca_silec/TEXTOSRO/2018/8C4514EB0F9E707C61DDBDFB829652A6DB954642.pdf" TargetMode="External"/><Relationship Id="rId80" Type="http://schemas.openxmlformats.org/officeDocument/2006/relationships/hyperlink" Target="http://esilecstorage.s3.amazonaws.com/biblioteca_silec/TEXTOSRO/2018/2521B206F1F3198CAA43D9D3D8F5A26DD012114B.pdf" TargetMode="External"/><Relationship Id="rId85" Type="http://schemas.openxmlformats.org/officeDocument/2006/relationships/hyperlink" Target="http://esilecstorage.s3.amazonaws.com/biblioteca_silec/TEXTOSRO/2018/6142149EF9EB4C00EC3C2CDE4BB34FFB449D9B05.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silecstorage.s3.amazonaws.com/biblioteca_silec/TEXTOSRO/2018/F88A3301CFCAEF361DD9353A9849EC9A8C82ADFB.pdf" TargetMode="External"/><Relationship Id="rId17" Type="http://schemas.openxmlformats.org/officeDocument/2006/relationships/hyperlink" Target="http://esilecstorage.s3.amazonaws.com/biblioteca_silec/TEXTOSRO/2018/385719993E6FD120BA6E974A3802DB10C73FA712.pdf" TargetMode="External"/><Relationship Id="rId25" Type="http://schemas.openxmlformats.org/officeDocument/2006/relationships/hyperlink" Target="http://esilecstorage.s3.amazonaws.com/biblioteca_silec/REGOFPDF/2018/81119631D679E2BD1A4A02C65A23E475386AB97B.pdf" TargetMode="External"/><Relationship Id="rId33" Type="http://schemas.openxmlformats.org/officeDocument/2006/relationships/hyperlink" Target="http://esilecstorage.s3.amazonaws.com/biblioteca_silec/TEXTOSRO/2018/775A326BB6913CDFF9C9F6507341488DFF5BCF92.pdf" TargetMode="External"/><Relationship Id="rId38" Type="http://schemas.openxmlformats.org/officeDocument/2006/relationships/hyperlink" Target="http://esilecstorage.s3.amazonaws.com/biblioteca_silec/REGOFPDF/2018/FB5070C434459E4083D2C57A9B50854A2EE8F9BF.pdf" TargetMode="External"/><Relationship Id="rId46" Type="http://schemas.openxmlformats.org/officeDocument/2006/relationships/hyperlink" Target="http://esilecstorage.s3.amazonaws.com/biblioteca_silec/TEXTOSRO/2018/8F595032B6EE4431A785FE23D1B8AEF846B92D64.pdf" TargetMode="External"/><Relationship Id="rId59" Type="http://schemas.openxmlformats.org/officeDocument/2006/relationships/hyperlink" Target="http://esilecstorage.s3.amazonaws.com/biblioteca_silec/TEXTOSRO/2018/45BA143033A19D33313C1A7E4E574F06138BF484.pdf" TargetMode="External"/><Relationship Id="rId67" Type="http://schemas.openxmlformats.org/officeDocument/2006/relationships/hyperlink" Target="http://esilecstorage.s3.amazonaws.com/biblioteca_silec/TEXTOSRO/2018/385719993E6FD120BA6E974A3802DB10C73FA712.pdf" TargetMode="External"/><Relationship Id="rId20" Type="http://schemas.openxmlformats.org/officeDocument/2006/relationships/hyperlink" Target="http://esilecstorage.s3.amazonaws.com/biblioteca_silec/TEXTOSRO/2018/771B1AD401D5F0DC0175CC6031F102A6CC872A63.pdf" TargetMode="External"/><Relationship Id="rId41" Type="http://schemas.openxmlformats.org/officeDocument/2006/relationships/hyperlink" Target="http://esilecstorage.s3.amazonaws.com/biblioteca_silec/TEXTOSRO/2018/C28450CDB02053CE3844909F2B98EA76CE3E8FFA.pdf" TargetMode="External"/><Relationship Id="rId54" Type="http://schemas.openxmlformats.org/officeDocument/2006/relationships/hyperlink" Target="http://esilecstorage.s3.amazonaws.com/biblioteca_silec/TEXTOSRO/2018/771B1AD401D5F0DC0175CC6031F102A6CC872A63.pdf" TargetMode="External"/><Relationship Id="rId62" Type="http://schemas.openxmlformats.org/officeDocument/2006/relationships/hyperlink" Target="http://esilecstorage.s3.amazonaws.com/biblioteca_silec/TEXTOSRO/2018/26ED4798F2982C01ED25091EFEB2F344225CEABC.pdf" TargetMode="External"/><Relationship Id="rId70" Type="http://schemas.openxmlformats.org/officeDocument/2006/relationships/hyperlink" Target="http://esilecstorage.s3.amazonaws.com/biblioteca_silec/TEXTOSRO/2018/DE7651938E5EECC75E6B5BFA22AE49280D0B20B0.pdf" TargetMode="External"/><Relationship Id="rId75" Type="http://schemas.openxmlformats.org/officeDocument/2006/relationships/hyperlink" Target="http://esilecstorage.s3.amazonaws.com/biblioteca_silec/TEXTOSRO/2018/775A326BB6913CDFF9C9F6507341488DFF5BCF92.pdf" TargetMode="External"/><Relationship Id="rId83" Type="http://schemas.openxmlformats.org/officeDocument/2006/relationships/hyperlink" Target="http://esilecstorage.s3.amazonaws.com/biblioteca_silec/TEXTOSRO/2018/2521B206F1F3198CAA43D9D3D8F5A26DD012114B.pdf" TargetMode="External"/><Relationship Id="rId88" Type="http://schemas.openxmlformats.org/officeDocument/2006/relationships/hyperlink" Target="http://esilecstorage.s3.amazonaws.com/biblioteca_silec/TEXTOSRO/2018/883D563CB4BE4D366C6FA9AF902DA312E965CB25.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8/26ED4798F2982C01ED25091EFEB2F344225CEABC.pdf" TargetMode="External"/><Relationship Id="rId23" Type="http://schemas.openxmlformats.org/officeDocument/2006/relationships/hyperlink" Target="http://esilecstorage.s3.amazonaws.com/biblioteca_silec/TEXTOSRO/2018/1F79BE1E0475A1ED0C912C339B934B556D61286D.pdf" TargetMode="External"/><Relationship Id="rId28" Type="http://schemas.openxmlformats.org/officeDocument/2006/relationships/hyperlink" Target="http://esilecstorage.s3.amazonaws.com/biblioteca_silec/TEXTOSRO/2018/C28450CDB02053CE3844909F2B98EA76CE3E8FFA.pdf" TargetMode="External"/><Relationship Id="rId36" Type="http://schemas.openxmlformats.org/officeDocument/2006/relationships/hyperlink" Target="http://esilecstorage.s3.amazonaws.com/biblioteca_silec/TEXTOSRO/2018/45BA143033A19D33313C1A7E4E574F06138BF484.pdf" TargetMode="External"/><Relationship Id="rId49" Type="http://schemas.openxmlformats.org/officeDocument/2006/relationships/hyperlink" Target="http://esilecstorage.s3.amazonaws.com/biblioteca_silec/TEXTOSRO/2018/F88A3301CFCAEF361DD9353A9849EC9A8C82ADFB.pdf" TargetMode="External"/><Relationship Id="rId57" Type="http://schemas.openxmlformats.org/officeDocument/2006/relationships/hyperlink" Target="http://esilecstorage.s3.amazonaws.com/biblioteca_silec/TEXTOSRO/2018/45BA143033A19D33313C1A7E4E574F06138BF484.pdf" TargetMode="External"/><Relationship Id="rId10" Type="http://schemas.openxmlformats.org/officeDocument/2006/relationships/hyperlink" Target="http://esilecstorage.s3.amazonaws.com/biblioteca_silec/TEXTOSRO/2018/84038D07B0D7637E1CCB85976F0A3DDDC7F25F79.pdf" TargetMode="External"/><Relationship Id="rId31" Type="http://schemas.openxmlformats.org/officeDocument/2006/relationships/hyperlink" Target="http://esilecstorage.s3.amazonaws.com/biblioteca_silec/TEXTOSRO/2018/2521B206F1F3198CAA43D9D3D8F5A26DD012114B.pdf" TargetMode="External"/><Relationship Id="rId44" Type="http://schemas.openxmlformats.org/officeDocument/2006/relationships/hyperlink" Target="http://esilecstorage.s3.amazonaws.com/biblioteca_silec/TEXTOSRO/2018/8F595032B6EE4431A785FE23D1B8AEF846B92D64.pdf" TargetMode="External"/><Relationship Id="rId52" Type="http://schemas.openxmlformats.org/officeDocument/2006/relationships/hyperlink" Target="http://esilecstorage.s3.amazonaws.com/biblioteca_silec/TEXTOSRO/2018/9784CA3D0D02B425D0FB545379EE1FFB269AD0C7.pdf" TargetMode="External"/><Relationship Id="rId60" Type="http://schemas.openxmlformats.org/officeDocument/2006/relationships/hyperlink" Target="http://esilecstorage.s3.amazonaws.com/biblioteca_silec/TEXTOSRO/2018/26ED4798F2982C01ED25091EFEB2F344225CEABC.pdf" TargetMode="External"/><Relationship Id="rId65" Type="http://schemas.openxmlformats.org/officeDocument/2006/relationships/hyperlink" Target="http://esilecstorage.s3.amazonaws.com/biblioteca_silec/TEXTOSRO/2018/385719993E6FD120BA6E974A3802DB10C73FA712.pdf" TargetMode="External"/><Relationship Id="rId73" Type="http://schemas.openxmlformats.org/officeDocument/2006/relationships/hyperlink" Target="http://esilecstorage.s3.amazonaws.com/biblioteca_silec/TEXTOSRO/2018/8C4514EB0F9E707C61DDBDFB829652A6DB954642.pdf" TargetMode="External"/><Relationship Id="rId78" Type="http://schemas.openxmlformats.org/officeDocument/2006/relationships/hyperlink" Target="http://esilecstorage.s3.amazonaws.com/biblioteca_silec/TEXTOSRO/2018/2521B206F1F3198CAA43D9D3D8F5A26DD012114B.pdf" TargetMode="External"/><Relationship Id="rId81" Type="http://schemas.openxmlformats.org/officeDocument/2006/relationships/hyperlink" Target="http://esilecstorage.s3.amazonaws.com/biblioteca_silec/TEXTOSRO/2018/2521B206F1F3198CAA43D9D3D8F5A26DD012114B.pdf" TargetMode="External"/><Relationship Id="rId86" Type="http://schemas.openxmlformats.org/officeDocument/2006/relationships/hyperlink" Target="http://esilecstorage.s3.amazonaws.com/biblioteca_silec/TEXTOSRO/2018/883D563CB4BE4D366C6FA9AF902DA312E965CB25.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8/8C4514EB0F9E707C61DDBDFB829652A6DB95464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6CD89-3EEA-4ECB-AB2E-1DABAFEB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6109</Words>
  <Characters>33601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2018-04-04T20:43:00Z</dcterms:created>
  <dcterms:modified xsi:type="dcterms:W3CDTF">2018-04-04T20:43:00Z</dcterms:modified>
</cp:coreProperties>
</file>