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31CB" w:rsidRPr="00412D57" w:rsidRDefault="00703F5E" w:rsidP="005F797E">
      <w:pPr>
        <w:jc w:val="both"/>
        <w:rPr>
          <w:color w:val="0000CC"/>
        </w:rPr>
      </w:pPr>
      <w:r w:rsidRPr="00412D57">
        <w:rPr>
          <w:noProof/>
          <w:color w:val="0000CC"/>
          <w:lang w:val="es-EC" w:eastAsia="es-EC"/>
        </w:rPr>
        <mc:AlternateContent>
          <mc:Choice Requires="wps">
            <w:drawing>
              <wp:anchor distT="0" distB="0" distL="114300" distR="114300" simplePos="0" relativeHeight="251661312" behindDoc="0" locked="0" layoutInCell="1" allowOverlap="1" wp14:anchorId="340FBB8B" wp14:editId="5A9AA02E">
                <wp:simplePos x="0" y="0"/>
                <wp:positionH relativeFrom="margin">
                  <wp:posOffset>-3810</wp:posOffset>
                </wp:positionH>
                <wp:positionV relativeFrom="paragraph">
                  <wp:posOffset>-4444</wp:posOffset>
                </wp:positionV>
                <wp:extent cx="5870575" cy="590550"/>
                <wp:effectExtent l="0" t="0" r="15875" b="1905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0575" cy="590550"/>
                        </a:xfrm>
                        <a:prstGeom prst="rect">
                          <a:avLst/>
                        </a:prstGeom>
                        <a:solidFill>
                          <a:srgbClr val="000080"/>
                        </a:solidFill>
                        <a:ln w="9525">
                          <a:solidFill>
                            <a:srgbClr val="000080"/>
                          </a:solidFill>
                          <a:miter lim="800000"/>
                          <a:headEnd/>
                          <a:tailEnd/>
                        </a:ln>
                      </wps:spPr>
                      <wps:txbx>
                        <w:txbxContent>
                          <w:p w:rsidR="006644B6" w:rsidRPr="00703F5E" w:rsidRDefault="006644B6" w:rsidP="00703F5E">
                            <w:pPr>
                              <w:jc w:val="center"/>
                              <w:rPr>
                                <w:rFonts w:ascii="Bookman Old Style" w:hAnsi="Bookman Old Style"/>
                                <w:b/>
                                <w:color w:val="FFFFFF"/>
                                <w:sz w:val="24"/>
                                <w:szCs w:val="24"/>
                              </w:rPr>
                            </w:pPr>
                            <w:r w:rsidRPr="00703F5E">
                              <w:rPr>
                                <w:rFonts w:ascii="Bookman Old Style" w:hAnsi="Bookman Old Style"/>
                                <w:b/>
                                <w:color w:val="FFFFFF"/>
                                <w:sz w:val="24"/>
                                <w:szCs w:val="24"/>
                              </w:rPr>
                              <w:t>DIRECCIÓN NACIONAL DE ASESORÍA JURÍDICA DE LA PGE</w:t>
                            </w:r>
                          </w:p>
                          <w:p w:rsidR="006644B6" w:rsidRPr="00703F5E" w:rsidRDefault="006644B6" w:rsidP="00703F5E">
                            <w:pPr>
                              <w:jc w:val="center"/>
                              <w:rPr>
                                <w:rFonts w:ascii="Bookman Old Style" w:hAnsi="Bookman Old Style"/>
                                <w:b/>
                                <w:color w:val="FFFFFF"/>
                                <w:sz w:val="24"/>
                                <w:szCs w:val="24"/>
                              </w:rPr>
                            </w:pPr>
                            <w:r w:rsidRPr="00703F5E">
                              <w:rPr>
                                <w:rFonts w:ascii="Bookman Old Style" w:hAnsi="Bookman Old Style"/>
                                <w:b/>
                                <w:color w:val="FFFFFF"/>
                                <w:sz w:val="24"/>
                                <w:szCs w:val="24"/>
                              </w:rPr>
                              <w:t>NOVEDADES EN LA NORMATIVA JURÍDICA</w:t>
                            </w:r>
                          </w:p>
                          <w:p w:rsidR="006644B6" w:rsidRPr="00703F5E" w:rsidRDefault="006644B6" w:rsidP="00703F5E">
                            <w:pPr>
                              <w:jc w:val="center"/>
                              <w:rPr>
                                <w:rFonts w:ascii="Bookman Old Style" w:hAnsi="Bookman Old Style"/>
                                <w:b/>
                                <w:color w:val="FFFF00"/>
                                <w:sz w:val="24"/>
                                <w:szCs w:val="24"/>
                              </w:rPr>
                            </w:pPr>
                            <w:r>
                              <w:rPr>
                                <w:rFonts w:ascii="Bookman Old Style" w:hAnsi="Bookman Old Style"/>
                                <w:b/>
                                <w:color w:val="FFFF00"/>
                                <w:sz w:val="24"/>
                                <w:szCs w:val="24"/>
                              </w:rPr>
                              <w:t>DEL 1 AL 31 D</w:t>
                            </w:r>
                            <w:r w:rsidRPr="00703F5E">
                              <w:rPr>
                                <w:rFonts w:ascii="Bookman Old Style" w:hAnsi="Bookman Old Style"/>
                                <w:b/>
                                <w:color w:val="FFFF00"/>
                                <w:sz w:val="24"/>
                                <w:szCs w:val="24"/>
                              </w:rPr>
                              <w:t xml:space="preserve">E </w:t>
                            </w:r>
                            <w:r>
                              <w:rPr>
                                <w:rFonts w:ascii="Bookman Old Style" w:hAnsi="Bookman Old Style"/>
                                <w:b/>
                                <w:color w:val="FFFF00"/>
                                <w:sz w:val="24"/>
                                <w:szCs w:val="24"/>
                              </w:rPr>
                              <w:t>MAYO</w:t>
                            </w:r>
                            <w:r w:rsidRPr="00703F5E">
                              <w:rPr>
                                <w:rFonts w:ascii="Bookman Old Style" w:hAnsi="Bookman Old Style"/>
                                <w:b/>
                                <w:color w:val="FFFF00"/>
                                <w:sz w:val="24"/>
                                <w:szCs w:val="24"/>
                              </w:rPr>
                              <w:t xml:space="preserve"> DE 2017</w:t>
                            </w:r>
                          </w:p>
                          <w:p w:rsidR="006644B6" w:rsidRDefault="006644B6" w:rsidP="002D1C81"/>
                          <w:p w:rsidR="006644B6" w:rsidRDefault="006644B6" w:rsidP="002D1C81"/>
                          <w:p w:rsidR="006644B6" w:rsidRDefault="006644B6" w:rsidP="002D1C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5" o:spid="_x0000_s1026" type="#_x0000_t202" style="position:absolute;left:0;text-align:left;margin-left:-.3pt;margin-top:-.35pt;width:462.25pt;height:4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" fillcolor="navy" strokecolor="navy">
                <v:textbox>
                  <w:txbxContent>
                    <w:p w:rsidR="006644B6" w:rsidRPr="00703F5E" w:rsidRDefault="006644B6" w:rsidP="00703F5E">
                      <w:pPr>
                        <w:jc w:val="center"/>
                        <w:rPr>
                          <w:rFonts w:ascii="Bookman Old Style" w:hAnsi="Bookman Old Style"/>
                          <w:b/>
                          <w:color w:val="FFFFFF"/>
                          <w:sz w:val="24"/>
                          <w:szCs w:val="24"/>
                        </w:rPr>
                      </w:pPr>
                      <w:r w:rsidRPr="00703F5E">
                        <w:rPr>
                          <w:rFonts w:ascii="Bookman Old Style" w:hAnsi="Bookman Old Style"/>
                          <w:b/>
                          <w:color w:val="FFFFFF"/>
                          <w:sz w:val="24"/>
                          <w:szCs w:val="24"/>
                        </w:rPr>
                        <w:t>DIRECCIÓN NACIONAL DE ASESORÍA JURÍDICA DE LA PGE</w:t>
                      </w:r>
                    </w:p>
                    <w:p w:rsidR="006644B6" w:rsidRPr="00703F5E" w:rsidRDefault="006644B6" w:rsidP="00703F5E">
                      <w:pPr>
                        <w:jc w:val="center"/>
                        <w:rPr>
                          <w:rFonts w:ascii="Bookman Old Style" w:hAnsi="Bookman Old Style"/>
                          <w:b/>
                          <w:color w:val="FFFFFF"/>
                          <w:sz w:val="24"/>
                          <w:szCs w:val="24"/>
                        </w:rPr>
                      </w:pPr>
                      <w:r w:rsidRPr="00703F5E">
                        <w:rPr>
                          <w:rFonts w:ascii="Bookman Old Style" w:hAnsi="Bookman Old Style"/>
                          <w:b/>
                          <w:color w:val="FFFFFF"/>
                          <w:sz w:val="24"/>
                          <w:szCs w:val="24"/>
                        </w:rPr>
                        <w:t>NOVEDADES EN LA NORMATIVA JURÍDICA</w:t>
                      </w:r>
                    </w:p>
                    <w:p w:rsidR="006644B6" w:rsidRPr="00703F5E" w:rsidRDefault="006644B6" w:rsidP="00703F5E">
                      <w:pPr>
                        <w:jc w:val="center"/>
                        <w:rPr>
                          <w:rFonts w:ascii="Bookman Old Style" w:hAnsi="Bookman Old Style"/>
                          <w:b/>
                          <w:color w:val="FFFF00"/>
                          <w:sz w:val="24"/>
                          <w:szCs w:val="24"/>
                        </w:rPr>
                      </w:pPr>
                      <w:r>
                        <w:rPr>
                          <w:rFonts w:ascii="Bookman Old Style" w:hAnsi="Bookman Old Style"/>
                          <w:b/>
                          <w:color w:val="FFFF00"/>
                          <w:sz w:val="24"/>
                          <w:szCs w:val="24"/>
                        </w:rPr>
                        <w:t>DEL 1 AL 31 D</w:t>
                      </w:r>
                      <w:r w:rsidRPr="00703F5E">
                        <w:rPr>
                          <w:rFonts w:ascii="Bookman Old Style" w:hAnsi="Bookman Old Style"/>
                          <w:b/>
                          <w:color w:val="FFFF00"/>
                          <w:sz w:val="24"/>
                          <w:szCs w:val="24"/>
                        </w:rPr>
                        <w:t xml:space="preserve">E </w:t>
                      </w:r>
                      <w:r>
                        <w:rPr>
                          <w:rFonts w:ascii="Bookman Old Style" w:hAnsi="Bookman Old Style"/>
                          <w:b/>
                          <w:color w:val="FFFF00"/>
                          <w:sz w:val="24"/>
                          <w:szCs w:val="24"/>
                        </w:rPr>
                        <w:t>MAYO</w:t>
                      </w:r>
                      <w:r w:rsidRPr="00703F5E">
                        <w:rPr>
                          <w:rFonts w:ascii="Bookman Old Style" w:hAnsi="Bookman Old Style"/>
                          <w:b/>
                          <w:color w:val="FFFF00"/>
                          <w:sz w:val="24"/>
                          <w:szCs w:val="24"/>
                        </w:rPr>
                        <w:t xml:space="preserve"> DE 2017</w:t>
                      </w:r>
                    </w:p>
                    <w:p w:rsidR="006644B6" w:rsidRDefault="006644B6" w:rsidP="002D1C81"/>
                    <w:p w:rsidR="006644B6" w:rsidRDefault="006644B6" w:rsidP="002D1C81"/>
                    <w:p w:rsidR="006644B6" w:rsidRDefault="006644B6" w:rsidP="002D1C81"/>
                  </w:txbxContent>
                </v:textbox>
                <w10:wrap anchorx="margin"/>
              </v:shape>
            </w:pict>
          </mc:Fallback>
        </mc:AlternateContent>
      </w:r>
    </w:p>
    <w:p w:rsidR="002D1C81" w:rsidRPr="00412D57" w:rsidRDefault="002D1C81" w:rsidP="005F797E">
      <w:pPr>
        <w:jc w:val="both"/>
        <w:rPr>
          <w:color w:val="0000CC"/>
        </w:rPr>
      </w:pPr>
    </w:p>
    <w:p w:rsidR="00777A57" w:rsidRPr="00412D57" w:rsidRDefault="00777A57" w:rsidP="005F797E">
      <w:pPr>
        <w:jc w:val="both"/>
        <w:rPr>
          <w:color w:val="0000CC"/>
        </w:rPr>
      </w:pPr>
    </w:p>
    <w:p w:rsidR="00777A57" w:rsidRPr="00412D57" w:rsidRDefault="00777A57" w:rsidP="005F797E">
      <w:pPr>
        <w:jc w:val="both"/>
        <w:rPr>
          <w:color w:val="0000CC"/>
        </w:rPr>
      </w:pPr>
    </w:p>
    <w:p w:rsidR="002D1C81" w:rsidRPr="00412D57" w:rsidRDefault="00703F5E" w:rsidP="005F797E">
      <w:pPr>
        <w:jc w:val="both"/>
        <w:rPr>
          <w:color w:val="0000CC"/>
        </w:rPr>
      </w:pPr>
      <w:r w:rsidRPr="00412D57">
        <w:rPr>
          <w:noProof/>
          <w:color w:val="0000CC"/>
          <w:lang w:val="es-EC" w:eastAsia="es-EC"/>
        </w:rPr>
        <mc:AlternateContent>
          <mc:Choice Requires="wps">
            <w:drawing>
              <wp:anchor distT="0" distB="0" distL="114300" distR="114300" simplePos="0" relativeHeight="251659264" behindDoc="0" locked="0" layoutInCell="1" allowOverlap="1" wp14:anchorId="611EA6BC" wp14:editId="6FEF51E3">
                <wp:simplePos x="0" y="0"/>
                <wp:positionH relativeFrom="margin">
                  <wp:posOffset>-3810</wp:posOffset>
                </wp:positionH>
                <wp:positionV relativeFrom="paragraph">
                  <wp:posOffset>68580</wp:posOffset>
                </wp:positionV>
                <wp:extent cx="1809750" cy="276225"/>
                <wp:effectExtent l="0" t="0" r="19050" b="2857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6644B6" w:rsidRPr="00332E06" w:rsidRDefault="006644B6" w:rsidP="00332E06">
                            <w:pPr>
                              <w:jc w:val="both"/>
                              <w:rPr>
                                <w:b/>
                                <w:color w:val="FFFFFF"/>
                              </w:rPr>
                            </w:pPr>
                            <w:r>
                              <w:rPr>
                                <w:b/>
                                <w:color w:val="FFFFFF"/>
                              </w:rPr>
                              <w:t>Martes</w:t>
                            </w:r>
                            <w:r w:rsidRPr="004832CE">
                              <w:rPr>
                                <w:b/>
                                <w:color w:val="FFFFFF"/>
                              </w:rPr>
                              <w:t xml:space="preserve"> </w:t>
                            </w:r>
                            <w:r>
                              <w:rPr>
                                <w:b/>
                                <w:color w:val="FFFFFF"/>
                              </w:rPr>
                              <w:t>2 de mayo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0" o:spid="_x0000_s1027" type="#_x0000_t202" style="position:absolute;left:0;text-align:left;margin-left:-.3pt;margin-top:5.4pt;width:142.5pt;height:21.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" fillcolor="navy" strokecolor="navy">
                <v:textbox>
                  <w:txbxContent>
                    <w:p w:rsidR="006644B6" w:rsidRPr="00332E06" w:rsidRDefault="006644B6" w:rsidP="00332E06">
                      <w:pPr>
                        <w:jc w:val="both"/>
                        <w:rPr>
                          <w:b/>
                          <w:color w:val="FFFFFF"/>
                        </w:rPr>
                      </w:pPr>
                      <w:r>
                        <w:rPr>
                          <w:b/>
                          <w:color w:val="FFFFFF"/>
                        </w:rPr>
                        <w:t>Martes</w:t>
                      </w:r>
                      <w:r w:rsidRPr="004832CE">
                        <w:rPr>
                          <w:b/>
                          <w:color w:val="FFFFFF"/>
                        </w:rPr>
                        <w:t xml:space="preserve"> </w:t>
                      </w:r>
                      <w:r>
                        <w:rPr>
                          <w:b/>
                          <w:color w:val="FFFFFF"/>
                        </w:rPr>
                        <w:t>2 de mayo</w:t>
                      </w:r>
                    </w:p>
                  </w:txbxContent>
                </v:textbox>
                <w10:wrap anchorx="margin"/>
              </v:shape>
            </w:pict>
          </mc:Fallback>
        </mc:AlternateContent>
      </w:r>
    </w:p>
    <w:p w:rsidR="00703F5E" w:rsidRPr="00412D57" w:rsidRDefault="00703F5E" w:rsidP="005F797E">
      <w:pPr>
        <w:jc w:val="both"/>
        <w:rPr>
          <w:color w:val="0000CC"/>
        </w:rPr>
      </w:pPr>
    </w:p>
    <w:p w:rsidR="00703F5E" w:rsidRPr="00412D57" w:rsidRDefault="00703F5E" w:rsidP="005F797E">
      <w:pPr>
        <w:jc w:val="both"/>
        <w:rPr>
          <w:color w:val="0000CC"/>
        </w:rPr>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1E0" w:firstRow="1" w:lastRow="1" w:firstColumn="1" w:lastColumn="1" w:noHBand="0" w:noVBand="0"/>
      </w:tblPr>
      <w:tblGrid>
        <w:gridCol w:w="9257"/>
      </w:tblGrid>
      <w:tr w:rsidR="00050D1F" w:rsidRPr="00050D1F" w:rsidTr="00807290">
        <w:trPr>
          <w:trHeight w:val="1380"/>
        </w:trPr>
        <w:tc>
          <w:tcPr>
            <w:tcW w:w="9257" w:type="dxa"/>
            <w:shd w:val="clear" w:color="auto" w:fill="CCFFFF"/>
          </w:tcPr>
          <w:p w:rsidR="00CC4666" w:rsidRPr="00050D1F" w:rsidRDefault="00CC4666" w:rsidP="00CC4666">
            <w:pPr>
              <w:jc w:val="both"/>
              <w:rPr>
                <w:b/>
                <w:color w:val="0000FF"/>
              </w:rPr>
            </w:pPr>
          </w:p>
          <w:p w:rsidR="00CC4666" w:rsidRPr="00050D1F" w:rsidRDefault="006D48C8" w:rsidP="00CC4666">
            <w:pPr>
              <w:jc w:val="both"/>
              <w:rPr>
                <w:b/>
                <w:color w:val="0000FF"/>
              </w:rPr>
            </w:pPr>
            <w:hyperlink r:id="rId9" w:history="1">
              <w:r w:rsidR="00CC4666" w:rsidRPr="00050D1F">
                <w:rPr>
                  <w:rStyle w:val="Hipervnculo"/>
                  <w:b/>
                  <w:color w:val="0000FF"/>
                </w:rPr>
                <w:t>“EXAMEN NACIONAL DE EVALUACIÓN EDUCATIVA SER BACHILLER”</w:t>
              </w:r>
            </w:hyperlink>
          </w:p>
          <w:p w:rsidR="00CC4666" w:rsidRPr="00050D1F" w:rsidRDefault="00CC4666" w:rsidP="00CC4666">
            <w:pPr>
              <w:jc w:val="both"/>
              <w:rPr>
                <w:b/>
                <w:color w:val="0000FF"/>
              </w:rPr>
            </w:pPr>
          </w:p>
          <w:p w:rsidR="00CC4666" w:rsidRPr="00050D1F" w:rsidRDefault="00CC4666" w:rsidP="00CC4666">
            <w:pPr>
              <w:jc w:val="both"/>
              <w:rPr>
                <w:b/>
                <w:color w:val="0000FF"/>
              </w:rPr>
            </w:pPr>
            <w:r w:rsidRPr="00050D1F">
              <w:rPr>
                <w:b/>
                <w:color w:val="0000FF"/>
              </w:rPr>
              <w:t>Expedido por: Acuerdo No. SENESCYT, 2017-043 SECRETARIO DE EDUCACIÓN SUPERIOR, CIENCIA, TECNOLOGÍA E INNOVACIÓN. Publicado en Registro Oficial Nº 995 de martes 2 de mayo de 2017. Página 19</w:t>
            </w:r>
          </w:p>
          <w:p w:rsidR="00CC4666" w:rsidRPr="00050D1F" w:rsidRDefault="00CC4666" w:rsidP="004832CE">
            <w:pPr>
              <w:jc w:val="both"/>
              <w:rPr>
                <w:color w:val="0000FF"/>
              </w:rPr>
            </w:pPr>
          </w:p>
          <w:p w:rsidR="00CC4666" w:rsidRPr="00050D1F" w:rsidRDefault="00CC4666" w:rsidP="004832CE">
            <w:pPr>
              <w:jc w:val="both"/>
              <w:rPr>
                <w:color w:val="0000FF"/>
              </w:rPr>
            </w:pPr>
          </w:p>
          <w:p w:rsidR="00CC4666" w:rsidRPr="00050D1F" w:rsidRDefault="00CC4666" w:rsidP="004832CE">
            <w:pPr>
              <w:jc w:val="both"/>
              <w:rPr>
                <w:color w:val="0000FF"/>
              </w:rPr>
            </w:pPr>
            <w:r w:rsidRPr="00050D1F">
              <w:rPr>
                <w:color w:val="0000FF"/>
              </w:rPr>
              <w:t>Artículo 1.- Disponer como parte del Sistema Nacional de Nivelación y Admisión, la ejecución del proceso del “EXAMEN NACIONAL DE EVALUACIÓN EDUCATIVA SER BACHILLER”, a los bachilleres que aspiren ingresar a las instituciones de educación superior públicas del Ecuador, en el marco de la Ley Orgánica de Educación Superior y según las condiciones determinadas por el Sistema Nacional de Nivelación y Admisión, de la Secretaria de Educación Superior, Ciencia, Tecnología e Innovación.</w:t>
            </w:r>
          </w:p>
          <w:p w:rsidR="00CC4666" w:rsidRPr="00050D1F" w:rsidRDefault="00CC4666" w:rsidP="004832CE">
            <w:pPr>
              <w:jc w:val="both"/>
              <w:rPr>
                <w:color w:val="0000FF"/>
              </w:rPr>
            </w:pPr>
          </w:p>
          <w:p w:rsidR="00CC4666" w:rsidRPr="00050D1F" w:rsidRDefault="00CC4666" w:rsidP="004832CE">
            <w:pPr>
              <w:jc w:val="both"/>
              <w:rPr>
                <w:color w:val="0000FF"/>
              </w:rPr>
            </w:pPr>
            <w:r w:rsidRPr="00050D1F">
              <w:rPr>
                <w:color w:val="0000FF"/>
              </w:rPr>
              <w:t xml:space="preserve">Artículo 2.- Establecer los días 3, 4 y 5 de marzo de 2017, como fechas para aplicación del “EXAMEN NACIONAL DE EVALUACIÓN EDUCATIVA SER BACHILLER”; y, el día 6 de marzo del 2017 para realizar actividades reprogramadas en los recintos del país determinados por el Instituto Nacional de Evaluación- INEVAL. </w:t>
            </w:r>
          </w:p>
          <w:p w:rsidR="00CC4666" w:rsidRPr="00050D1F" w:rsidRDefault="00CC4666" w:rsidP="004832CE">
            <w:pPr>
              <w:jc w:val="both"/>
              <w:rPr>
                <w:color w:val="0000FF"/>
              </w:rPr>
            </w:pPr>
          </w:p>
          <w:p w:rsidR="00CC4666" w:rsidRPr="00050D1F" w:rsidRDefault="00CC4666" w:rsidP="004832CE">
            <w:pPr>
              <w:jc w:val="both"/>
              <w:rPr>
                <w:color w:val="0000FF"/>
              </w:rPr>
            </w:pPr>
            <w:r w:rsidRPr="00050D1F">
              <w:rPr>
                <w:color w:val="0000FF"/>
              </w:rPr>
              <w:t xml:space="preserve">Artículo 3.- Disponer la participación de las y los servidores públicos de la Secretaria de Educación Superior, Ciencia, Tecnología, e Innovación, para que cumplan las funciones de Coordinadores de Recinto, Seguridad y Supervisores, con el fin de garantizar el correcto cumplimiento del proceso de evaluación. </w:t>
            </w:r>
          </w:p>
          <w:p w:rsidR="00CC4666" w:rsidRPr="00050D1F" w:rsidRDefault="00CC4666" w:rsidP="004832CE">
            <w:pPr>
              <w:jc w:val="both"/>
              <w:rPr>
                <w:color w:val="0000FF"/>
              </w:rPr>
            </w:pPr>
          </w:p>
          <w:p w:rsidR="00192469" w:rsidRPr="00050D1F" w:rsidRDefault="00CC4666" w:rsidP="004832CE">
            <w:pPr>
              <w:jc w:val="both"/>
              <w:rPr>
                <w:color w:val="0000FF"/>
              </w:rPr>
            </w:pPr>
            <w:r w:rsidRPr="00050D1F">
              <w:rPr>
                <w:color w:val="0000FF"/>
              </w:rPr>
              <w:t>Artículo 4.- Disponer que las actividades inherentes al “EXAMEN NACIONAL DE EVALUACIÓN EDUCATIVA SER BACHILLER”, empiecen a partir del mes de Febrero de 2017, por tanto, los/as Subsecretarios/ as Generales, Coordinadores/as Generales, Coordinadores/ as Zonales, deberán reprogramar las vacaciones de los servidores y servidoras de esta institución, hasta culminar con los procesos de evaluación.</w:t>
            </w:r>
          </w:p>
          <w:p w:rsidR="00CC4666" w:rsidRPr="00050D1F" w:rsidRDefault="00CC4666" w:rsidP="004832CE">
            <w:pPr>
              <w:jc w:val="both"/>
              <w:rPr>
                <w:color w:val="0000FF"/>
              </w:rPr>
            </w:pPr>
            <w:r w:rsidRPr="00050D1F">
              <w:rPr>
                <w:color w:val="0000FF"/>
              </w:rPr>
              <w:t>(…)</w:t>
            </w:r>
          </w:p>
          <w:p w:rsidR="00CC4666" w:rsidRPr="00050D1F" w:rsidRDefault="00CC4666" w:rsidP="004832CE">
            <w:pPr>
              <w:jc w:val="both"/>
              <w:rPr>
                <w:color w:val="0000FF"/>
              </w:rPr>
            </w:pPr>
          </w:p>
          <w:p w:rsidR="00CC4666" w:rsidRPr="00050D1F" w:rsidRDefault="00050D1F" w:rsidP="004832CE">
            <w:pPr>
              <w:jc w:val="both"/>
              <w:rPr>
                <w:color w:val="0000FF"/>
              </w:rPr>
            </w:pPr>
            <w:hyperlink r:id="rId10" w:history="1">
              <w:r w:rsidR="00CC4666" w:rsidRPr="00050D1F">
                <w:rPr>
                  <w:rStyle w:val="Hipervnculo"/>
                  <w:color w:val="0000FF"/>
                </w:rPr>
                <w:t>Ve</w:t>
              </w:r>
              <w:r w:rsidR="00CC4666" w:rsidRPr="00050D1F">
                <w:rPr>
                  <w:rStyle w:val="Hipervnculo"/>
                  <w:color w:val="0000FF"/>
                </w:rPr>
                <w:t>r</w:t>
              </w:r>
              <w:r w:rsidR="00CC4666" w:rsidRPr="00050D1F">
                <w:rPr>
                  <w:rStyle w:val="Hipervnculo"/>
                  <w:color w:val="0000FF"/>
                </w:rPr>
                <w:t xml:space="preserve"> Registro Oficial</w:t>
              </w:r>
            </w:hyperlink>
          </w:p>
          <w:p w:rsidR="00CC4666" w:rsidRPr="00050D1F" w:rsidRDefault="00CC4666" w:rsidP="004832CE">
            <w:pPr>
              <w:jc w:val="both"/>
              <w:rPr>
                <w:color w:val="0000FF"/>
              </w:rPr>
            </w:pPr>
          </w:p>
          <w:p w:rsidR="00CC4666" w:rsidRPr="00050D1F" w:rsidRDefault="00CC4666" w:rsidP="004832CE">
            <w:pPr>
              <w:jc w:val="both"/>
              <w:rPr>
                <w:color w:val="0000FF"/>
              </w:rPr>
            </w:pPr>
          </w:p>
          <w:p w:rsidR="00CC4666" w:rsidRPr="00050D1F" w:rsidRDefault="00CC4666" w:rsidP="004832CE">
            <w:pPr>
              <w:jc w:val="both"/>
              <w:rPr>
                <w:color w:val="0000FF"/>
              </w:rPr>
            </w:pPr>
          </w:p>
          <w:p w:rsidR="00CC4666" w:rsidRPr="00050D1F" w:rsidRDefault="00CC4666" w:rsidP="004832CE">
            <w:pPr>
              <w:jc w:val="both"/>
              <w:rPr>
                <w:color w:val="0000FF"/>
                <w:lang w:eastAsia="es-ES"/>
              </w:rPr>
            </w:pPr>
          </w:p>
        </w:tc>
      </w:tr>
      <w:tr w:rsidR="00050D1F" w:rsidRPr="00050D1F" w:rsidTr="00807290">
        <w:trPr>
          <w:trHeight w:val="1380"/>
        </w:trPr>
        <w:tc>
          <w:tcPr>
            <w:tcW w:w="9257" w:type="dxa"/>
            <w:shd w:val="clear" w:color="auto" w:fill="CCFFFF"/>
          </w:tcPr>
          <w:p w:rsidR="00067988" w:rsidRPr="00050D1F" w:rsidRDefault="00067988" w:rsidP="00067988">
            <w:pPr>
              <w:jc w:val="both"/>
              <w:rPr>
                <w:color w:val="0000FF"/>
                <w:lang w:eastAsia="es-ES"/>
              </w:rPr>
            </w:pPr>
          </w:p>
          <w:p w:rsidR="00067988" w:rsidRPr="00050D1F" w:rsidRDefault="006644B6" w:rsidP="00067988">
            <w:pPr>
              <w:jc w:val="both"/>
              <w:rPr>
                <w:b/>
                <w:color w:val="0000FF"/>
                <w:lang w:eastAsia="es-ES"/>
              </w:rPr>
            </w:pPr>
            <w:hyperlink r:id="rId11" w:history="1">
              <w:r w:rsidR="00067988" w:rsidRPr="00050D1F">
                <w:rPr>
                  <w:rStyle w:val="Hipervnculo"/>
                  <w:b/>
                  <w:color w:val="0000FF"/>
                  <w:lang w:eastAsia="es-ES"/>
                </w:rPr>
                <w:t>ACUERDO POR CANJE DE NOTAS PARA MODIFICAR EL ACUERDO DE CONVERSIÓN DE LA DEUDA EN PROYECTOS DE DESARROLLO ENTRE EL GOBIERNO DE LA REPÚBLICA DEL ECUADOR Y EL GOBIERNO DE LA REPÚBLICA ITALIANA.</w:t>
              </w:r>
            </w:hyperlink>
          </w:p>
          <w:p w:rsidR="00067988" w:rsidRPr="00050D1F" w:rsidRDefault="00067988" w:rsidP="00067988">
            <w:pPr>
              <w:jc w:val="both"/>
              <w:rPr>
                <w:b/>
                <w:color w:val="0000FF"/>
                <w:lang w:eastAsia="es-ES"/>
              </w:rPr>
            </w:pPr>
          </w:p>
          <w:p w:rsidR="00D3498C" w:rsidRPr="00050D1F" w:rsidRDefault="00067988" w:rsidP="00067988">
            <w:pPr>
              <w:jc w:val="both"/>
              <w:rPr>
                <w:b/>
                <w:color w:val="0000FF"/>
                <w:lang w:eastAsia="es-ES"/>
              </w:rPr>
            </w:pPr>
            <w:r w:rsidRPr="00050D1F">
              <w:rPr>
                <w:b/>
                <w:color w:val="0000FF"/>
                <w:lang w:eastAsia="es-ES"/>
              </w:rPr>
              <w:t xml:space="preserve">Expedido por:  Nota Nro. MREMH-GM-2017-20065-N de 8 de marzo de 2017 - MINISTERIO DE RELACIONES EXTERIORES YMOVILIDAD HUMANA. Publicado en </w:t>
            </w:r>
            <w:r w:rsidRPr="00050D1F">
              <w:rPr>
                <w:b/>
                <w:color w:val="0000FF"/>
              </w:rPr>
              <w:t xml:space="preserve">Registro Oficial Nº 995 de martes 2 de mayo de </w:t>
            </w:r>
            <w:r w:rsidR="00A903A4" w:rsidRPr="00050D1F">
              <w:rPr>
                <w:b/>
                <w:color w:val="0000FF"/>
              </w:rPr>
              <w:t xml:space="preserve">2017. </w:t>
            </w:r>
            <w:r w:rsidRPr="00050D1F">
              <w:rPr>
                <w:b/>
                <w:color w:val="0000FF"/>
                <w:lang w:eastAsia="es-ES"/>
              </w:rPr>
              <w:t>Página23</w:t>
            </w:r>
          </w:p>
          <w:p w:rsidR="00067988" w:rsidRPr="00050D1F" w:rsidRDefault="00067988" w:rsidP="00067988">
            <w:pPr>
              <w:jc w:val="both"/>
              <w:rPr>
                <w:b/>
                <w:color w:val="0000FF"/>
                <w:lang w:eastAsia="es-ES"/>
              </w:rPr>
            </w:pPr>
          </w:p>
          <w:p w:rsidR="006D7E68" w:rsidRPr="00050D1F" w:rsidRDefault="006D7E68" w:rsidP="006D7E68">
            <w:pPr>
              <w:jc w:val="both"/>
              <w:rPr>
                <w:color w:val="0000FF"/>
              </w:rPr>
            </w:pPr>
            <w:r w:rsidRPr="00050D1F">
              <w:rPr>
                <w:color w:val="0000FF"/>
              </w:rPr>
              <w:t>Señor Embajador</w:t>
            </w:r>
          </w:p>
          <w:p w:rsidR="006D7E68" w:rsidRPr="00050D1F" w:rsidRDefault="006D7E68" w:rsidP="006D7E68">
            <w:pPr>
              <w:jc w:val="both"/>
              <w:rPr>
                <w:color w:val="0000FF"/>
              </w:rPr>
            </w:pPr>
            <w:r w:rsidRPr="00050D1F">
              <w:rPr>
                <w:color w:val="0000FF"/>
              </w:rPr>
              <w:t xml:space="preserve">Marco Filippo Tornetta Embajada de la República Italiana en Ecuador </w:t>
            </w:r>
          </w:p>
          <w:p w:rsidR="006D7E68" w:rsidRPr="00050D1F" w:rsidRDefault="006D7E68" w:rsidP="006D7E68">
            <w:pPr>
              <w:jc w:val="both"/>
              <w:rPr>
                <w:color w:val="0000FF"/>
              </w:rPr>
            </w:pPr>
            <w:r w:rsidRPr="00050D1F">
              <w:rPr>
                <w:color w:val="0000FF"/>
              </w:rPr>
              <w:t xml:space="preserve">Quito.- </w:t>
            </w:r>
          </w:p>
          <w:p w:rsidR="006D7E68" w:rsidRPr="00050D1F" w:rsidRDefault="006D7E68" w:rsidP="006D7E68">
            <w:pPr>
              <w:jc w:val="both"/>
              <w:rPr>
                <w:color w:val="0000FF"/>
              </w:rPr>
            </w:pPr>
          </w:p>
          <w:p w:rsidR="006D7E68" w:rsidRPr="00050D1F" w:rsidRDefault="006D7E68" w:rsidP="006D7E68">
            <w:pPr>
              <w:jc w:val="both"/>
              <w:rPr>
                <w:color w:val="0000FF"/>
              </w:rPr>
            </w:pPr>
            <w:r w:rsidRPr="00050D1F">
              <w:rPr>
                <w:color w:val="0000FF"/>
              </w:rPr>
              <w:t xml:space="preserve">Señor Embajador, </w:t>
            </w:r>
          </w:p>
          <w:p w:rsidR="006D7E68" w:rsidRPr="00050D1F" w:rsidRDefault="006D7E68" w:rsidP="006D7E68">
            <w:pPr>
              <w:jc w:val="both"/>
              <w:rPr>
                <w:color w:val="0000FF"/>
              </w:rPr>
            </w:pPr>
          </w:p>
          <w:p w:rsidR="006D7E68" w:rsidRPr="00050D1F" w:rsidRDefault="006D7E68" w:rsidP="006D7E68">
            <w:pPr>
              <w:jc w:val="both"/>
              <w:rPr>
                <w:color w:val="0000FF"/>
              </w:rPr>
            </w:pPr>
            <w:r w:rsidRPr="00050D1F">
              <w:rPr>
                <w:color w:val="0000FF"/>
              </w:rPr>
              <w:t xml:space="preserve">Tengo el honor de acusar recibo de la atenta Nota Verbal N. 138 remitida a esta Cancillería el 16 de </w:t>
            </w:r>
            <w:r w:rsidRPr="00050D1F">
              <w:rPr>
                <w:color w:val="0000FF"/>
              </w:rPr>
              <w:lastRenderedPageBreak/>
              <w:t xml:space="preserve">enero de 2017 por la Honorable Embajada a su digno cargo, cuyo texto es el siguiente: </w:t>
            </w:r>
          </w:p>
          <w:p w:rsidR="006D7E68" w:rsidRPr="00050D1F" w:rsidRDefault="006D7E68" w:rsidP="006D7E68">
            <w:pPr>
              <w:jc w:val="both"/>
              <w:rPr>
                <w:color w:val="0000FF"/>
              </w:rPr>
            </w:pPr>
          </w:p>
          <w:p w:rsidR="006D7E68" w:rsidRPr="00050D1F" w:rsidRDefault="006D7E68" w:rsidP="006D7E68">
            <w:pPr>
              <w:jc w:val="both"/>
              <w:rPr>
                <w:color w:val="0000FF"/>
              </w:rPr>
            </w:pPr>
            <w:r w:rsidRPr="00050D1F">
              <w:rPr>
                <w:color w:val="0000FF"/>
              </w:rPr>
              <w:t>« La Embajada de Italia saluda muy atentamente al Honorable Ministerio de Relaciones Exteriores y Movilidad Humana - Dirección de Relaciones Bilaterales y Multilaterales con Europa - y tiene a bien referirse al Acuerdo para la Conversión de la Deuda en Proyectos de Desarrollo entre el Gobierno de la República del Ecuador y el Gobierno de la República ltaliana, suscrito el pasado 29 de abril de 2016. Con fundamento en su numeral 5.3, se propone la modificación del mismo, en los siguientes términos: Los numerales 2.1 y 2.2 del vigente Acuerdo, respectivamente, establecen:</w:t>
            </w:r>
          </w:p>
          <w:p w:rsidR="006D7E68" w:rsidRPr="00050D1F" w:rsidRDefault="006D7E68" w:rsidP="006D7E68">
            <w:pPr>
              <w:jc w:val="both"/>
              <w:rPr>
                <w:color w:val="0000FF"/>
              </w:rPr>
            </w:pPr>
            <w:r w:rsidRPr="00050D1F">
              <w:rPr>
                <w:color w:val="0000FF"/>
              </w:rPr>
              <w:t>(…)</w:t>
            </w:r>
          </w:p>
          <w:p w:rsidR="006D7E68" w:rsidRPr="00050D1F" w:rsidRDefault="006D7E68" w:rsidP="00067988">
            <w:pPr>
              <w:jc w:val="both"/>
              <w:rPr>
                <w:color w:val="0000FF"/>
              </w:rPr>
            </w:pPr>
            <w:r w:rsidRPr="00050D1F">
              <w:rPr>
                <w:color w:val="0000FF"/>
              </w:rPr>
              <w:t xml:space="preserve"> </w:t>
            </w:r>
          </w:p>
          <w:p w:rsidR="00067988" w:rsidRPr="00050D1F" w:rsidRDefault="006644B6" w:rsidP="00067988">
            <w:pPr>
              <w:jc w:val="both"/>
              <w:rPr>
                <w:rStyle w:val="Hipervnculo"/>
                <w:color w:val="0000FF"/>
              </w:rPr>
            </w:pPr>
            <w:hyperlink r:id="rId12" w:history="1">
              <w:r w:rsidR="00067988" w:rsidRPr="00050D1F">
                <w:rPr>
                  <w:rStyle w:val="Hipervnculo"/>
                  <w:color w:val="0000FF"/>
                </w:rPr>
                <w:t>Ver Registro Oficial</w:t>
              </w:r>
            </w:hyperlink>
          </w:p>
          <w:p w:rsidR="00463E6E" w:rsidRPr="00050D1F" w:rsidRDefault="00463E6E" w:rsidP="00067988">
            <w:pPr>
              <w:jc w:val="both"/>
              <w:rPr>
                <w:rStyle w:val="Hipervnculo"/>
                <w:color w:val="0000FF"/>
              </w:rPr>
            </w:pPr>
          </w:p>
          <w:p w:rsidR="00463E6E" w:rsidRPr="00050D1F" w:rsidRDefault="00463E6E" w:rsidP="00067988">
            <w:pPr>
              <w:jc w:val="both"/>
              <w:rPr>
                <w:color w:val="0000FF"/>
              </w:rPr>
            </w:pPr>
          </w:p>
          <w:p w:rsidR="00067988" w:rsidRPr="00050D1F" w:rsidRDefault="00067988" w:rsidP="00067988">
            <w:pPr>
              <w:jc w:val="both"/>
              <w:rPr>
                <w:b/>
                <w:color w:val="0000FF"/>
                <w:lang w:eastAsia="es-ES"/>
              </w:rPr>
            </w:pPr>
          </w:p>
        </w:tc>
      </w:tr>
      <w:tr w:rsidR="00050D1F" w:rsidRPr="00050D1F" w:rsidTr="00807290">
        <w:trPr>
          <w:trHeight w:val="1380"/>
        </w:trPr>
        <w:tc>
          <w:tcPr>
            <w:tcW w:w="9257" w:type="dxa"/>
            <w:shd w:val="clear" w:color="auto" w:fill="CCFFFF"/>
          </w:tcPr>
          <w:p w:rsidR="00A34D8E" w:rsidRPr="00050D1F" w:rsidRDefault="00A34D8E" w:rsidP="004364CA">
            <w:pPr>
              <w:jc w:val="both"/>
              <w:rPr>
                <w:b/>
                <w:color w:val="0000FF"/>
              </w:rPr>
            </w:pPr>
          </w:p>
          <w:p w:rsidR="00A34D8E" w:rsidRPr="00050D1F" w:rsidRDefault="006644B6" w:rsidP="004364CA">
            <w:pPr>
              <w:jc w:val="both"/>
              <w:rPr>
                <w:b/>
                <w:color w:val="0000FF"/>
              </w:rPr>
            </w:pPr>
            <w:hyperlink r:id="rId13" w:history="1">
              <w:r w:rsidR="00221DEA" w:rsidRPr="00050D1F">
                <w:rPr>
                  <w:rStyle w:val="Hipervnculo"/>
                  <w:b/>
                  <w:color w:val="0000FF"/>
                </w:rPr>
                <w:t>ADDENDUM NO. 02 AL CONVENIO DE FINANCIACIÓN ENTRE LA COMUNIDAD EUROPEA Y LA REPÚBLICA DEL ECUADOR -PASES II-  CONVENIO DE FINANCIACIÓN DCIALA/2012/023-523. PROGRAMA DE APOYO AL SISTEMA ECONÓMICO SOCIAL, SOLIDARIO Y SOSTENIBLE DEL PNBV - REPÚBLICA DEL ECUADOR.</w:t>
              </w:r>
            </w:hyperlink>
          </w:p>
          <w:p w:rsidR="00A34D8E" w:rsidRPr="00050D1F" w:rsidRDefault="00A34D8E" w:rsidP="004364CA">
            <w:pPr>
              <w:jc w:val="both"/>
              <w:rPr>
                <w:b/>
                <w:color w:val="0000FF"/>
              </w:rPr>
            </w:pPr>
          </w:p>
          <w:p w:rsidR="00A34D8E" w:rsidRPr="00050D1F" w:rsidRDefault="00A34D8E" w:rsidP="00A34D8E">
            <w:pPr>
              <w:jc w:val="both"/>
              <w:rPr>
                <w:b/>
                <w:color w:val="0000FF"/>
              </w:rPr>
            </w:pPr>
            <w:r w:rsidRPr="00050D1F">
              <w:rPr>
                <w:b/>
                <w:color w:val="0000FF"/>
              </w:rPr>
              <w:t>Expedido por</w:t>
            </w:r>
            <w:r w:rsidR="00221DEA" w:rsidRPr="00050D1F">
              <w:rPr>
                <w:b/>
                <w:color w:val="0000FF"/>
              </w:rPr>
              <w:t xml:space="preserve">: </w:t>
            </w:r>
            <w:r w:rsidRPr="00050D1F">
              <w:rPr>
                <w:b/>
                <w:color w:val="0000FF"/>
              </w:rPr>
              <w:t>MINISTERIO DE RELACIONES EXTERIORES Y MOVILIDAD HUMANA. Publicado en Registro Oficial Nº 995 Martes 2 de mayo de 2017. Página 23</w:t>
            </w:r>
          </w:p>
          <w:p w:rsidR="00D3498C" w:rsidRPr="00050D1F" w:rsidRDefault="00D3498C" w:rsidP="00A34D8E">
            <w:pPr>
              <w:jc w:val="both"/>
              <w:rPr>
                <w:color w:val="0000FF"/>
              </w:rPr>
            </w:pPr>
          </w:p>
          <w:p w:rsidR="006D7E68" w:rsidRPr="00050D1F" w:rsidRDefault="006D7E68" w:rsidP="006D7E68">
            <w:pPr>
              <w:jc w:val="both"/>
              <w:rPr>
                <w:color w:val="0000FF"/>
              </w:rPr>
            </w:pPr>
          </w:p>
          <w:p w:rsidR="00221DEA" w:rsidRPr="00050D1F" w:rsidRDefault="00221DEA" w:rsidP="006D7E68">
            <w:pPr>
              <w:jc w:val="both"/>
              <w:rPr>
                <w:color w:val="0000FF"/>
              </w:rPr>
            </w:pPr>
            <w:r w:rsidRPr="00050D1F">
              <w:rPr>
                <w:color w:val="0000FF"/>
              </w:rPr>
              <w:t>ADDÉNDUM No 02 al CONVENIO DE FINANCIACIÓN Condiciones Particulares.</w:t>
            </w:r>
          </w:p>
          <w:p w:rsidR="00221DEA" w:rsidRPr="00050D1F" w:rsidRDefault="00221DEA" w:rsidP="006D7E68">
            <w:pPr>
              <w:jc w:val="both"/>
              <w:rPr>
                <w:color w:val="0000FF"/>
              </w:rPr>
            </w:pPr>
          </w:p>
          <w:p w:rsidR="00221DEA" w:rsidRPr="00050D1F" w:rsidRDefault="00221DEA" w:rsidP="006D7E68">
            <w:pPr>
              <w:jc w:val="both"/>
              <w:rPr>
                <w:color w:val="0000FF"/>
              </w:rPr>
            </w:pPr>
            <w:r w:rsidRPr="00050D1F">
              <w:rPr>
                <w:color w:val="0000FF"/>
              </w:rPr>
              <w:t xml:space="preserve">La Unión Europea, en lo sucesivo denominada «la UE», representada por la Comisión Europea, en lo sucesivo denominada «la Comisión», </w:t>
            </w:r>
          </w:p>
          <w:p w:rsidR="00221DEA" w:rsidRPr="00050D1F" w:rsidRDefault="00221DEA" w:rsidP="006D7E68">
            <w:pPr>
              <w:jc w:val="both"/>
              <w:rPr>
                <w:color w:val="0000FF"/>
              </w:rPr>
            </w:pPr>
          </w:p>
          <w:p w:rsidR="00221DEA" w:rsidRPr="00050D1F" w:rsidRDefault="00221DEA" w:rsidP="006D7E68">
            <w:pPr>
              <w:jc w:val="both"/>
              <w:rPr>
                <w:color w:val="0000FF"/>
              </w:rPr>
            </w:pPr>
            <w:r w:rsidRPr="00050D1F">
              <w:rPr>
                <w:color w:val="0000FF"/>
              </w:rPr>
              <w:t xml:space="preserve">por una parte, </w:t>
            </w:r>
          </w:p>
          <w:p w:rsidR="00221DEA" w:rsidRPr="00050D1F" w:rsidRDefault="00221DEA" w:rsidP="006D7E68">
            <w:pPr>
              <w:jc w:val="both"/>
              <w:rPr>
                <w:color w:val="0000FF"/>
              </w:rPr>
            </w:pPr>
          </w:p>
          <w:p w:rsidR="00221DEA" w:rsidRPr="00050D1F" w:rsidRDefault="00221DEA" w:rsidP="006D7E68">
            <w:pPr>
              <w:jc w:val="both"/>
              <w:rPr>
                <w:color w:val="0000FF"/>
              </w:rPr>
            </w:pPr>
            <w:r w:rsidRPr="00050D1F">
              <w:rPr>
                <w:color w:val="0000FF"/>
              </w:rPr>
              <w:t xml:space="preserve">y el Gobierno de la República del Ecuador, representado por el Ministerio de Relaciones Exteriores y Movilidad Humana, en lo sucesivo denominado «el Beneficiario», </w:t>
            </w:r>
          </w:p>
          <w:p w:rsidR="00221DEA" w:rsidRPr="00050D1F" w:rsidRDefault="00221DEA" w:rsidP="006D7E68">
            <w:pPr>
              <w:jc w:val="both"/>
              <w:rPr>
                <w:color w:val="0000FF"/>
              </w:rPr>
            </w:pPr>
          </w:p>
          <w:p w:rsidR="00221DEA" w:rsidRPr="00050D1F" w:rsidRDefault="00221DEA" w:rsidP="006D7E68">
            <w:pPr>
              <w:jc w:val="both"/>
              <w:rPr>
                <w:color w:val="0000FF"/>
              </w:rPr>
            </w:pPr>
            <w:r w:rsidRPr="00050D1F">
              <w:rPr>
                <w:color w:val="0000FF"/>
              </w:rPr>
              <w:t xml:space="preserve">por otra, han convenido en lo siguiente: </w:t>
            </w:r>
          </w:p>
          <w:p w:rsidR="00221DEA" w:rsidRPr="00050D1F" w:rsidRDefault="00221DEA" w:rsidP="006D7E68">
            <w:pPr>
              <w:jc w:val="both"/>
              <w:rPr>
                <w:color w:val="0000FF"/>
              </w:rPr>
            </w:pPr>
          </w:p>
          <w:p w:rsidR="00221DEA" w:rsidRPr="00050D1F" w:rsidRDefault="00221DEA" w:rsidP="006D7E68">
            <w:pPr>
              <w:jc w:val="both"/>
              <w:rPr>
                <w:color w:val="0000FF"/>
              </w:rPr>
            </w:pPr>
            <w:r w:rsidRPr="00050D1F">
              <w:rPr>
                <w:color w:val="0000FF"/>
              </w:rPr>
              <w:t xml:space="preserve">Donde dice: </w:t>
            </w:r>
          </w:p>
          <w:p w:rsidR="00221DEA" w:rsidRPr="00050D1F" w:rsidRDefault="00221DEA" w:rsidP="006D7E68">
            <w:pPr>
              <w:jc w:val="both"/>
              <w:rPr>
                <w:color w:val="0000FF"/>
              </w:rPr>
            </w:pPr>
          </w:p>
          <w:p w:rsidR="00221DEA" w:rsidRPr="00050D1F" w:rsidRDefault="00221DEA" w:rsidP="006D7E68">
            <w:pPr>
              <w:jc w:val="both"/>
              <w:rPr>
                <w:color w:val="0000FF"/>
              </w:rPr>
            </w:pPr>
            <w:r w:rsidRPr="00050D1F">
              <w:rPr>
                <w:color w:val="0000FF"/>
              </w:rPr>
              <w:t xml:space="preserve">ARTÍCULO 2 - COSTE TOTAL ESTIMADO Y FINANCIACIÓN DE LA UE </w:t>
            </w:r>
          </w:p>
          <w:p w:rsidR="00221DEA" w:rsidRPr="00050D1F" w:rsidRDefault="00221DEA" w:rsidP="006D7E68">
            <w:pPr>
              <w:jc w:val="both"/>
              <w:rPr>
                <w:color w:val="0000FF"/>
              </w:rPr>
            </w:pPr>
            <w:r w:rsidRPr="00050D1F">
              <w:rPr>
                <w:color w:val="0000FF"/>
              </w:rPr>
              <w:t xml:space="preserve">2.1 El coste total del programa se estima en un máximo de 32.000.000 de Euros, con arreglos a la siguiente distribución: </w:t>
            </w:r>
          </w:p>
          <w:p w:rsidR="00221DEA" w:rsidRPr="00050D1F" w:rsidRDefault="00221DEA" w:rsidP="006D7E68">
            <w:pPr>
              <w:jc w:val="both"/>
              <w:rPr>
                <w:color w:val="0000FF"/>
              </w:rPr>
            </w:pPr>
            <w:r w:rsidRPr="00050D1F">
              <w:rPr>
                <w:color w:val="0000FF"/>
              </w:rPr>
              <w:t xml:space="preserve">2.1.1 Ayuda presupuestaria: 29.850.000 de Euros </w:t>
            </w:r>
          </w:p>
          <w:p w:rsidR="00221DEA" w:rsidRPr="00050D1F" w:rsidRDefault="00221DEA" w:rsidP="006D7E68">
            <w:pPr>
              <w:jc w:val="both"/>
              <w:rPr>
                <w:color w:val="0000FF"/>
              </w:rPr>
            </w:pPr>
            <w:r w:rsidRPr="00050D1F">
              <w:rPr>
                <w:color w:val="0000FF"/>
              </w:rPr>
              <w:t xml:space="preserve">2.1.2 Ayuda complementaria: 2.150.000 de Euros </w:t>
            </w:r>
          </w:p>
          <w:p w:rsidR="00221DEA" w:rsidRPr="00050D1F" w:rsidRDefault="00221DEA" w:rsidP="006D7E68">
            <w:pPr>
              <w:jc w:val="both"/>
              <w:rPr>
                <w:color w:val="0000FF"/>
              </w:rPr>
            </w:pPr>
            <w:r w:rsidRPr="00050D1F">
              <w:rPr>
                <w:color w:val="0000FF"/>
              </w:rPr>
              <w:t xml:space="preserve">2.2 La UE se compromete a financiar un importe máximo de 32.000.000 de Euros. La distribución por rúbrica de la contribución financiera de la UE figura en el presupuesto incluido en las Disposiciones Técnicas y Administrativas. </w:t>
            </w:r>
          </w:p>
          <w:p w:rsidR="00221DEA" w:rsidRPr="00050D1F" w:rsidRDefault="00221DEA" w:rsidP="006D7E68">
            <w:pPr>
              <w:jc w:val="both"/>
              <w:rPr>
                <w:color w:val="0000FF"/>
              </w:rPr>
            </w:pPr>
          </w:p>
          <w:p w:rsidR="00221DEA" w:rsidRPr="00050D1F" w:rsidRDefault="00221DEA" w:rsidP="006D7E68">
            <w:pPr>
              <w:jc w:val="both"/>
              <w:rPr>
                <w:color w:val="0000FF"/>
              </w:rPr>
            </w:pPr>
            <w:r w:rsidRPr="00050D1F">
              <w:rPr>
                <w:color w:val="0000FF"/>
              </w:rPr>
              <w:t xml:space="preserve">Debe decir: </w:t>
            </w:r>
          </w:p>
          <w:p w:rsidR="00221DEA" w:rsidRPr="00050D1F" w:rsidRDefault="00221DEA" w:rsidP="006D7E68">
            <w:pPr>
              <w:jc w:val="both"/>
              <w:rPr>
                <w:color w:val="0000FF"/>
              </w:rPr>
            </w:pPr>
          </w:p>
          <w:p w:rsidR="00221DEA" w:rsidRPr="00050D1F" w:rsidRDefault="00221DEA" w:rsidP="006D7E68">
            <w:pPr>
              <w:jc w:val="both"/>
              <w:rPr>
                <w:color w:val="0000FF"/>
              </w:rPr>
            </w:pPr>
            <w:r w:rsidRPr="00050D1F">
              <w:rPr>
                <w:color w:val="0000FF"/>
              </w:rPr>
              <w:t xml:space="preserve">ARTÍCULO 2 - COSTE TOTAL ESTIMADO Y FINANCIACIÓN DE LA UE </w:t>
            </w:r>
          </w:p>
          <w:p w:rsidR="00221DEA" w:rsidRPr="00050D1F" w:rsidRDefault="00221DEA" w:rsidP="006D7E68">
            <w:pPr>
              <w:jc w:val="both"/>
              <w:rPr>
                <w:color w:val="0000FF"/>
              </w:rPr>
            </w:pPr>
            <w:r w:rsidRPr="00050D1F">
              <w:rPr>
                <w:color w:val="0000FF"/>
              </w:rPr>
              <w:t xml:space="preserve">2.1 El coste total del programa se estima en un máximo de 38.400.000 de Euros, con arreglos a la siguiente distribución: </w:t>
            </w:r>
          </w:p>
          <w:p w:rsidR="00221DEA" w:rsidRPr="00050D1F" w:rsidRDefault="00221DEA" w:rsidP="006D7E68">
            <w:pPr>
              <w:jc w:val="both"/>
              <w:rPr>
                <w:color w:val="0000FF"/>
              </w:rPr>
            </w:pPr>
            <w:r w:rsidRPr="00050D1F">
              <w:rPr>
                <w:color w:val="0000FF"/>
              </w:rPr>
              <w:t xml:space="preserve">2.1.1 Ayuda presupuestaria: 36.250.000 de Euros </w:t>
            </w:r>
          </w:p>
          <w:p w:rsidR="006D7E68" w:rsidRPr="00050D1F" w:rsidRDefault="00221DEA" w:rsidP="006D7E68">
            <w:pPr>
              <w:jc w:val="both"/>
              <w:rPr>
                <w:color w:val="0000FF"/>
              </w:rPr>
            </w:pPr>
            <w:r w:rsidRPr="00050D1F">
              <w:rPr>
                <w:color w:val="0000FF"/>
              </w:rPr>
              <w:t>2.1.2 Ayuda complementaria: 2.150.000 de Euros</w:t>
            </w:r>
          </w:p>
          <w:p w:rsidR="00221DEA" w:rsidRPr="00050D1F" w:rsidRDefault="00221DEA" w:rsidP="006D7E68">
            <w:pPr>
              <w:jc w:val="both"/>
              <w:rPr>
                <w:color w:val="0000FF"/>
              </w:rPr>
            </w:pPr>
          </w:p>
          <w:p w:rsidR="00221DEA" w:rsidRPr="00050D1F" w:rsidRDefault="00221DEA" w:rsidP="006D7E68">
            <w:pPr>
              <w:jc w:val="both"/>
              <w:rPr>
                <w:color w:val="0000FF"/>
              </w:rPr>
            </w:pPr>
            <w:r w:rsidRPr="00050D1F">
              <w:rPr>
                <w:color w:val="0000FF"/>
              </w:rPr>
              <w:t>(…)</w:t>
            </w:r>
          </w:p>
          <w:p w:rsidR="00221DEA" w:rsidRPr="00050D1F" w:rsidRDefault="00221DEA" w:rsidP="006D7E68">
            <w:pPr>
              <w:jc w:val="both"/>
              <w:rPr>
                <w:color w:val="0000FF"/>
              </w:rPr>
            </w:pPr>
          </w:p>
          <w:p w:rsidR="006D7E68" w:rsidRPr="00050D1F" w:rsidRDefault="006644B6" w:rsidP="006C45D1">
            <w:pPr>
              <w:jc w:val="both"/>
              <w:rPr>
                <w:b/>
                <w:color w:val="0000FF"/>
                <w:lang w:eastAsia="es-ES"/>
              </w:rPr>
            </w:pPr>
            <w:hyperlink r:id="rId14" w:history="1">
              <w:r w:rsidR="00221DEA" w:rsidRPr="00050D1F">
                <w:rPr>
                  <w:rStyle w:val="Hipervnculo"/>
                  <w:color w:val="0000FF"/>
                </w:rPr>
                <w:t>Ver Registro Oficial</w:t>
              </w:r>
            </w:hyperlink>
          </w:p>
        </w:tc>
      </w:tr>
      <w:tr w:rsidR="00050D1F" w:rsidRPr="00050D1F" w:rsidTr="00807290">
        <w:trPr>
          <w:trHeight w:val="1380"/>
        </w:trPr>
        <w:tc>
          <w:tcPr>
            <w:tcW w:w="9257" w:type="dxa"/>
            <w:shd w:val="clear" w:color="auto" w:fill="CCFFFF"/>
          </w:tcPr>
          <w:p w:rsidR="0066635C" w:rsidRPr="00050D1F" w:rsidRDefault="0066635C" w:rsidP="006C45D1">
            <w:pPr>
              <w:jc w:val="both"/>
              <w:rPr>
                <w:b/>
                <w:color w:val="0000FF"/>
                <w:lang w:eastAsia="es-ES"/>
              </w:rPr>
            </w:pPr>
          </w:p>
          <w:p w:rsidR="006C45D1" w:rsidRPr="00050D1F" w:rsidRDefault="006644B6" w:rsidP="006C45D1">
            <w:pPr>
              <w:jc w:val="both"/>
              <w:rPr>
                <w:b/>
                <w:color w:val="0000FF"/>
                <w:lang w:eastAsia="es-ES"/>
              </w:rPr>
            </w:pPr>
            <w:hyperlink r:id="rId15" w:history="1">
              <w:r w:rsidR="006C45D1" w:rsidRPr="00050D1F">
                <w:rPr>
                  <w:rStyle w:val="Hipervnculo"/>
                  <w:b/>
                  <w:color w:val="0000FF"/>
                  <w:lang w:eastAsia="es-ES"/>
                </w:rPr>
                <w:t>DECLÁRESE LA VIABILIDAD AL PROYECTO DE LA INICIATIVA PRIVADA PARA LA PRESTACIÓN DEL SERVICIO PÚBLICO DE INSPECCIÓN DE CARGA A TRAVÉS DE UN SISTEMA DE INSPECCIÓN NO INTRUSIVA DE LOS PUERTOS DEL ECUADOR.</w:t>
              </w:r>
            </w:hyperlink>
          </w:p>
          <w:p w:rsidR="006C45D1" w:rsidRPr="00050D1F" w:rsidRDefault="006C45D1" w:rsidP="006C45D1">
            <w:pPr>
              <w:jc w:val="center"/>
              <w:rPr>
                <w:b/>
                <w:color w:val="0000FF"/>
                <w:lang w:eastAsia="es-ES"/>
              </w:rPr>
            </w:pPr>
          </w:p>
          <w:p w:rsidR="007A7F43" w:rsidRPr="00050D1F" w:rsidRDefault="006C45D1" w:rsidP="006C45D1">
            <w:pPr>
              <w:jc w:val="both"/>
              <w:rPr>
                <w:b/>
                <w:color w:val="0000FF"/>
                <w:lang w:eastAsia="es-ES"/>
              </w:rPr>
            </w:pPr>
            <w:r w:rsidRPr="00050D1F">
              <w:rPr>
                <w:b/>
                <w:color w:val="0000FF"/>
                <w:lang w:eastAsia="es-ES"/>
              </w:rPr>
              <w:t>Expedido por: Resolución No. 027-2017 - MINISTRO DE TRANSPORTE Y OBRAS PÚBLICAS. Publicado en Registro Oficial Nº 995 de martes 2 de mayo de 2017. Página 33</w:t>
            </w:r>
          </w:p>
          <w:p w:rsidR="006C45D1" w:rsidRPr="00050D1F" w:rsidRDefault="006C45D1" w:rsidP="006C45D1">
            <w:pPr>
              <w:jc w:val="both"/>
              <w:rPr>
                <w:b/>
                <w:color w:val="0000FF"/>
                <w:lang w:eastAsia="es-ES"/>
              </w:rPr>
            </w:pPr>
          </w:p>
          <w:p w:rsidR="006C45D1" w:rsidRPr="00050D1F" w:rsidRDefault="006C45D1" w:rsidP="006C45D1">
            <w:pPr>
              <w:jc w:val="both"/>
              <w:rPr>
                <w:color w:val="0000FF"/>
              </w:rPr>
            </w:pPr>
            <w:r w:rsidRPr="00050D1F">
              <w:rPr>
                <w:color w:val="0000FF"/>
              </w:rPr>
              <w:t xml:space="preserve">Art. 1.- Declarar la Viabilidad al Proyecto de la Iniciativa Privada para la Prestación del Servicio Público de Inspección de Carga a Través de un Sistema de Inspección No Intrusiva de los Puertos Del Ecuador. </w:t>
            </w:r>
          </w:p>
          <w:p w:rsidR="006C45D1" w:rsidRPr="00050D1F" w:rsidRDefault="006C45D1" w:rsidP="006C45D1">
            <w:pPr>
              <w:jc w:val="both"/>
              <w:rPr>
                <w:color w:val="0000FF"/>
              </w:rPr>
            </w:pPr>
          </w:p>
          <w:p w:rsidR="006C45D1" w:rsidRPr="00050D1F" w:rsidRDefault="006C45D1" w:rsidP="006C45D1">
            <w:pPr>
              <w:jc w:val="both"/>
              <w:rPr>
                <w:color w:val="0000FF"/>
              </w:rPr>
            </w:pPr>
            <w:r w:rsidRPr="00050D1F">
              <w:rPr>
                <w:color w:val="0000FF"/>
              </w:rPr>
              <w:t xml:space="preserve">Art. 2.- De la ejecución de la presente Resolución, encárguese al Subsecretario de Puertos y Transporte Marítimo y Fluvial. </w:t>
            </w:r>
          </w:p>
          <w:p w:rsidR="006C45D1" w:rsidRPr="00050D1F" w:rsidRDefault="006C45D1" w:rsidP="006C45D1">
            <w:pPr>
              <w:jc w:val="both"/>
              <w:rPr>
                <w:color w:val="0000FF"/>
              </w:rPr>
            </w:pPr>
          </w:p>
          <w:p w:rsidR="006C45D1" w:rsidRPr="00050D1F" w:rsidRDefault="006C45D1" w:rsidP="006C45D1">
            <w:pPr>
              <w:jc w:val="both"/>
              <w:rPr>
                <w:color w:val="0000FF"/>
              </w:rPr>
            </w:pPr>
            <w:r w:rsidRPr="00050D1F">
              <w:rPr>
                <w:color w:val="0000FF"/>
              </w:rPr>
              <w:t>Art. 3.- La presente Resolución entrará en vigencia a partir de la fecha de su suscripción, sin perjuicio de su publicación en el Registro Oficial.</w:t>
            </w:r>
          </w:p>
          <w:p w:rsidR="006C45D1" w:rsidRPr="00050D1F" w:rsidRDefault="006C45D1" w:rsidP="006C45D1">
            <w:pPr>
              <w:jc w:val="both"/>
              <w:rPr>
                <w:color w:val="0000FF"/>
              </w:rPr>
            </w:pPr>
          </w:p>
          <w:p w:rsidR="006C45D1" w:rsidRPr="00050D1F" w:rsidRDefault="006C45D1" w:rsidP="006C45D1">
            <w:pPr>
              <w:jc w:val="both"/>
              <w:rPr>
                <w:color w:val="0000FF"/>
              </w:rPr>
            </w:pPr>
            <w:r w:rsidRPr="00050D1F">
              <w:rPr>
                <w:color w:val="0000FF"/>
              </w:rPr>
              <w:t>Dado y firmado en la ciudad de Quito, Distrito Metropolitano, a 30 de marzo de 2017.</w:t>
            </w:r>
          </w:p>
          <w:p w:rsidR="00C8391D" w:rsidRPr="00050D1F" w:rsidRDefault="00C8391D" w:rsidP="006C45D1">
            <w:pPr>
              <w:jc w:val="both"/>
              <w:rPr>
                <w:color w:val="0000FF"/>
              </w:rPr>
            </w:pPr>
          </w:p>
          <w:p w:rsidR="00C8391D" w:rsidRPr="00050D1F" w:rsidRDefault="006644B6" w:rsidP="006C45D1">
            <w:pPr>
              <w:jc w:val="both"/>
              <w:rPr>
                <w:b/>
                <w:color w:val="0000FF"/>
                <w:lang w:eastAsia="es-ES"/>
              </w:rPr>
            </w:pPr>
            <w:hyperlink r:id="rId16" w:history="1">
              <w:r w:rsidR="00C8391D" w:rsidRPr="00050D1F">
                <w:rPr>
                  <w:rStyle w:val="Hipervnculo"/>
                  <w:color w:val="0000FF"/>
                </w:rPr>
                <w:t>Ver Registro Oficial</w:t>
              </w:r>
            </w:hyperlink>
          </w:p>
          <w:p w:rsidR="006C45D1" w:rsidRPr="00050D1F" w:rsidRDefault="006C45D1" w:rsidP="006C45D1">
            <w:pPr>
              <w:jc w:val="both"/>
              <w:rPr>
                <w:b/>
                <w:color w:val="0000FF"/>
                <w:lang w:eastAsia="es-ES"/>
              </w:rPr>
            </w:pPr>
          </w:p>
        </w:tc>
      </w:tr>
      <w:tr w:rsidR="00050D1F" w:rsidRPr="00050D1F" w:rsidTr="00807290">
        <w:trPr>
          <w:trHeight w:val="1380"/>
        </w:trPr>
        <w:tc>
          <w:tcPr>
            <w:tcW w:w="9257" w:type="dxa"/>
            <w:shd w:val="clear" w:color="auto" w:fill="CCFFFF"/>
          </w:tcPr>
          <w:p w:rsidR="007D1023" w:rsidRPr="00050D1F" w:rsidRDefault="007D1023" w:rsidP="004364CA">
            <w:pPr>
              <w:jc w:val="both"/>
              <w:rPr>
                <w:b/>
                <w:color w:val="0000FF"/>
              </w:rPr>
            </w:pPr>
          </w:p>
          <w:p w:rsidR="007D1023" w:rsidRPr="00050D1F" w:rsidRDefault="006644B6" w:rsidP="004364CA">
            <w:pPr>
              <w:jc w:val="both"/>
              <w:rPr>
                <w:b/>
                <w:color w:val="0000FF"/>
              </w:rPr>
            </w:pPr>
            <w:hyperlink r:id="rId17" w:history="1">
              <w:r w:rsidR="007D1023" w:rsidRPr="00050D1F">
                <w:rPr>
                  <w:rStyle w:val="Hipervnculo"/>
                  <w:b/>
                  <w:color w:val="0000FF"/>
                </w:rPr>
                <w:t>LIQUIDACIÓN DE INGRESOS Y GASTOS CORRESPONDIENTES AL PRESUPUESTO INSTITUCIONAL PERTENECIENTE A</w:t>
              </w:r>
              <w:r w:rsidR="00BE4DA5" w:rsidRPr="00050D1F">
                <w:rPr>
                  <w:rStyle w:val="Hipervnculo"/>
                  <w:b/>
                  <w:color w:val="0000FF"/>
                </w:rPr>
                <w:t>L EJERCICIO FISCAL DEL AÑO 2016.</w:t>
              </w:r>
            </w:hyperlink>
          </w:p>
          <w:p w:rsidR="007D1023" w:rsidRPr="00050D1F" w:rsidRDefault="007D1023" w:rsidP="004364CA">
            <w:pPr>
              <w:jc w:val="both"/>
              <w:rPr>
                <w:b/>
                <w:color w:val="0000FF"/>
              </w:rPr>
            </w:pPr>
          </w:p>
          <w:p w:rsidR="007A7F43" w:rsidRPr="00050D1F" w:rsidRDefault="007D1023" w:rsidP="007D1023">
            <w:pPr>
              <w:jc w:val="both"/>
              <w:rPr>
                <w:b/>
                <w:color w:val="0000FF"/>
              </w:rPr>
            </w:pPr>
            <w:r w:rsidRPr="00050D1F">
              <w:rPr>
                <w:b/>
                <w:color w:val="0000FF"/>
              </w:rPr>
              <w:t>Expedido por: Resolución  No. BCE-CGAF-DF-001-2017 - COORDINADOR GENERAL ADMINISTRATIVO FINANCIERO DEL BANCO CENTRAL DEL ECUADOR. Publicado en Registro Oficial Nº 995 de martes 2 de mayo de 2017.   Página 34</w:t>
            </w:r>
          </w:p>
          <w:p w:rsidR="007D1023" w:rsidRPr="00050D1F" w:rsidRDefault="007D1023" w:rsidP="007D1023">
            <w:pPr>
              <w:jc w:val="both"/>
              <w:rPr>
                <w:b/>
                <w:color w:val="0000FF"/>
              </w:rPr>
            </w:pPr>
          </w:p>
          <w:p w:rsidR="007D1023" w:rsidRPr="00050D1F" w:rsidRDefault="007D1023" w:rsidP="007D1023">
            <w:pPr>
              <w:jc w:val="both"/>
              <w:rPr>
                <w:b/>
                <w:color w:val="0000FF"/>
              </w:rPr>
            </w:pPr>
          </w:p>
          <w:p w:rsidR="007D1023" w:rsidRPr="00050D1F" w:rsidRDefault="007D1023" w:rsidP="007D1023">
            <w:pPr>
              <w:jc w:val="both"/>
              <w:rPr>
                <w:color w:val="0000FF"/>
              </w:rPr>
            </w:pPr>
            <w:r w:rsidRPr="00050D1F">
              <w:rPr>
                <w:color w:val="0000FF"/>
              </w:rPr>
              <w:t>Artículo 1.- Aprobar la siguiente liquidación de ingresos y gastos correspondientes al presupuesto institucional del Banco Central del Ecuador perteneciente al ejercicio fiscal del año 2016, que se detalla a continuación:</w:t>
            </w:r>
          </w:p>
          <w:p w:rsidR="007D1023" w:rsidRPr="00050D1F" w:rsidRDefault="007D1023" w:rsidP="007D1023">
            <w:pPr>
              <w:jc w:val="both"/>
              <w:rPr>
                <w:color w:val="0000FF"/>
              </w:rPr>
            </w:pPr>
            <w:r w:rsidRPr="00050D1F">
              <w:rPr>
                <w:color w:val="0000FF"/>
              </w:rPr>
              <w:t>(…)</w:t>
            </w:r>
          </w:p>
          <w:p w:rsidR="007D1023" w:rsidRPr="00050D1F" w:rsidRDefault="007D1023" w:rsidP="007D1023">
            <w:pPr>
              <w:jc w:val="both"/>
              <w:rPr>
                <w:color w:val="0000FF"/>
              </w:rPr>
            </w:pPr>
          </w:p>
          <w:p w:rsidR="007D1023" w:rsidRPr="00050D1F" w:rsidRDefault="006644B6" w:rsidP="007D1023">
            <w:pPr>
              <w:jc w:val="both"/>
              <w:rPr>
                <w:color w:val="0000FF"/>
              </w:rPr>
            </w:pPr>
            <w:hyperlink r:id="rId18" w:history="1">
              <w:r w:rsidR="007D1023" w:rsidRPr="00050D1F">
                <w:rPr>
                  <w:rStyle w:val="Hipervnculo"/>
                  <w:color w:val="0000FF"/>
                </w:rPr>
                <w:t>Ver Registro Oficial</w:t>
              </w:r>
            </w:hyperlink>
          </w:p>
          <w:p w:rsidR="007D1023" w:rsidRPr="00050D1F" w:rsidRDefault="007D1023" w:rsidP="007D1023">
            <w:pPr>
              <w:jc w:val="both"/>
              <w:rPr>
                <w:b/>
                <w:color w:val="0000FF"/>
              </w:rPr>
            </w:pPr>
          </w:p>
          <w:p w:rsidR="007D1023" w:rsidRPr="00050D1F" w:rsidRDefault="007D1023" w:rsidP="007D1023">
            <w:pPr>
              <w:jc w:val="both"/>
              <w:rPr>
                <w:b/>
                <w:color w:val="0000FF"/>
              </w:rPr>
            </w:pPr>
          </w:p>
          <w:p w:rsidR="007D1023" w:rsidRPr="00050D1F" w:rsidRDefault="007D1023" w:rsidP="007D1023">
            <w:pPr>
              <w:jc w:val="both"/>
              <w:rPr>
                <w:b/>
                <w:color w:val="0000FF"/>
                <w:lang w:eastAsia="es-ES"/>
              </w:rPr>
            </w:pPr>
          </w:p>
        </w:tc>
      </w:tr>
      <w:tr w:rsidR="00050D1F" w:rsidRPr="00050D1F" w:rsidTr="00807290">
        <w:trPr>
          <w:trHeight w:val="1380"/>
        </w:trPr>
        <w:tc>
          <w:tcPr>
            <w:tcW w:w="9257" w:type="dxa"/>
            <w:shd w:val="clear" w:color="auto" w:fill="CCFFFF"/>
          </w:tcPr>
          <w:p w:rsidR="00F8024B" w:rsidRPr="00050D1F" w:rsidRDefault="00F8024B" w:rsidP="00F8024B">
            <w:pPr>
              <w:jc w:val="both"/>
              <w:rPr>
                <w:color w:val="0000FF"/>
              </w:rPr>
            </w:pPr>
          </w:p>
          <w:p w:rsidR="00F8024B" w:rsidRPr="00050D1F" w:rsidRDefault="006644B6" w:rsidP="00F8024B">
            <w:pPr>
              <w:jc w:val="both"/>
              <w:rPr>
                <w:b/>
                <w:color w:val="0000FF"/>
              </w:rPr>
            </w:pPr>
            <w:hyperlink r:id="rId19" w:history="1">
              <w:r w:rsidR="003016B3" w:rsidRPr="00050D1F">
                <w:rPr>
                  <w:rStyle w:val="Hipervnculo"/>
                  <w:b/>
                  <w:color w:val="0000FF"/>
                </w:rPr>
                <w:t>MODIFÍQUESE LA RESOLUCIÓN NO. SEPS- INEPS-IGPJ-2013-010 DE 19 DE FEBRERO DE 2013. SUPERINTENDENTE DE ECONOMÍA POPULAR Y SOLIDARIA.</w:t>
              </w:r>
            </w:hyperlink>
          </w:p>
          <w:p w:rsidR="00F8024B" w:rsidRPr="00050D1F" w:rsidRDefault="00F8024B" w:rsidP="00F8024B">
            <w:pPr>
              <w:jc w:val="both"/>
              <w:rPr>
                <w:b/>
                <w:color w:val="0000FF"/>
              </w:rPr>
            </w:pPr>
          </w:p>
          <w:p w:rsidR="00F8024B" w:rsidRPr="00050D1F" w:rsidRDefault="00F8024B" w:rsidP="00F8024B">
            <w:pPr>
              <w:jc w:val="both"/>
              <w:rPr>
                <w:b/>
                <w:color w:val="0000FF"/>
              </w:rPr>
            </w:pPr>
            <w:r w:rsidRPr="00050D1F">
              <w:rPr>
                <w:b/>
                <w:color w:val="0000FF"/>
              </w:rPr>
              <w:t>Expedido por: Resolución No. SEPS-IGT-IFMR-DNLQSNF-IGJ-2017-034 -SUPERINTENDENTE DE ECONOMÍA POPULAR Y SOLIDARIA. Publicado en  Registro Oficial Nº 995 de martes 2 de mayo de 2017. Página 42.</w:t>
            </w:r>
          </w:p>
          <w:p w:rsidR="003016B3" w:rsidRPr="00050D1F" w:rsidRDefault="003016B3" w:rsidP="00F8024B">
            <w:pPr>
              <w:jc w:val="both"/>
              <w:rPr>
                <w:b/>
                <w:color w:val="0000FF"/>
              </w:rPr>
            </w:pPr>
          </w:p>
          <w:p w:rsidR="0000251C" w:rsidRPr="00050D1F" w:rsidRDefault="0000251C" w:rsidP="00F8024B">
            <w:pPr>
              <w:jc w:val="both"/>
              <w:rPr>
                <w:color w:val="0000FF"/>
              </w:rPr>
            </w:pPr>
            <w:r w:rsidRPr="00050D1F">
              <w:rPr>
                <w:color w:val="0000FF"/>
              </w:rPr>
              <w:t xml:space="preserve"> Artículo Único.- Sustitúyase el artículo 16 de la Resolución No. SEPS-INEPS-IGPJ-2013-010 de 19 de febrero de 2013 que contiene el Reglamento Especial de Intervenciones y Liquidaciones y Calificación de Interventores y Liquidadores de Cooperativas, reformado por las resoluciones No. SEPS-IFPS-INEPS-IGPJ-IEN- 2014-055 de 11 de junio de 2014; SEPS-IGPJ-2015-078 de 14 de agosto de 2015; SEPS-IGT-IFMR-IGJ-DNN-2016-070 de 28 de marzo de 2016 y SEPS-IGT-IFMR-DNLQSNF-IGJ-2016-239 de 13 de diciembre de 2016, por el siguiente: </w:t>
            </w:r>
          </w:p>
          <w:p w:rsidR="0000251C" w:rsidRPr="00050D1F" w:rsidRDefault="0000251C" w:rsidP="00F8024B">
            <w:pPr>
              <w:jc w:val="both"/>
              <w:rPr>
                <w:color w:val="0000FF"/>
              </w:rPr>
            </w:pPr>
          </w:p>
          <w:p w:rsidR="0000251C" w:rsidRPr="00050D1F" w:rsidRDefault="0000251C" w:rsidP="00F8024B">
            <w:pPr>
              <w:jc w:val="both"/>
              <w:rPr>
                <w:color w:val="0000FF"/>
              </w:rPr>
            </w:pPr>
            <w:r w:rsidRPr="00050D1F">
              <w:rPr>
                <w:color w:val="0000FF"/>
              </w:rPr>
              <w:t xml:space="preserve">“Artículo 16.- REQUISITOS: A la documentación señalada en el artículo anterior, los interesados deberán adjuntar lo siguiente: </w:t>
            </w:r>
          </w:p>
          <w:p w:rsidR="0000251C" w:rsidRPr="00050D1F" w:rsidRDefault="0000251C" w:rsidP="00F8024B">
            <w:pPr>
              <w:jc w:val="both"/>
              <w:rPr>
                <w:color w:val="0000FF"/>
              </w:rPr>
            </w:pPr>
            <w:r w:rsidRPr="00050D1F">
              <w:rPr>
                <w:color w:val="0000FF"/>
              </w:rPr>
              <w:t xml:space="preserve">1.- Para la calificación como interventores: </w:t>
            </w:r>
          </w:p>
          <w:p w:rsidR="0000251C" w:rsidRPr="00050D1F" w:rsidRDefault="0000251C" w:rsidP="00F8024B">
            <w:pPr>
              <w:jc w:val="both"/>
              <w:rPr>
                <w:color w:val="0000FF"/>
              </w:rPr>
            </w:pPr>
            <w:r w:rsidRPr="00050D1F">
              <w:rPr>
                <w:color w:val="0000FF"/>
              </w:rPr>
              <w:t>a) Título de tercer nivel, registrado en la Secretaría Nacional de Educación Superior, Ciencia, Tecnología e Innovación – SENESCYT;</w:t>
            </w:r>
          </w:p>
          <w:p w:rsidR="0000251C" w:rsidRPr="00050D1F" w:rsidRDefault="0000251C" w:rsidP="00F8024B">
            <w:pPr>
              <w:jc w:val="both"/>
              <w:rPr>
                <w:color w:val="0000FF"/>
              </w:rPr>
            </w:pPr>
            <w:r w:rsidRPr="00050D1F">
              <w:rPr>
                <w:color w:val="0000FF"/>
              </w:rPr>
              <w:lastRenderedPageBreak/>
              <w:t xml:space="preserve">b) Certificado de aprobación de un curso de capacitación, avalado por la Superintendencia de Economía Popular y Solidaria; </w:t>
            </w:r>
          </w:p>
          <w:p w:rsidR="0000251C" w:rsidRPr="00050D1F" w:rsidRDefault="0000251C" w:rsidP="00F8024B">
            <w:pPr>
              <w:jc w:val="both"/>
              <w:rPr>
                <w:color w:val="0000FF"/>
              </w:rPr>
            </w:pPr>
            <w:r w:rsidRPr="00050D1F">
              <w:rPr>
                <w:color w:val="0000FF"/>
              </w:rPr>
              <w:t xml:space="preserve">c) Registro Único de Contribuyentes – RUC; y, </w:t>
            </w:r>
          </w:p>
          <w:p w:rsidR="003016B3" w:rsidRPr="00050D1F" w:rsidRDefault="0000251C" w:rsidP="00F8024B">
            <w:pPr>
              <w:jc w:val="both"/>
              <w:rPr>
                <w:b/>
                <w:color w:val="0000FF"/>
              </w:rPr>
            </w:pPr>
            <w:r w:rsidRPr="00050D1F">
              <w:rPr>
                <w:color w:val="0000FF"/>
              </w:rPr>
              <w:t>d) Copia de la declaración del pago del impuesto a la renta del último año de ser el caso.</w:t>
            </w:r>
          </w:p>
          <w:p w:rsidR="0000251C" w:rsidRPr="00050D1F" w:rsidRDefault="0000251C" w:rsidP="00F8024B">
            <w:pPr>
              <w:jc w:val="both"/>
              <w:rPr>
                <w:color w:val="0000FF"/>
              </w:rPr>
            </w:pPr>
          </w:p>
          <w:p w:rsidR="003016B3" w:rsidRPr="00050D1F" w:rsidRDefault="0000251C" w:rsidP="00F8024B">
            <w:pPr>
              <w:jc w:val="both"/>
              <w:rPr>
                <w:color w:val="0000FF"/>
              </w:rPr>
            </w:pPr>
            <w:r w:rsidRPr="00050D1F">
              <w:rPr>
                <w:color w:val="0000FF"/>
              </w:rPr>
              <w:t>(…)</w:t>
            </w:r>
          </w:p>
          <w:p w:rsidR="0000251C" w:rsidRPr="00050D1F" w:rsidRDefault="0000251C" w:rsidP="00F8024B">
            <w:pPr>
              <w:jc w:val="both"/>
              <w:rPr>
                <w:color w:val="0000FF"/>
              </w:rPr>
            </w:pPr>
          </w:p>
          <w:p w:rsidR="0000251C" w:rsidRPr="00050D1F" w:rsidRDefault="0000251C" w:rsidP="00F8024B">
            <w:pPr>
              <w:jc w:val="both"/>
              <w:rPr>
                <w:color w:val="0000FF"/>
              </w:rPr>
            </w:pPr>
            <w:r w:rsidRPr="00050D1F">
              <w:rPr>
                <w:color w:val="0000FF"/>
              </w:rPr>
              <w:t xml:space="preserve"> </w:t>
            </w:r>
            <w:hyperlink r:id="rId20" w:history="1">
              <w:r w:rsidRPr="00050D1F">
                <w:rPr>
                  <w:rStyle w:val="Hipervnculo"/>
                  <w:color w:val="0000FF"/>
                </w:rPr>
                <w:t>Ver Registro Oficial</w:t>
              </w:r>
            </w:hyperlink>
          </w:p>
          <w:p w:rsidR="003016B3" w:rsidRPr="00050D1F" w:rsidRDefault="003016B3" w:rsidP="00F8024B">
            <w:pPr>
              <w:jc w:val="both"/>
              <w:rPr>
                <w:color w:val="0000FF"/>
              </w:rPr>
            </w:pPr>
          </w:p>
        </w:tc>
      </w:tr>
      <w:tr w:rsidR="00050D1F" w:rsidRPr="00050D1F" w:rsidTr="00807290">
        <w:trPr>
          <w:trHeight w:val="1380"/>
        </w:trPr>
        <w:tc>
          <w:tcPr>
            <w:tcW w:w="9257" w:type="dxa"/>
            <w:shd w:val="clear" w:color="auto" w:fill="CCFFFF"/>
          </w:tcPr>
          <w:p w:rsidR="00B23D6A" w:rsidRPr="00050D1F" w:rsidRDefault="00B23D6A" w:rsidP="00F8024B">
            <w:pPr>
              <w:jc w:val="both"/>
              <w:rPr>
                <w:b/>
                <w:color w:val="0000FF"/>
              </w:rPr>
            </w:pPr>
          </w:p>
          <w:p w:rsidR="00B23D6A" w:rsidRPr="00050D1F" w:rsidRDefault="006644B6" w:rsidP="00F8024B">
            <w:pPr>
              <w:jc w:val="both"/>
              <w:rPr>
                <w:b/>
                <w:color w:val="0000FF"/>
              </w:rPr>
            </w:pPr>
            <w:hyperlink r:id="rId21" w:history="1">
              <w:r w:rsidR="00B23D6A" w:rsidRPr="00050D1F">
                <w:rPr>
                  <w:rStyle w:val="Hipervnculo"/>
                  <w:b/>
                  <w:color w:val="0000FF"/>
                </w:rPr>
                <w:t>PROCLÁMENSE LOS RESULTADOS DEFINITIVOS Y ADJUDÍQUENSE LOS ESCAÑOS DE LA DIGNIDAD DE ASAMBLEÍSTAS DEL EXTERIOR POR LA CIRCUNSCRIPCIÓN DE ESTADOS UNIDOS Y CANADÁ, DE LAS “ELECCIONES GENERALES 2017”.</w:t>
              </w:r>
            </w:hyperlink>
            <w:r w:rsidR="00B23D6A" w:rsidRPr="00050D1F">
              <w:rPr>
                <w:b/>
                <w:color w:val="0000FF"/>
              </w:rPr>
              <w:t xml:space="preserve"> </w:t>
            </w:r>
          </w:p>
          <w:p w:rsidR="00B23D6A" w:rsidRPr="00050D1F" w:rsidRDefault="00B23D6A" w:rsidP="00F8024B">
            <w:pPr>
              <w:jc w:val="both"/>
              <w:rPr>
                <w:b/>
                <w:color w:val="0000FF"/>
              </w:rPr>
            </w:pPr>
          </w:p>
          <w:p w:rsidR="00B23D6A" w:rsidRPr="00050D1F" w:rsidRDefault="00B23D6A" w:rsidP="00B23D6A">
            <w:pPr>
              <w:jc w:val="both"/>
              <w:rPr>
                <w:b/>
                <w:color w:val="0000FF"/>
              </w:rPr>
            </w:pPr>
            <w:r w:rsidRPr="00050D1F">
              <w:rPr>
                <w:b/>
                <w:color w:val="0000FF"/>
              </w:rPr>
              <w:t>Expedido por: Resolución No. PLE-CNE-4-20-3-2017-EXT-AE-EEUUYCANADÁ - PLENO DEL CONSEJO NACIONAL ELECTORAL. Publicado en  Registro Oficial Nº 995 de martes 2 de mayo de 201.  Página 43</w:t>
            </w:r>
          </w:p>
          <w:p w:rsidR="00B23D6A" w:rsidRPr="00050D1F" w:rsidRDefault="00B23D6A" w:rsidP="00B23D6A">
            <w:pPr>
              <w:jc w:val="both"/>
              <w:rPr>
                <w:color w:val="0000FF"/>
              </w:rPr>
            </w:pPr>
          </w:p>
          <w:p w:rsidR="00B23D6A" w:rsidRPr="00050D1F" w:rsidRDefault="00B23D6A" w:rsidP="00B23D6A">
            <w:pPr>
              <w:jc w:val="both"/>
              <w:rPr>
                <w:color w:val="0000FF"/>
              </w:rPr>
            </w:pPr>
          </w:p>
          <w:p w:rsidR="00B23D6A" w:rsidRPr="00050D1F" w:rsidRDefault="00B23D6A" w:rsidP="00B23D6A">
            <w:pPr>
              <w:jc w:val="both"/>
              <w:rPr>
                <w:color w:val="0000FF"/>
              </w:rPr>
            </w:pPr>
            <w:r w:rsidRPr="00050D1F">
              <w:rPr>
                <w:color w:val="0000FF"/>
              </w:rPr>
              <w:t>Artículo Único.- Proclamar los resultados definitivos y adjudicar escaños de la dignidad de ASAMBLEÍSTAS DEL EXTERIOR POR LA CIRCUNSCRIPCIÓN DE ESTADOS UNIDOS Y CANADÁ, de las “Elecciones Generales 2017”, realizadas el día domingo 19 de febrero de 2017, de conformidad con lo establecido en el siguiente detalle:</w:t>
            </w:r>
          </w:p>
          <w:p w:rsidR="00B23D6A" w:rsidRPr="00050D1F" w:rsidRDefault="00B23D6A" w:rsidP="00B23D6A">
            <w:pPr>
              <w:jc w:val="both"/>
              <w:rPr>
                <w:color w:val="0000FF"/>
              </w:rPr>
            </w:pPr>
          </w:p>
          <w:p w:rsidR="00B23D6A" w:rsidRPr="00050D1F" w:rsidRDefault="00B23D6A" w:rsidP="00B23D6A">
            <w:pPr>
              <w:jc w:val="both"/>
              <w:rPr>
                <w:color w:val="0000FF"/>
              </w:rPr>
            </w:pPr>
            <w:r w:rsidRPr="00050D1F">
              <w:rPr>
                <w:color w:val="0000FF"/>
              </w:rPr>
              <w:t>(…)</w:t>
            </w:r>
          </w:p>
          <w:p w:rsidR="00B23D6A" w:rsidRPr="00050D1F" w:rsidRDefault="00B23D6A" w:rsidP="00B23D6A">
            <w:pPr>
              <w:jc w:val="both"/>
              <w:rPr>
                <w:color w:val="0000FF"/>
              </w:rPr>
            </w:pPr>
          </w:p>
          <w:p w:rsidR="00B23D6A" w:rsidRPr="00050D1F" w:rsidRDefault="00B23D6A" w:rsidP="00B23D6A">
            <w:pPr>
              <w:jc w:val="both"/>
              <w:rPr>
                <w:color w:val="0000FF"/>
              </w:rPr>
            </w:pPr>
            <w:r w:rsidRPr="00050D1F">
              <w:rPr>
                <w:color w:val="0000FF"/>
              </w:rPr>
              <w:t xml:space="preserve"> </w:t>
            </w:r>
            <w:hyperlink r:id="rId22" w:history="1">
              <w:r w:rsidRPr="00050D1F">
                <w:rPr>
                  <w:rStyle w:val="Hipervnculo"/>
                  <w:color w:val="0000FF"/>
                </w:rPr>
                <w:t>Ver Registro Oficial</w:t>
              </w:r>
            </w:hyperlink>
          </w:p>
          <w:p w:rsidR="00B23D6A" w:rsidRPr="00050D1F" w:rsidRDefault="00B23D6A" w:rsidP="00B23D6A">
            <w:pPr>
              <w:jc w:val="both"/>
              <w:rPr>
                <w:color w:val="0000FF"/>
              </w:rPr>
            </w:pPr>
          </w:p>
          <w:p w:rsidR="00B23D6A" w:rsidRPr="00050D1F" w:rsidRDefault="00B23D6A" w:rsidP="00B23D6A">
            <w:pPr>
              <w:jc w:val="both"/>
              <w:rPr>
                <w:color w:val="0000FF"/>
              </w:rPr>
            </w:pPr>
          </w:p>
        </w:tc>
      </w:tr>
      <w:tr w:rsidR="00050D1F" w:rsidRPr="00050D1F" w:rsidTr="00807290">
        <w:trPr>
          <w:trHeight w:val="1380"/>
        </w:trPr>
        <w:tc>
          <w:tcPr>
            <w:tcW w:w="9257" w:type="dxa"/>
            <w:shd w:val="clear" w:color="auto" w:fill="CCFFFF"/>
          </w:tcPr>
          <w:p w:rsidR="004A23FD" w:rsidRPr="00050D1F" w:rsidRDefault="004A23FD" w:rsidP="00F8024B">
            <w:pPr>
              <w:jc w:val="both"/>
              <w:rPr>
                <w:b/>
                <w:color w:val="0000FF"/>
              </w:rPr>
            </w:pPr>
          </w:p>
          <w:p w:rsidR="007D751A" w:rsidRPr="00050D1F" w:rsidRDefault="006644B6" w:rsidP="00F8024B">
            <w:pPr>
              <w:jc w:val="both"/>
              <w:rPr>
                <w:b/>
                <w:color w:val="0000FF"/>
              </w:rPr>
            </w:pPr>
            <w:hyperlink r:id="rId23" w:history="1">
              <w:r w:rsidR="007D751A" w:rsidRPr="00050D1F">
                <w:rPr>
                  <w:rStyle w:val="Hipervnculo"/>
                  <w:b/>
                  <w:color w:val="0000FF"/>
                </w:rPr>
                <w:t xml:space="preserve">PROCLÁMENSE LOS RESULTADOS DEFINITIVOS Y ADJUDÍQUENSE LOS ESCAÑOS DE LA DIGNIDAD DE ASAMBLEÍSTAS DEL EXTERIOR POR LA CIRCUNSCRIPCIÓN DE AMÉRICA LATINA, EL CARIBE Y ÁFRICA, DE </w:t>
              </w:r>
              <w:r w:rsidR="00847805" w:rsidRPr="00050D1F">
                <w:rPr>
                  <w:rStyle w:val="Hipervnculo"/>
                  <w:b/>
                  <w:color w:val="0000FF"/>
                </w:rPr>
                <w:t>LAS “ELECCIONES GENERALES 2017”</w:t>
              </w:r>
              <w:r w:rsidR="007D751A" w:rsidRPr="00050D1F">
                <w:rPr>
                  <w:rStyle w:val="Hipervnculo"/>
                  <w:b/>
                  <w:color w:val="0000FF"/>
                </w:rPr>
                <w:t>.</w:t>
              </w:r>
            </w:hyperlink>
          </w:p>
          <w:p w:rsidR="007D751A" w:rsidRPr="00050D1F" w:rsidRDefault="007D751A" w:rsidP="00F8024B">
            <w:pPr>
              <w:jc w:val="both"/>
              <w:rPr>
                <w:b/>
                <w:color w:val="0000FF"/>
              </w:rPr>
            </w:pPr>
          </w:p>
          <w:p w:rsidR="00B23D6A" w:rsidRPr="00050D1F" w:rsidRDefault="007D751A" w:rsidP="007D751A">
            <w:pPr>
              <w:jc w:val="both"/>
              <w:rPr>
                <w:b/>
                <w:color w:val="0000FF"/>
              </w:rPr>
            </w:pPr>
            <w:r w:rsidRPr="00050D1F">
              <w:rPr>
                <w:b/>
                <w:color w:val="0000FF"/>
              </w:rPr>
              <w:t>Expedido por:  Resolución No. PLE-CNE-5-20-3-2017-EXT-AE</w:t>
            </w:r>
            <w:r w:rsidR="00847805" w:rsidRPr="00050D1F">
              <w:rPr>
                <w:b/>
                <w:color w:val="0000FF"/>
              </w:rPr>
              <w:t xml:space="preserve"> </w:t>
            </w:r>
            <w:r w:rsidRPr="00050D1F">
              <w:rPr>
                <w:b/>
                <w:color w:val="0000FF"/>
              </w:rPr>
              <w:t>AMÉRICA LATINA, EL CARIBE Y ÁFRICA - PLENO DEL CONSEJO NACIONAL ELECTORAL. Publicado en Registro Oficial Nº 995 de martes 2 de mayo de 2017. Página 46</w:t>
            </w:r>
          </w:p>
          <w:p w:rsidR="007D751A" w:rsidRPr="00050D1F" w:rsidRDefault="007D751A" w:rsidP="007D751A">
            <w:pPr>
              <w:jc w:val="both"/>
              <w:rPr>
                <w:color w:val="0000FF"/>
              </w:rPr>
            </w:pPr>
          </w:p>
          <w:p w:rsidR="007D751A" w:rsidRPr="00050D1F" w:rsidRDefault="007D751A" w:rsidP="007D751A">
            <w:pPr>
              <w:jc w:val="both"/>
              <w:rPr>
                <w:color w:val="0000FF"/>
              </w:rPr>
            </w:pPr>
          </w:p>
          <w:p w:rsidR="007D751A" w:rsidRPr="00050D1F" w:rsidRDefault="00847805" w:rsidP="007D751A">
            <w:pPr>
              <w:jc w:val="both"/>
              <w:rPr>
                <w:color w:val="0000FF"/>
              </w:rPr>
            </w:pPr>
            <w:r w:rsidRPr="00050D1F">
              <w:rPr>
                <w:color w:val="0000FF"/>
              </w:rPr>
              <w:t>Artículo Único.- Proclamar los resultados definitivos y adjudicar escaños de la dignidad de ASAMBLEÍSTAS DEL EXTERIOR POR LA CIRCUNSCRIPCIÓN DE AMÉRICA LATINA, EL CARIBE Y ÁFRICA, de las “Elecciones Generales 2017”, realizadas el día domingo 19 de febrero de 2017, de conformidad con lo establecido en el siguiente detalle:</w:t>
            </w:r>
          </w:p>
          <w:p w:rsidR="00847805" w:rsidRPr="00050D1F" w:rsidRDefault="00847805" w:rsidP="007D751A">
            <w:pPr>
              <w:jc w:val="both"/>
              <w:rPr>
                <w:color w:val="0000FF"/>
              </w:rPr>
            </w:pPr>
          </w:p>
          <w:p w:rsidR="00847805" w:rsidRPr="00050D1F" w:rsidRDefault="00847805" w:rsidP="007D751A">
            <w:pPr>
              <w:jc w:val="both"/>
              <w:rPr>
                <w:color w:val="0000FF"/>
              </w:rPr>
            </w:pPr>
            <w:r w:rsidRPr="00050D1F">
              <w:rPr>
                <w:color w:val="0000FF"/>
              </w:rPr>
              <w:t>(…)</w:t>
            </w:r>
          </w:p>
          <w:p w:rsidR="00847805" w:rsidRPr="00050D1F" w:rsidRDefault="00847805" w:rsidP="007D751A">
            <w:pPr>
              <w:jc w:val="both"/>
              <w:rPr>
                <w:color w:val="0000FF"/>
              </w:rPr>
            </w:pPr>
          </w:p>
          <w:p w:rsidR="00191F4C" w:rsidRPr="00050D1F" w:rsidRDefault="00847805" w:rsidP="002665DA">
            <w:pPr>
              <w:jc w:val="both"/>
              <w:rPr>
                <w:color w:val="0000FF"/>
                <w:highlight w:val="yellow"/>
              </w:rPr>
            </w:pPr>
            <w:r w:rsidRPr="00050D1F">
              <w:rPr>
                <w:color w:val="0000FF"/>
              </w:rPr>
              <w:t xml:space="preserve"> </w:t>
            </w:r>
            <w:hyperlink r:id="rId24" w:history="1">
              <w:r w:rsidRPr="00050D1F">
                <w:rPr>
                  <w:rStyle w:val="Hipervnculo"/>
                  <w:color w:val="0000FF"/>
                </w:rPr>
                <w:t>Ver Registro Oficial</w:t>
              </w:r>
            </w:hyperlink>
          </w:p>
        </w:tc>
      </w:tr>
    </w:tbl>
    <w:p w:rsidR="002449FE" w:rsidRPr="00412D57" w:rsidRDefault="002449FE" w:rsidP="005F797E">
      <w:pPr>
        <w:jc w:val="both"/>
        <w:rPr>
          <w:color w:val="0000CC"/>
        </w:rPr>
      </w:pPr>
      <w:r w:rsidRPr="00412D57">
        <w:rPr>
          <w:noProof/>
          <w:color w:val="0000CC"/>
          <w:lang w:val="es-EC" w:eastAsia="es-EC"/>
        </w:rPr>
        <mc:AlternateContent>
          <mc:Choice Requires="wps">
            <w:drawing>
              <wp:anchor distT="0" distB="0" distL="114300" distR="114300" simplePos="0" relativeHeight="251663360" behindDoc="0" locked="0" layoutInCell="1" allowOverlap="1" wp14:anchorId="16E4B11F" wp14:editId="5E6BC0C9">
                <wp:simplePos x="0" y="0"/>
                <wp:positionH relativeFrom="margin">
                  <wp:posOffset>-99060</wp:posOffset>
                </wp:positionH>
                <wp:positionV relativeFrom="paragraph">
                  <wp:posOffset>116205</wp:posOffset>
                </wp:positionV>
                <wp:extent cx="1809750" cy="276225"/>
                <wp:effectExtent l="0" t="0" r="19050" b="28575"/>
                <wp:wrapNone/>
                <wp:docPr id="3"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6644B6" w:rsidRPr="00332E06" w:rsidRDefault="006644B6" w:rsidP="00F17C45">
                            <w:pPr>
                              <w:jc w:val="both"/>
                              <w:rPr>
                                <w:b/>
                                <w:color w:val="FFFFFF"/>
                              </w:rPr>
                            </w:pPr>
                            <w:r>
                              <w:rPr>
                                <w:b/>
                                <w:color w:val="FFFFFF"/>
                              </w:rPr>
                              <w:t>Miércoles 3</w:t>
                            </w:r>
                            <w:r w:rsidRPr="004832CE">
                              <w:rPr>
                                <w:b/>
                                <w:color w:val="FFFFFF"/>
                              </w:rPr>
                              <w:t xml:space="preserve"> de </w:t>
                            </w:r>
                            <w:r>
                              <w:rPr>
                                <w:b/>
                                <w:color w:val="FFFFFF"/>
                              </w:rPr>
                              <w:t>mayo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7.8pt;margin-top:9.15pt;width:142.5pt;height:21.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" fillcolor="navy" strokecolor="navy">
                <v:textbox>
                  <w:txbxContent>
                    <w:p w:rsidR="006644B6" w:rsidRPr="00332E06" w:rsidRDefault="006644B6" w:rsidP="00F17C45">
                      <w:pPr>
                        <w:jc w:val="both"/>
                        <w:rPr>
                          <w:b/>
                          <w:color w:val="FFFFFF"/>
                        </w:rPr>
                      </w:pPr>
                      <w:r>
                        <w:rPr>
                          <w:b/>
                          <w:color w:val="FFFFFF"/>
                        </w:rPr>
                        <w:t>Miércoles 3</w:t>
                      </w:r>
                      <w:r w:rsidRPr="004832CE">
                        <w:rPr>
                          <w:b/>
                          <w:color w:val="FFFFFF"/>
                        </w:rPr>
                        <w:t xml:space="preserve"> de </w:t>
                      </w:r>
                      <w:r>
                        <w:rPr>
                          <w:b/>
                          <w:color w:val="FFFFFF"/>
                        </w:rPr>
                        <w:t>mayo</w:t>
                      </w:r>
                    </w:p>
                  </w:txbxContent>
                </v:textbox>
                <w10:wrap anchorx="margin"/>
              </v:shape>
            </w:pict>
          </mc:Fallback>
        </mc:AlternateContent>
      </w:r>
    </w:p>
    <w:p w:rsidR="002449FE" w:rsidRPr="00412D57" w:rsidRDefault="002449FE" w:rsidP="005F797E">
      <w:pPr>
        <w:jc w:val="both"/>
        <w:rPr>
          <w:color w:val="0000CC"/>
        </w:rPr>
      </w:pPr>
    </w:p>
    <w:p w:rsidR="002449FE" w:rsidRPr="00412D57" w:rsidRDefault="002449FE" w:rsidP="005F797E">
      <w:pPr>
        <w:jc w:val="both"/>
        <w:rPr>
          <w:color w:val="0000CC"/>
        </w:rPr>
      </w:pPr>
    </w:p>
    <w:tbl>
      <w:tblPr>
        <w:tblStyle w:val="Tablaconcuadrcula"/>
        <w:tblpPr w:leftFromText="141" w:rightFromText="141" w:vertAnchor="text" w:horzAnchor="margin" w:tblpY="155"/>
        <w:tblW w:w="9322" w:type="dxa"/>
        <w:shd w:val="clear" w:color="auto" w:fill="CCFFFF"/>
        <w:tblLook w:val="04A0" w:firstRow="1" w:lastRow="0" w:firstColumn="1" w:lastColumn="0" w:noHBand="0" w:noVBand="1"/>
      </w:tblPr>
      <w:tblGrid>
        <w:gridCol w:w="9322"/>
      </w:tblGrid>
      <w:tr w:rsidR="00862733" w:rsidRPr="00862733" w:rsidTr="00807290">
        <w:tc>
          <w:tcPr>
            <w:tcW w:w="9322" w:type="dxa"/>
            <w:shd w:val="clear" w:color="auto" w:fill="CCFFFF"/>
          </w:tcPr>
          <w:p w:rsidR="00291E4B" w:rsidRPr="00862733" w:rsidRDefault="00291E4B" w:rsidP="00DB09F4">
            <w:pPr>
              <w:jc w:val="both"/>
              <w:rPr>
                <w:b/>
                <w:color w:val="0000FF"/>
              </w:rPr>
            </w:pPr>
          </w:p>
          <w:p w:rsidR="00DB09F4" w:rsidRPr="00862733" w:rsidRDefault="006644B6" w:rsidP="00DB09F4">
            <w:pPr>
              <w:jc w:val="both"/>
              <w:rPr>
                <w:b/>
                <w:color w:val="0000FF"/>
                <w:lang w:eastAsia="es-ES"/>
              </w:rPr>
            </w:pPr>
            <w:hyperlink r:id="rId25" w:history="1">
              <w:r w:rsidR="00DB09F4" w:rsidRPr="00862733">
                <w:rPr>
                  <w:rStyle w:val="Hipervnculo"/>
                  <w:b/>
                  <w:color w:val="0000FF"/>
                </w:rPr>
                <w:t>EXPEDIR LA NORMA TÉCNICA PARA OPTIMIZAR LOS PROCESOS DE CIERRE Y BAJA DE ESTUDIOS DE PREINVERSIÓN, ASÍ COMO DE PROGRAMAS Y PROYECTOS DE INVERSIÓN PÚBLICA</w:t>
              </w:r>
              <w:r w:rsidR="00E55DC3" w:rsidRPr="00862733">
                <w:rPr>
                  <w:rStyle w:val="Hipervnculo"/>
                  <w:b/>
                  <w:color w:val="0000FF"/>
                </w:rPr>
                <w:t>.</w:t>
              </w:r>
            </w:hyperlink>
          </w:p>
          <w:p w:rsidR="00DB09F4" w:rsidRPr="00862733" w:rsidRDefault="00DB09F4" w:rsidP="00DB09F4">
            <w:pPr>
              <w:jc w:val="both"/>
              <w:rPr>
                <w:b/>
                <w:color w:val="0000FF"/>
                <w:lang w:eastAsia="es-ES"/>
              </w:rPr>
            </w:pPr>
          </w:p>
          <w:p w:rsidR="00264D42" w:rsidRPr="00862733" w:rsidRDefault="00DB09F4" w:rsidP="00DB09F4">
            <w:pPr>
              <w:jc w:val="both"/>
              <w:rPr>
                <w:b/>
                <w:color w:val="0000FF"/>
                <w:lang w:eastAsia="es-ES"/>
              </w:rPr>
            </w:pPr>
            <w:r w:rsidRPr="00862733">
              <w:rPr>
                <w:b/>
                <w:color w:val="0000FF"/>
                <w:lang w:eastAsia="es-ES"/>
              </w:rPr>
              <w:t xml:space="preserve">Expedido por: Acuerdo </w:t>
            </w:r>
            <w:r w:rsidRPr="00862733">
              <w:rPr>
                <w:b/>
                <w:color w:val="0000FF"/>
              </w:rPr>
              <w:t xml:space="preserve">No. SNPD-005-2017. SECRETARIA NACIONAL DE PLANIFICACIÓN Y DESARROLLO. Publicado en Registro Oficial N° 996 de miércoles 3 de mayo de 2017. </w:t>
            </w:r>
            <w:r w:rsidRPr="00862733">
              <w:rPr>
                <w:b/>
                <w:color w:val="0000FF"/>
                <w:lang w:eastAsia="es-ES"/>
              </w:rPr>
              <w:t>Página 27</w:t>
            </w:r>
          </w:p>
          <w:p w:rsidR="000575C3" w:rsidRPr="00862733" w:rsidRDefault="000575C3" w:rsidP="00DB09F4">
            <w:pPr>
              <w:jc w:val="both"/>
              <w:rPr>
                <w:color w:val="0000FF"/>
                <w:lang w:eastAsia="es-ES"/>
              </w:rPr>
            </w:pPr>
          </w:p>
          <w:p w:rsidR="000575C3" w:rsidRPr="00862733" w:rsidRDefault="000575C3" w:rsidP="000575C3">
            <w:pPr>
              <w:jc w:val="both"/>
              <w:rPr>
                <w:color w:val="0000FF"/>
                <w:lang w:eastAsia="es-ES"/>
              </w:rPr>
            </w:pPr>
            <w:r w:rsidRPr="00862733">
              <w:rPr>
                <w:color w:val="0000FF"/>
                <w:lang w:eastAsia="es-ES"/>
              </w:rPr>
              <w:t>CAPITULO I</w:t>
            </w:r>
          </w:p>
          <w:p w:rsidR="000575C3" w:rsidRPr="00862733" w:rsidRDefault="000575C3" w:rsidP="000575C3">
            <w:pPr>
              <w:jc w:val="both"/>
              <w:rPr>
                <w:color w:val="0000FF"/>
                <w:lang w:eastAsia="es-ES"/>
              </w:rPr>
            </w:pPr>
            <w:r w:rsidRPr="00862733">
              <w:rPr>
                <w:color w:val="0000FF"/>
                <w:lang w:eastAsia="es-ES"/>
              </w:rPr>
              <w:lastRenderedPageBreak/>
              <w:t>GENERALIDADES</w:t>
            </w:r>
          </w:p>
          <w:p w:rsidR="000575C3" w:rsidRPr="00862733" w:rsidRDefault="000575C3" w:rsidP="000575C3">
            <w:pPr>
              <w:jc w:val="both"/>
              <w:rPr>
                <w:color w:val="0000FF"/>
                <w:lang w:eastAsia="es-ES"/>
              </w:rPr>
            </w:pPr>
            <w:r w:rsidRPr="00862733">
              <w:rPr>
                <w:color w:val="0000FF"/>
                <w:lang w:eastAsia="es-ES"/>
              </w:rPr>
              <w:t>Art. 1.- Objeto.- La presente Norma Técnica tiene por objeto optimizar y regular los procesos de cierre y baja de estudios de pre-inversión, así como de programas y proyectos de inversión pública, a cargo de las entidades, instituciones y organismos comprendidos en los artículos</w:t>
            </w:r>
          </w:p>
          <w:p w:rsidR="000575C3" w:rsidRPr="00862733" w:rsidRDefault="000575C3" w:rsidP="000575C3">
            <w:pPr>
              <w:jc w:val="both"/>
              <w:rPr>
                <w:color w:val="0000FF"/>
                <w:lang w:eastAsia="es-ES"/>
              </w:rPr>
            </w:pPr>
            <w:r w:rsidRPr="00862733">
              <w:rPr>
                <w:color w:val="0000FF"/>
                <w:lang w:eastAsia="es-ES"/>
              </w:rPr>
              <w:t>225,297 y 315 de la Constitución de República.</w:t>
            </w:r>
          </w:p>
          <w:p w:rsidR="000575C3" w:rsidRPr="00862733" w:rsidRDefault="000575C3" w:rsidP="000575C3">
            <w:pPr>
              <w:jc w:val="both"/>
              <w:rPr>
                <w:color w:val="0000FF"/>
                <w:lang w:eastAsia="es-ES"/>
              </w:rPr>
            </w:pPr>
          </w:p>
          <w:p w:rsidR="000575C3" w:rsidRPr="00862733" w:rsidRDefault="000575C3" w:rsidP="000575C3">
            <w:pPr>
              <w:jc w:val="both"/>
              <w:rPr>
                <w:color w:val="0000FF"/>
                <w:lang w:eastAsia="es-ES"/>
              </w:rPr>
            </w:pPr>
            <w:r w:rsidRPr="00862733">
              <w:rPr>
                <w:color w:val="0000FF"/>
                <w:lang w:eastAsia="es-ES"/>
              </w:rPr>
              <w:t>Art. 2.- Alcance.- Esta Norma Técnica será de cumplimiento obligatorio para todas las entidades especificadas en el artículo anterior, respecto de estudios de pre-inversión y de programas y proyectos de inversión pública a su cargo, que han sido priorizados conforme lo</w:t>
            </w:r>
          </w:p>
          <w:p w:rsidR="000575C3" w:rsidRPr="00862733" w:rsidRDefault="000575C3" w:rsidP="000575C3">
            <w:pPr>
              <w:jc w:val="both"/>
              <w:rPr>
                <w:color w:val="0000FF"/>
                <w:lang w:eastAsia="es-ES"/>
              </w:rPr>
            </w:pPr>
            <w:r w:rsidRPr="00862733">
              <w:rPr>
                <w:color w:val="0000FF"/>
                <w:lang w:eastAsia="es-ES"/>
              </w:rPr>
              <w:t>dispuesto en el artículo 60 del Código Orgánico de Planificación y Finanzas Públicas y/o han sido incluidos en el Plan Anual de Inversiones; y, que reposan en el Banco de Proyectos del Sistema Integrado de Planificación e Inversión Pública-SIPelP.</w:t>
            </w:r>
          </w:p>
          <w:p w:rsidR="00291E4B" w:rsidRPr="00862733" w:rsidRDefault="00291E4B" w:rsidP="000575C3">
            <w:pPr>
              <w:jc w:val="both"/>
              <w:rPr>
                <w:color w:val="0000FF"/>
                <w:lang w:eastAsia="es-ES"/>
              </w:rPr>
            </w:pPr>
          </w:p>
          <w:p w:rsidR="00291E4B" w:rsidRPr="00862733" w:rsidRDefault="00291E4B" w:rsidP="000575C3">
            <w:pPr>
              <w:jc w:val="both"/>
              <w:rPr>
                <w:color w:val="0000FF"/>
                <w:lang w:eastAsia="es-ES"/>
              </w:rPr>
            </w:pPr>
            <w:r w:rsidRPr="00862733">
              <w:rPr>
                <w:color w:val="0000FF"/>
                <w:lang w:eastAsia="es-ES"/>
              </w:rPr>
              <w:t>(…)</w:t>
            </w:r>
          </w:p>
          <w:p w:rsidR="00291E4B" w:rsidRPr="00862733" w:rsidRDefault="00291E4B" w:rsidP="000575C3">
            <w:pPr>
              <w:jc w:val="both"/>
              <w:rPr>
                <w:color w:val="0000FF"/>
                <w:lang w:eastAsia="es-ES"/>
              </w:rPr>
            </w:pPr>
          </w:p>
          <w:p w:rsidR="00291E4B" w:rsidRPr="00862733" w:rsidRDefault="006644B6" w:rsidP="000575C3">
            <w:pPr>
              <w:jc w:val="both"/>
              <w:rPr>
                <w:color w:val="0000FF"/>
                <w:lang w:eastAsia="es-ES"/>
              </w:rPr>
            </w:pPr>
            <w:hyperlink r:id="rId26" w:history="1">
              <w:r w:rsidR="00291E4B" w:rsidRPr="00862733">
                <w:rPr>
                  <w:rStyle w:val="Hipervnculo"/>
                  <w:color w:val="0000FF"/>
                  <w:lang w:eastAsia="es-ES"/>
                </w:rPr>
                <w:t>Ver Registro Oficial</w:t>
              </w:r>
            </w:hyperlink>
          </w:p>
          <w:p w:rsidR="00291E4B" w:rsidRPr="00862733" w:rsidRDefault="00291E4B" w:rsidP="000575C3">
            <w:pPr>
              <w:jc w:val="both"/>
              <w:rPr>
                <w:color w:val="0000FF"/>
                <w:lang w:eastAsia="es-ES"/>
              </w:rPr>
            </w:pPr>
          </w:p>
          <w:p w:rsidR="00A47BC5" w:rsidRPr="00862733" w:rsidRDefault="00A47BC5" w:rsidP="007A7F43">
            <w:pPr>
              <w:jc w:val="both"/>
              <w:rPr>
                <w:color w:val="0000FF"/>
              </w:rPr>
            </w:pPr>
          </w:p>
        </w:tc>
      </w:tr>
    </w:tbl>
    <w:p w:rsidR="00332E06" w:rsidRPr="00412D57" w:rsidRDefault="00332E06" w:rsidP="005F797E">
      <w:pPr>
        <w:jc w:val="both"/>
        <w:rPr>
          <w:color w:val="0000CC"/>
        </w:rPr>
      </w:pPr>
    </w:p>
    <w:p w:rsidR="00AB5FBA" w:rsidRPr="00412D57" w:rsidRDefault="00E07113" w:rsidP="005F797E">
      <w:pPr>
        <w:jc w:val="both"/>
        <w:rPr>
          <w:color w:val="0000CC"/>
        </w:rPr>
      </w:pPr>
      <w:r w:rsidRPr="00412D57">
        <w:rPr>
          <w:noProof/>
          <w:color w:val="0000CC"/>
          <w:lang w:val="es-EC" w:eastAsia="es-EC"/>
        </w:rPr>
        <mc:AlternateContent>
          <mc:Choice Requires="wps">
            <w:drawing>
              <wp:anchor distT="0" distB="0" distL="114300" distR="114300" simplePos="0" relativeHeight="251665408" behindDoc="0" locked="0" layoutInCell="1" allowOverlap="1" wp14:anchorId="187172DF" wp14:editId="53509945">
                <wp:simplePos x="0" y="0"/>
                <wp:positionH relativeFrom="margin">
                  <wp:posOffset>-32385</wp:posOffset>
                </wp:positionH>
                <wp:positionV relativeFrom="paragraph">
                  <wp:posOffset>43180</wp:posOffset>
                </wp:positionV>
                <wp:extent cx="1809750" cy="276225"/>
                <wp:effectExtent l="0" t="0" r="19050" b="28575"/>
                <wp:wrapNone/>
                <wp:docPr id="4"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6644B6" w:rsidRPr="00FF2ADB" w:rsidRDefault="006644B6" w:rsidP="00E07113">
                            <w:pPr>
                              <w:jc w:val="both"/>
                              <w:rPr>
                                <w:b/>
                                <w:color w:val="FFFFFF"/>
                                <w:lang w:val="es-EC"/>
                              </w:rPr>
                            </w:pPr>
                            <w:r>
                              <w:rPr>
                                <w:b/>
                                <w:color w:val="FFFFFF"/>
                                <w:lang w:val="es-EC"/>
                              </w:rPr>
                              <w:t>Jueves 4 de mayo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2.55pt;margin-top:3.4pt;width:142.5pt;height:21.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" fillcolor="navy" strokecolor="navy">
                <v:textbox>
                  <w:txbxContent>
                    <w:p w:rsidR="006644B6" w:rsidRPr="00FF2ADB" w:rsidRDefault="006644B6" w:rsidP="00E07113">
                      <w:pPr>
                        <w:jc w:val="both"/>
                        <w:rPr>
                          <w:b/>
                          <w:color w:val="FFFFFF"/>
                          <w:lang w:val="es-EC"/>
                        </w:rPr>
                      </w:pPr>
                      <w:r>
                        <w:rPr>
                          <w:b/>
                          <w:color w:val="FFFFFF"/>
                          <w:lang w:val="es-EC"/>
                        </w:rPr>
                        <w:t>Jueves 4 de mayo</w:t>
                      </w:r>
                    </w:p>
                  </w:txbxContent>
                </v:textbox>
                <w10:wrap anchorx="margin"/>
              </v:shape>
            </w:pict>
          </mc:Fallback>
        </mc:AlternateContent>
      </w:r>
    </w:p>
    <w:p w:rsidR="00AB5FBA" w:rsidRPr="00412D57" w:rsidRDefault="00AB5FBA" w:rsidP="005F797E">
      <w:pPr>
        <w:jc w:val="both"/>
        <w:rPr>
          <w:color w:val="0000CC"/>
        </w:rPr>
      </w:pPr>
    </w:p>
    <w:p w:rsidR="00AB5FBA" w:rsidRPr="00412D57" w:rsidRDefault="00AB5FBA" w:rsidP="005F797E">
      <w:pPr>
        <w:jc w:val="both"/>
        <w:rPr>
          <w:color w:val="0000CC"/>
        </w:rPr>
      </w:pPr>
    </w:p>
    <w:tbl>
      <w:tblPr>
        <w:tblStyle w:val="Tablaconcuadrcula"/>
        <w:tblW w:w="0" w:type="auto"/>
        <w:shd w:val="clear" w:color="auto" w:fill="CCFFFF"/>
        <w:tblLook w:val="04A0" w:firstRow="1" w:lastRow="0" w:firstColumn="1" w:lastColumn="0" w:noHBand="0" w:noVBand="1"/>
      </w:tblPr>
      <w:tblGrid>
        <w:gridCol w:w="8644"/>
      </w:tblGrid>
      <w:tr w:rsidR="00862733" w:rsidRPr="00862733" w:rsidTr="00807290">
        <w:tc>
          <w:tcPr>
            <w:tcW w:w="8644" w:type="dxa"/>
            <w:shd w:val="clear" w:color="auto" w:fill="CCFFFF"/>
          </w:tcPr>
          <w:p w:rsidR="00FF2ADB" w:rsidRPr="00862733" w:rsidRDefault="00FF2ADB" w:rsidP="00FF2ADB">
            <w:pPr>
              <w:jc w:val="both"/>
              <w:rPr>
                <w:color w:val="0000FF"/>
              </w:rPr>
            </w:pPr>
          </w:p>
          <w:p w:rsidR="00FF2ADB" w:rsidRPr="00862733" w:rsidRDefault="006644B6" w:rsidP="00FF2ADB">
            <w:pPr>
              <w:jc w:val="both"/>
              <w:rPr>
                <w:b/>
                <w:color w:val="0000FF"/>
              </w:rPr>
            </w:pPr>
            <w:hyperlink r:id="rId27" w:history="1">
              <w:r w:rsidR="00FF2ADB" w:rsidRPr="00862733">
                <w:rPr>
                  <w:rStyle w:val="Hipervnculo"/>
                  <w:b/>
                  <w:color w:val="0000FF"/>
                </w:rPr>
                <w:t>NORMATIVA PARA EL EXAMEN NACIONAL DE ACREDITACIÓN DE EDUCACIÓN GENERAL BÁSICA Y DEL BACHILLERATO GENERAL UNIFICADO A PERSONAS MAYORES DE 21 AÑOS CON ESCOLARIDAD INCONCLUSA</w:t>
              </w:r>
              <w:r w:rsidR="00B96BB9" w:rsidRPr="00862733">
                <w:rPr>
                  <w:rStyle w:val="Hipervnculo"/>
                  <w:b/>
                  <w:color w:val="0000FF"/>
                </w:rPr>
                <w:t>.</w:t>
              </w:r>
            </w:hyperlink>
          </w:p>
          <w:p w:rsidR="00FF2ADB" w:rsidRPr="00862733" w:rsidRDefault="00FF2ADB" w:rsidP="00FF2ADB">
            <w:pPr>
              <w:jc w:val="both"/>
              <w:rPr>
                <w:b/>
                <w:color w:val="0000FF"/>
              </w:rPr>
            </w:pPr>
          </w:p>
          <w:p w:rsidR="00D4638A" w:rsidRPr="00862733" w:rsidRDefault="00FF2ADB" w:rsidP="00BB55BC">
            <w:pPr>
              <w:jc w:val="both"/>
              <w:rPr>
                <w:b/>
                <w:color w:val="0000FF"/>
              </w:rPr>
            </w:pPr>
            <w:r w:rsidRPr="00862733">
              <w:rPr>
                <w:b/>
                <w:color w:val="0000FF"/>
              </w:rPr>
              <w:t>Expedido por:</w:t>
            </w:r>
            <w:r w:rsidR="00BB55BC" w:rsidRPr="00862733">
              <w:rPr>
                <w:b/>
                <w:color w:val="0000FF"/>
              </w:rPr>
              <w:t xml:space="preserve"> Acuerdo Nro. MINEDUC-MINEDUC-2017-00021-A - MINISTRO DE EDUCACIÓN. </w:t>
            </w:r>
            <w:r w:rsidRPr="00862733">
              <w:rPr>
                <w:b/>
                <w:color w:val="0000FF"/>
              </w:rPr>
              <w:t>Publicado en Registro Oficial N° 997 de jueves 4 de mayo de 2017. Página 7</w:t>
            </w:r>
          </w:p>
          <w:p w:rsidR="002A2A6D" w:rsidRPr="00862733" w:rsidRDefault="002A2A6D" w:rsidP="00BB55BC">
            <w:pPr>
              <w:jc w:val="both"/>
              <w:rPr>
                <w:b/>
                <w:color w:val="0000FF"/>
              </w:rPr>
            </w:pPr>
          </w:p>
          <w:p w:rsidR="002A2A6D" w:rsidRPr="00862733" w:rsidRDefault="002A2A6D" w:rsidP="00BB55BC">
            <w:pPr>
              <w:jc w:val="both"/>
              <w:rPr>
                <w:color w:val="0000FF"/>
              </w:rPr>
            </w:pPr>
          </w:p>
          <w:p w:rsidR="002F071E" w:rsidRPr="00862733" w:rsidRDefault="002F071E" w:rsidP="00BB55BC">
            <w:pPr>
              <w:jc w:val="both"/>
              <w:rPr>
                <w:color w:val="0000FF"/>
              </w:rPr>
            </w:pPr>
            <w:r w:rsidRPr="00862733">
              <w:rPr>
                <w:color w:val="0000FF"/>
              </w:rPr>
              <w:t xml:space="preserve">Artículo 1.- Ámbito.- Las disposiciones del presente Acuerdo están dirigidas a personas mayores de 21 años de edad con escolaridad inconclusa que deseen obtener la acreditación de la Educación General Básica o el Bachillerato General Unificado. </w:t>
            </w:r>
          </w:p>
          <w:p w:rsidR="002F071E" w:rsidRPr="00862733" w:rsidRDefault="002F071E" w:rsidP="00BB55BC">
            <w:pPr>
              <w:jc w:val="both"/>
              <w:rPr>
                <w:color w:val="0000FF"/>
              </w:rPr>
            </w:pPr>
          </w:p>
          <w:p w:rsidR="002A2A6D" w:rsidRPr="00862733" w:rsidRDefault="002F071E" w:rsidP="00BB55BC">
            <w:pPr>
              <w:jc w:val="both"/>
              <w:rPr>
                <w:color w:val="0000FF"/>
              </w:rPr>
            </w:pPr>
            <w:r w:rsidRPr="00862733">
              <w:rPr>
                <w:color w:val="0000FF"/>
              </w:rPr>
              <w:t>Artículo 2.- Objeto.- El objeto de la presente normativa es regular el procedimiento que debe seguirse para la realización del examen de acreditación.</w:t>
            </w:r>
          </w:p>
          <w:p w:rsidR="00C45F6E" w:rsidRPr="00862733" w:rsidRDefault="00C45F6E" w:rsidP="00BB55BC">
            <w:pPr>
              <w:jc w:val="both"/>
              <w:rPr>
                <w:color w:val="0000FF"/>
              </w:rPr>
            </w:pPr>
          </w:p>
          <w:p w:rsidR="00C45F6E" w:rsidRPr="00862733" w:rsidRDefault="00C45F6E" w:rsidP="00BB55BC">
            <w:pPr>
              <w:jc w:val="both"/>
              <w:rPr>
                <w:color w:val="0000FF"/>
              </w:rPr>
            </w:pPr>
            <w:r w:rsidRPr="00862733">
              <w:rPr>
                <w:color w:val="0000FF"/>
              </w:rPr>
              <w:t>(…)</w:t>
            </w:r>
          </w:p>
          <w:p w:rsidR="00C45F6E" w:rsidRPr="00862733" w:rsidRDefault="00C45F6E" w:rsidP="00BB55BC">
            <w:pPr>
              <w:jc w:val="both"/>
              <w:rPr>
                <w:color w:val="0000FF"/>
              </w:rPr>
            </w:pPr>
          </w:p>
          <w:p w:rsidR="00C45F6E" w:rsidRPr="00862733" w:rsidRDefault="006644B6" w:rsidP="00BB55BC">
            <w:pPr>
              <w:jc w:val="both"/>
              <w:rPr>
                <w:color w:val="0000FF"/>
              </w:rPr>
            </w:pPr>
            <w:hyperlink r:id="rId28" w:history="1">
              <w:r w:rsidR="00C45F6E" w:rsidRPr="00862733">
                <w:rPr>
                  <w:rStyle w:val="Hipervnculo"/>
                  <w:color w:val="0000FF"/>
                </w:rPr>
                <w:t>Ver Registro Oficial</w:t>
              </w:r>
            </w:hyperlink>
          </w:p>
          <w:p w:rsidR="002A2A6D" w:rsidRPr="00862733" w:rsidRDefault="002A2A6D" w:rsidP="00BB55BC">
            <w:pPr>
              <w:jc w:val="both"/>
              <w:rPr>
                <w:color w:val="0000FF"/>
              </w:rPr>
            </w:pPr>
          </w:p>
          <w:p w:rsidR="002A2A6D" w:rsidRPr="00862733" w:rsidRDefault="002A2A6D" w:rsidP="00BB55BC">
            <w:pPr>
              <w:jc w:val="both"/>
              <w:rPr>
                <w:color w:val="0000FF"/>
              </w:rPr>
            </w:pPr>
          </w:p>
          <w:p w:rsidR="002A2A6D" w:rsidRPr="00862733" w:rsidRDefault="002A2A6D" w:rsidP="00BB55BC">
            <w:pPr>
              <w:jc w:val="both"/>
              <w:rPr>
                <w:color w:val="0000FF"/>
              </w:rPr>
            </w:pPr>
          </w:p>
        </w:tc>
      </w:tr>
      <w:tr w:rsidR="00862733" w:rsidRPr="00862733" w:rsidTr="00807290">
        <w:tc>
          <w:tcPr>
            <w:tcW w:w="8644" w:type="dxa"/>
            <w:shd w:val="clear" w:color="auto" w:fill="CCFFFF"/>
          </w:tcPr>
          <w:p w:rsidR="00353D05" w:rsidRPr="00862733" w:rsidRDefault="00353D05" w:rsidP="00E07113">
            <w:pPr>
              <w:jc w:val="both"/>
              <w:rPr>
                <w:b/>
                <w:color w:val="0000FF"/>
              </w:rPr>
            </w:pPr>
          </w:p>
          <w:p w:rsidR="00353D05" w:rsidRPr="00862733" w:rsidRDefault="006644B6" w:rsidP="00E07113">
            <w:pPr>
              <w:jc w:val="both"/>
              <w:rPr>
                <w:b/>
                <w:color w:val="0000FF"/>
              </w:rPr>
            </w:pPr>
            <w:hyperlink r:id="rId29" w:history="1">
              <w:r w:rsidR="00353D05" w:rsidRPr="00862733">
                <w:rPr>
                  <w:rStyle w:val="Hipervnculo"/>
                  <w:b/>
                  <w:color w:val="0000FF"/>
                </w:rPr>
                <w:t>NORMA DE CONTROL PARA LAS JUNTAS GENERALES DE ACCIONISTAS DE LAS ENTIDADES BAJO EL CONTROL DE LA SUPERINTENDENCIA DE BANCOS</w:t>
              </w:r>
              <w:r w:rsidR="001401FB" w:rsidRPr="00862733">
                <w:rPr>
                  <w:rStyle w:val="Hipervnculo"/>
                  <w:b/>
                  <w:color w:val="0000FF"/>
                </w:rPr>
                <w:t>.</w:t>
              </w:r>
            </w:hyperlink>
          </w:p>
          <w:p w:rsidR="00353D05" w:rsidRPr="00862733" w:rsidRDefault="00353D05" w:rsidP="00E07113">
            <w:pPr>
              <w:jc w:val="both"/>
              <w:rPr>
                <w:b/>
                <w:color w:val="0000FF"/>
              </w:rPr>
            </w:pPr>
          </w:p>
          <w:p w:rsidR="007A7F43" w:rsidRPr="00862733" w:rsidRDefault="00353D05" w:rsidP="00353D05">
            <w:pPr>
              <w:jc w:val="both"/>
              <w:rPr>
                <w:b/>
                <w:color w:val="0000FF"/>
              </w:rPr>
            </w:pPr>
            <w:r w:rsidRPr="00862733">
              <w:rPr>
                <w:b/>
                <w:color w:val="0000FF"/>
              </w:rPr>
              <w:t>Expedido por:</w:t>
            </w:r>
            <w:r w:rsidR="002B1E17" w:rsidRPr="00862733">
              <w:rPr>
                <w:b/>
                <w:color w:val="0000FF"/>
              </w:rPr>
              <w:t xml:space="preserve"> </w:t>
            </w:r>
            <w:r w:rsidRPr="00862733">
              <w:rPr>
                <w:b/>
                <w:color w:val="0000FF"/>
              </w:rPr>
              <w:t>Resolución No. SB-2017-279 - SUPERINTENDENTE DE BANCOS. Publicado en Registro Oficial N° 997 de jueves 4 de mayo de 2017.  Página 20</w:t>
            </w:r>
          </w:p>
          <w:p w:rsidR="00353D05" w:rsidRPr="00862733" w:rsidRDefault="00353D05" w:rsidP="00353D05">
            <w:pPr>
              <w:jc w:val="both"/>
              <w:rPr>
                <w:b/>
                <w:color w:val="0000FF"/>
              </w:rPr>
            </w:pPr>
          </w:p>
          <w:p w:rsidR="00353D05" w:rsidRPr="00862733" w:rsidRDefault="00353D05" w:rsidP="00353D05">
            <w:pPr>
              <w:jc w:val="both"/>
              <w:rPr>
                <w:color w:val="0000FF"/>
              </w:rPr>
            </w:pPr>
          </w:p>
          <w:p w:rsidR="00353D05" w:rsidRPr="00862733" w:rsidRDefault="00353D05" w:rsidP="00353D05">
            <w:pPr>
              <w:jc w:val="both"/>
              <w:rPr>
                <w:color w:val="0000FF"/>
              </w:rPr>
            </w:pPr>
            <w:r w:rsidRPr="00862733">
              <w:rPr>
                <w:color w:val="0000FF"/>
              </w:rPr>
              <w:t>SECCIÓN I.- DE LAS JUNTAS GENERALES</w:t>
            </w:r>
          </w:p>
          <w:p w:rsidR="00353D05" w:rsidRPr="00862733" w:rsidRDefault="00353D05" w:rsidP="00353D05">
            <w:pPr>
              <w:jc w:val="both"/>
              <w:rPr>
                <w:color w:val="0000FF"/>
              </w:rPr>
            </w:pPr>
          </w:p>
          <w:p w:rsidR="00353D05" w:rsidRPr="00862733" w:rsidRDefault="00353D05" w:rsidP="00353D05">
            <w:pPr>
              <w:jc w:val="both"/>
              <w:rPr>
                <w:color w:val="0000FF"/>
              </w:rPr>
            </w:pPr>
            <w:r w:rsidRPr="00862733">
              <w:rPr>
                <w:color w:val="0000FF"/>
              </w:rPr>
              <w:t>PARÁGRAFO I.- CLASES DE JUNTAS GENERALES</w:t>
            </w:r>
          </w:p>
          <w:p w:rsidR="00353D05" w:rsidRPr="00862733" w:rsidRDefault="00353D05" w:rsidP="00353D05">
            <w:pPr>
              <w:jc w:val="both"/>
              <w:rPr>
                <w:color w:val="0000FF"/>
              </w:rPr>
            </w:pPr>
          </w:p>
          <w:p w:rsidR="00353D05" w:rsidRPr="00862733" w:rsidRDefault="00353D05" w:rsidP="00353D05">
            <w:pPr>
              <w:jc w:val="both"/>
              <w:rPr>
                <w:color w:val="0000FF"/>
              </w:rPr>
            </w:pPr>
            <w:r w:rsidRPr="00862733">
              <w:rPr>
                <w:color w:val="0000FF"/>
              </w:rPr>
              <w:t>ARTÍCULO 1.- Las juntas generales de accionistas son ordinarias, extraordinarias y universales. Las juntas generales ordinarias se reunirán, por lo menos, una vez al año, dentro de los noventa días posteriores a la finalización del ejercicio económico de la entidad, previa</w:t>
            </w:r>
          </w:p>
          <w:p w:rsidR="00353D05" w:rsidRPr="00862733" w:rsidRDefault="00353D05" w:rsidP="00353D05">
            <w:pPr>
              <w:jc w:val="both"/>
              <w:rPr>
                <w:color w:val="0000FF"/>
              </w:rPr>
            </w:pPr>
            <w:r w:rsidRPr="00862733">
              <w:rPr>
                <w:color w:val="0000FF"/>
              </w:rPr>
              <w:lastRenderedPageBreak/>
              <w:t>convocatoria y de conformidad con el estatuto social de cada entidad y la presente norma, para tratar los asuntos especificados en el artículo 219 y 408 del Código Orgánico Monetario y Financiero. Las juntas generales extraordinarias se reunirán cuando fueren convocadas para tratar exclusivamente los asuntos puntualizados en la convocatoria. Las juntas generales universales se instalarán sin necesidad de convocatoria previa y quedarán válidamente constituidas en cualquier tiempo y en cualquier lugar, dentro del territorio nacional, para tratar cualquier asunto, siempre que esté presente todo el capital pagado de la entidad, los asistentes acepten por unanimidad la celebración de la junta y suscriban el acta bajo sanción de nulidad; sin embargo de lo mencionado, cualquiera de los asistentes puede oponerse a la discusión de los asuntos sobre los cuales no se considere suficientemente informado, de lo cual se dejará constancia en el acta.</w:t>
            </w:r>
          </w:p>
          <w:p w:rsidR="00353D05" w:rsidRPr="00862733" w:rsidRDefault="00353D05" w:rsidP="00353D05">
            <w:pPr>
              <w:jc w:val="both"/>
              <w:rPr>
                <w:color w:val="0000FF"/>
              </w:rPr>
            </w:pPr>
          </w:p>
          <w:p w:rsidR="00353D05" w:rsidRPr="00862733" w:rsidRDefault="00353D05" w:rsidP="00353D05">
            <w:pPr>
              <w:jc w:val="both"/>
              <w:rPr>
                <w:color w:val="0000FF"/>
              </w:rPr>
            </w:pPr>
            <w:r w:rsidRPr="00862733">
              <w:rPr>
                <w:color w:val="0000FF"/>
              </w:rPr>
              <w:t>(…)</w:t>
            </w:r>
          </w:p>
          <w:p w:rsidR="00353D05" w:rsidRPr="00862733" w:rsidRDefault="00353D05" w:rsidP="00353D05">
            <w:pPr>
              <w:jc w:val="both"/>
              <w:rPr>
                <w:color w:val="0000FF"/>
              </w:rPr>
            </w:pPr>
          </w:p>
          <w:p w:rsidR="00C16817" w:rsidRPr="00862733" w:rsidRDefault="006644B6" w:rsidP="00353D05">
            <w:pPr>
              <w:jc w:val="both"/>
              <w:rPr>
                <w:color w:val="0000FF"/>
              </w:rPr>
            </w:pPr>
            <w:hyperlink r:id="rId30" w:history="1">
              <w:r w:rsidR="00C16817" w:rsidRPr="00862733">
                <w:rPr>
                  <w:rStyle w:val="Hipervnculo"/>
                  <w:color w:val="0000FF"/>
                </w:rPr>
                <w:t>Ver Registro Oficial</w:t>
              </w:r>
            </w:hyperlink>
          </w:p>
          <w:p w:rsidR="00C16817" w:rsidRPr="00862733" w:rsidRDefault="00C16817" w:rsidP="00353D05">
            <w:pPr>
              <w:jc w:val="both"/>
              <w:rPr>
                <w:color w:val="0000FF"/>
              </w:rPr>
            </w:pPr>
          </w:p>
          <w:p w:rsidR="00353D05" w:rsidRPr="00862733" w:rsidRDefault="00353D05" w:rsidP="00E07113">
            <w:pPr>
              <w:jc w:val="both"/>
              <w:rPr>
                <w:color w:val="0000FF"/>
              </w:rPr>
            </w:pPr>
          </w:p>
        </w:tc>
      </w:tr>
      <w:tr w:rsidR="00862733" w:rsidRPr="00862733" w:rsidTr="00807290">
        <w:tc>
          <w:tcPr>
            <w:tcW w:w="8644" w:type="dxa"/>
            <w:shd w:val="clear" w:color="auto" w:fill="CCFFFF"/>
          </w:tcPr>
          <w:p w:rsidR="009F19AD" w:rsidRPr="00862733" w:rsidRDefault="009F19AD" w:rsidP="009F19AD">
            <w:pPr>
              <w:jc w:val="both"/>
              <w:rPr>
                <w:color w:val="0000FF"/>
              </w:rPr>
            </w:pPr>
          </w:p>
          <w:p w:rsidR="009F19AD" w:rsidRPr="00862733" w:rsidRDefault="006644B6" w:rsidP="009F19AD">
            <w:pPr>
              <w:jc w:val="both"/>
              <w:rPr>
                <w:b/>
                <w:color w:val="0000FF"/>
              </w:rPr>
            </w:pPr>
            <w:hyperlink r:id="rId31" w:history="1">
              <w:r w:rsidR="009F19AD" w:rsidRPr="00862733">
                <w:rPr>
                  <w:rStyle w:val="Hipervnculo"/>
                  <w:b/>
                  <w:color w:val="0000FF"/>
                </w:rPr>
                <w:t>EMÍTESE DICTAMEN FAVORABLE RESPECTO A LOS RESULTADOS DEL PROCESO DE NEGOCIACIÓN DEL TERCER PROTOCOLO DE PROFUNDIZACIÓN Y AMPLIACIÓN DEL ACUERDO DE ALCANCE PARCIAL DE COMPLEMENTACIÓN ECONÓMICA NO. 46 ENTRE LA REPÚBLICA DEL ECUADOR Y LA REPÚBLICA DE CUBA EN EL MARCO DEL TRATADO MONTEVIDEO 1980.</w:t>
              </w:r>
            </w:hyperlink>
          </w:p>
          <w:p w:rsidR="009F19AD" w:rsidRPr="00862733" w:rsidRDefault="009F19AD" w:rsidP="009F19AD">
            <w:pPr>
              <w:jc w:val="both"/>
              <w:rPr>
                <w:b/>
                <w:color w:val="0000FF"/>
              </w:rPr>
            </w:pPr>
          </w:p>
          <w:p w:rsidR="007A7F43" w:rsidRPr="00862733" w:rsidRDefault="009F19AD" w:rsidP="009F19AD">
            <w:pPr>
              <w:jc w:val="both"/>
              <w:rPr>
                <w:b/>
                <w:color w:val="0000FF"/>
              </w:rPr>
            </w:pPr>
            <w:r w:rsidRPr="00862733">
              <w:rPr>
                <w:b/>
                <w:color w:val="0000FF"/>
              </w:rPr>
              <w:t>Expedido por: Resolución No. 016-2017 - PLENO DEL COMITÉ DE COMERCIO EXTERIOR. Publicado en Registro Oficial Nº 997 - Suplemento de jueves 4 de mayo de 2017. Página 2</w:t>
            </w:r>
          </w:p>
          <w:p w:rsidR="009F19AD" w:rsidRPr="00862733" w:rsidRDefault="009F19AD" w:rsidP="009F19AD">
            <w:pPr>
              <w:jc w:val="both"/>
              <w:rPr>
                <w:color w:val="0000FF"/>
              </w:rPr>
            </w:pPr>
          </w:p>
          <w:p w:rsidR="00971A0C" w:rsidRPr="00862733" w:rsidRDefault="009F19AD" w:rsidP="009F19AD">
            <w:pPr>
              <w:jc w:val="both"/>
              <w:rPr>
                <w:color w:val="0000FF"/>
              </w:rPr>
            </w:pPr>
            <w:r w:rsidRPr="00862733">
              <w:rPr>
                <w:color w:val="0000FF"/>
              </w:rPr>
              <w:t xml:space="preserve">Artículo 1.- Emitir dictamen favorable respecto a los resultados del proceso de negociación del Tercer Protocolo de Profundización y Ampliación del Acuerdo de Alcance Parcial de Complementación Económica No. 46 entre la República del Ecuador y la República de Cuba en el marco del Tratado Montevideo 1980. </w:t>
            </w:r>
          </w:p>
          <w:p w:rsidR="00971A0C" w:rsidRPr="00862733" w:rsidRDefault="00971A0C" w:rsidP="009F19AD">
            <w:pPr>
              <w:jc w:val="both"/>
              <w:rPr>
                <w:color w:val="0000FF"/>
              </w:rPr>
            </w:pPr>
          </w:p>
          <w:p w:rsidR="009F19AD" w:rsidRPr="00862733" w:rsidRDefault="009F19AD" w:rsidP="009F19AD">
            <w:pPr>
              <w:jc w:val="both"/>
              <w:rPr>
                <w:color w:val="0000FF"/>
              </w:rPr>
            </w:pPr>
            <w:r w:rsidRPr="00862733">
              <w:rPr>
                <w:color w:val="0000FF"/>
              </w:rPr>
              <w:t>Artículo 2.- Encomendar al Ministerio de Comercio Exterior continuar con los trámites necesarios para su entrada en vigencia.</w:t>
            </w:r>
          </w:p>
          <w:p w:rsidR="00971A0C" w:rsidRPr="00862733" w:rsidRDefault="00971A0C" w:rsidP="009F19AD">
            <w:pPr>
              <w:jc w:val="both"/>
              <w:rPr>
                <w:color w:val="0000FF"/>
              </w:rPr>
            </w:pPr>
          </w:p>
          <w:p w:rsidR="00971A0C" w:rsidRPr="00862733" w:rsidRDefault="00971A0C" w:rsidP="009F19AD">
            <w:pPr>
              <w:jc w:val="both"/>
              <w:rPr>
                <w:color w:val="0000FF"/>
              </w:rPr>
            </w:pPr>
            <w:r w:rsidRPr="00862733">
              <w:rPr>
                <w:color w:val="0000FF"/>
              </w:rPr>
              <w:t>(…)</w:t>
            </w:r>
          </w:p>
          <w:p w:rsidR="009F19AD" w:rsidRPr="00862733" w:rsidRDefault="009F19AD" w:rsidP="009F19AD">
            <w:pPr>
              <w:jc w:val="both"/>
              <w:rPr>
                <w:color w:val="0000FF"/>
              </w:rPr>
            </w:pPr>
          </w:p>
          <w:p w:rsidR="009F19AD" w:rsidRPr="00862733" w:rsidRDefault="006644B6" w:rsidP="009F19AD">
            <w:pPr>
              <w:jc w:val="both"/>
              <w:rPr>
                <w:color w:val="0000FF"/>
              </w:rPr>
            </w:pPr>
            <w:hyperlink r:id="rId32" w:history="1">
              <w:r w:rsidR="00971A0C" w:rsidRPr="00862733">
                <w:rPr>
                  <w:rStyle w:val="Hipervnculo"/>
                  <w:color w:val="0000FF"/>
                </w:rPr>
                <w:t>(Ver Registro Oficial)</w:t>
              </w:r>
            </w:hyperlink>
          </w:p>
          <w:p w:rsidR="009F19AD" w:rsidRPr="00862733" w:rsidRDefault="009F19AD" w:rsidP="009F19AD">
            <w:pPr>
              <w:jc w:val="both"/>
              <w:rPr>
                <w:color w:val="0000FF"/>
              </w:rPr>
            </w:pPr>
          </w:p>
        </w:tc>
      </w:tr>
      <w:tr w:rsidR="00862733" w:rsidRPr="00862733" w:rsidTr="00807290">
        <w:tc>
          <w:tcPr>
            <w:tcW w:w="8644" w:type="dxa"/>
            <w:shd w:val="clear" w:color="auto" w:fill="CCFFFF"/>
          </w:tcPr>
          <w:p w:rsidR="00723F89" w:rsidRPr="00862733" w:rsidRDefault="00723F89" w:rsidP="004954D0">
            <w:pPr>
              <w:jc w:val="both"/>
              <w:rPr>
                <w:b/>
                <w:color w:val="0000FF"/>
              </w:rPr>
            </w:pPr>
          </w:p>
          <w:p w:rsidR="004954D0" w:rsidRPr="00862733" w:rsidRDefault="006644B6" w:rsidP="004954D0">
            <w:pPr>
              <w:jc w:val="both"/>
              <w:rPr>
                <w:b/>
                <w:color w:val="0000FF"/>
              </w:rPr>
            </w:pPr>
            <w:hyperlink r:id="rId33" w:history="1">
              <w:r w:rsidR="004954D0" w:rsidRPr="00862733">
                <w:rPr>
                  <w:rStyle w:val="Hipervnculo"/>
                  <w:b/>
                  <w:color w:val="0000FF"/>
                </w:rPr>
                <w:t>EMÍTESE DICTAMEN FINAL FAVORABLE, RESPECTO A LOS RESULTADOS DEL PROCESO DE NEGOCIACIÓN DEL PROTOCOLO DE ENMIENDA DEL ACUERDO SOBRE LOS ASPECTOS DE LOS DERECHOS DE PROPIEDAD INTELECTUAL ADPIC, ANEXO 1C DEL ACUERDO DE MARRAKECH POR EL CUAL SE CREÓ LA ORGANIZACIÓN MUNDIAL DEL COMERCIO (OMC)</w:t>
              </w:r>
              <w:r w:rsidR="001401FB" w:rsidRPr="00862733">
                <w:rPr>
                  <w:rStyle w:val="Hipervnculo"/>
                  <w:b/>
                  <w:color w:val="0000FF"/>
                </w:rPr>
                <w:t>.</w:t>
              </w:r>
            </w:hyperlink>
          </w:p>
          <w:p w:rsidR="004954D0" w:rsidRPr="00862733" w:rsidRDefault="004954D0" w:rsidP="004954D0">
            <w:pPr>
              <w:jc w:val="both"/>
              <w:rPr>
                <w:b/>
                <w:color w:val="0000FF"/>
              </w:rPr>
            </w:pPr>
          </w:p>
          <w:p w:rsidR="007A7F43" w:rsidRPr="00862733" w:rsidRDefault="004954D0" w:rsidP="00510F96">
            <w:pPr>
              <w:jc w:val="both"/>
              <w:rPr>
                <w:b/>
                <w:color w:val="0000FF"/>
              </w:rPr>
            </w:pPr>
            <w:r w:rsidRPr="00862733">
              <w:rPr>
                <w:b/>
                <w:color w:val="0000FF"/>
              </w:rPr>
              <w:t>Expedido por:</w:t>
            </w:r>
            <w:r w:rsidR="00510F96" w:rsidRPr="00862733">
              <w:rPr>
                <w:b/>
                <w:color w:val="0000FF"/>
              </w:rPr>
              <w:t xml:space="preserve"> Resolución No. 017-2017 - PLENO DEL COMITÉ DE COMERCIO EXTERIOR. Publicado en  Registro Oficial Nº 997 - Suplemento de jueves 4 de mayo de 2017.</w:t>
            </w:r>
            <w:r w:rsidRPr="00862733">
              <w:rPr>
                <w:b/>
                <w:color w:val="0000FF"/>
              </w:rPr>
              <w:t xml:space="preserve"> Página 3</w:t>
            </w:r>
          </w:p>
          <w:p w:rsidR="00510F96" w:rsidRPr="00862733" w:rsidRDefault="00510F96" w:rsidP="00510F96">
            <w:pPr>
              <w:jc w:val="both"/>
              <w:rPr>
                <w:b/>
                <w:color w:val="0000FF"/>
              </w:rPr>
            </w:pPr>
          </w:p>
          <w:p w:rsidR="00510F96" w:rsidRPr="00862733" w:rsidRDefault="00510F96" w:rsidP="00510F96">
            <w:pPr>
              <w:jc w:val="both"/>
              <w:rPr>
                <w:color w:val="0000FF"/>
              </w:rPr>
            </w:pPr>
          </w:p>
          <w:p w:rsidR="00345DE5" w:rsidRPr="00862733" w:rsidRDefault="00345DE5" w:rsidP="00510F96">
            <w:pPr>
              <w:jc w:val="both"/>
              <w:rPr>
                <w:color w:val="0000FF"/>
              </w:rPr>
            </w:pPr>
            <w:r w:rsidRPr="00862733">
              <w:rPr>
                <w:color w:val="0000FF"/>
              </w:rPr>
              <w:t xml:space="preserve">Artículo 1.- Emitir dictamen final favorable, respecto a los resultados del proceso de negociación del Protocolo de enmienda del Acuerdo sobre los Aspectos de los Derechos de Propiedad Intelectual ADPIC, Anexo 1C del Acuerdo de Marrakech por el cual se creó la Organización Mundial del Comercio (OMC). </w:t>
            </w:r>
          </w:p>
          <w:p w:rsidR="00345DE5" w:rsidRPr="00862733" w:rsidRDefault="00345DE5" w:rsidP="00510F96">
            <w:pPr>
              <w:jc w:val="both"/>
              <w:rPr>
                <w:color w:val="0000FF"/>
              </w:rPr>
            </w:pPr>
          </w:p>
          <w:p w:rsidR="00510F96" w:rsidRPr="00862733" w:rsidRDefault="00345DE5" w:rsidP="00510F96">
            <w:pPr>
              <w:jc w:val="both"/>
              <w:rPr>
                <w:color w:val="0000FF"/>
              </w:rPr>
            </w:pPr>
            <w:r w:rsidRPr="00862733">
              <w:rPr>
                <w:color w:val="0000FF"/>
              </w:rPr>
              <w:t>Artículo 2.- Encomendar al Ministerio de Comercio Exterior continuar con los trámites en las instancias pertinentes del Estado ecuatoriano, con el propósito de ponerlo en vigencia.</w:t>
            </w:r>
          </w:p>
          <w:p w:rsidR="00345DE5" w:rsidRPr="00862733" w:rsidRDefault="00345DE5" w:rsidP="00510F96">
            <w:pPr>
              <w:jc w:val="both"/>
              <w:rPr>
                <w:color w:val="0000FF"/>
              </w:rPr>
            </w:pPr>
          </w:p>
          <w:p w:rsidR="00345DE5" w:rsidRPr="00862733" w:rsidRDefault="00345DE5" w:rsidP="00510F96">
            <w:pPr>
              <w:jc w:val="both"/>
              <w:rPr>
                <w:color w:val="0000FF"/>
              </w:rPr>
            </w:pPr>
            <w:r w:rsidRPr="00862733">
              <w:rPr>
                <w:color w:val="0000FF"/>
              </w:rPr>
              <w:lastRenderedPageBreak/>
              <w:t>(…)</w:t>
            </w:r>
          </w:p>
          <w:p w:rsidR="00345DE5" w:rsidRPr="00862733" w:rsidRDefault="00345DE5" w:rsidP="00510F96">
            <w:pPr>
              <w:jc w:val="both"/>
              <w:rPr>
                <w:color w:val="0000FF"/>
              </w:rPr>
            </w:pPr>
          </w:p>
          <w:p w:rsidR="00510F96" w:rsidRPr="00862733" w:rsidRDefault="006644B6" w:rsidP="00B24830">
            <w:pPr>
              <w:jc w:val="both"/>
              <w:rPr>
                <w:color w:val="0000FF"/>
              </w:rPr>
            </w:pPr>
            <w:hyperlink r:id="rId34" w:history="1">
              <w:r w:rsidR="00345DE5" w:rsidRPr="00862733">
                <w:rPr>
                  <w:rStyle w:val="Hipervnculo"/>
                  <w:color w:val="0000FF"/>
                </w:rPr>
                <w:t>Ver Registro Oficial</w:t>
              </w:r>
            </w:hyperlink>
          </w:p>
        </w:tc>
      </w:tr>
      <w:tr w:rsidR="00862733" w:rsidRPr="00862733" w:rsidTr="00807290">
        <w:tc>
          <w:tcPr>
            <w:tcW w:w="8644" w:type="dxa"/>
            <w:shd w:val="clear" w:color="auto" w:fill="CCFFFF"/>
          </w:tcPr>
          <w:p w:rsidR="00BA2F50" w:rsidRPr="00862733" w:rsidRDefault="00BA2F50" w:rsidP="00723F89">
            <w:pPr>
              <w:jc w:val="both"/>
              <w:rPr>
                <w:b/>
                <w:color w:val="0000FF"/>
              </w:rPr>
            </w:pPr>
          </w:p>
          <w:p w:rsidR="001401FB" w:rsidRPr="00862733" w:rsidRDefault="006644B6" w:rsidP="00723F89">
            <w:pPr>
              <w:jc w:val="both"/>
              <w:rPr>
                <w:b/>
                <w:color w:val="0000FF"/>
              </w:rPr>
            </w:pPr>
            <w:hyperlink r:id="rId35" w:history="1">
              <w:r w:rsidR="007B49B3" w:rsidRPr="00862733">
                <w:rPr>
                  <w:rStyle w:val="Hipervnculo"/>
                  <w:b/>
                  <w:color w:val="0000FF"/>
                </w:rPr>
                <w:t>PROCLÁMENSE LOS RESULTADOS DEFINITIVOS DE LA VOTACIÓN DE LA DIGNIDAD DE PRESIDENTE Y VICEPRESIDENTE DE LA REPÚBLICA DEL ECUADOR EN SEGUNDA VUELTA DE LAS “ELECCIONES GENERALES 2017”, REALIZADAS EL DOMINGO 2 DE ABRIL DE 2017.</w:t>
              </w:r>
            </w:hyperlink>
          </w:p>
          <w:p w:rsidR="00723F89" w:rsidRPr="00862733" w:rsidRDefault="007B49B3" w:rsidP="00723F89">
            <w:pPr>
              <w:jc w:val="both"/>
              <w:rPr>
                <w:b/>
                <w:color w:val="0000FF"/>
              </w:rPr>
            </w:pPr>
            <w:r w:rsidRPr="00862733">
              <w:rPr>
                <w:b/>
                <w:color w:val="0000FF"/>
              </w:rPr>
              <w:t xml:space="preserve"> </w:t>
            </w:r>
          </w:p>
          <w:p w:rsidR="00723F89" w:rsidRPr="00862733" w:rsidRDefault="00723F89" w:rsidP="001401FB">
            <w:pPr>
              <w:jc w:val="both"/>
              <w:rPr>
                <w:b/>
                <w:color w:val="0000FF"/>
              </w:rPr>
            </w:pPr>
            <w:r w:rsidRPr="00862733">
              <w:rPr>
                <w:b/>
                <w:color w:val="0000FF"/>
              </w:rPr>
              <w:t>Expedido por:</w:t>
            </w:r>
            <w:r w:rsidR="001401FB" w:rsidRPr="00862733">
              <w:rPr>
                <w:b/>
                <w:color w:val="0000FF"/>
              </w:rPr>
              <w:t xml:space="preserve"> Resolución No.PLE-CNE-1-18-4-2017 - PLENO DEL CONSEJO NACIONAL ELECTORAL</w:t>
            </w:r>
            <w:r w:rsidR="007B49B3" w:rsidRPr="00862733">
              <w:rPr>
                <w:b/>
                <w:color w:val="0000FF"/>
              </w:rPr>
              <w:t xml:space="preserve">. Publicado en </w:t>
            </w:r>
            <w:r w:rsidR="00911C57" w:rsidRPr="00862733">
              <w:rPr>
                <w:b/>
                <w:color w:val="0000FF"/>
              </w:rPr>
              <w:t>Registro Oficial Nº 997 - Suplemento de</w:t>
            </w:r>
            <w:r w:rsidR="00A63A75" w:rsidRPr="00862733">
              <w:rPr>
                <w:b/>
                <w:color w:val="0000FF"/>
              </w:rPr>
              <w:t xml:space="preserve"> </w:t>
            </w:r>
            <w:r w:rsidR="00911C57" w:rsidRPr="00862733">
              <w:rPr>
                <w:b/>
                <w:color w:val="0000FF"/>
              </w:rPr>
              <w:t>jueves 4 de mayo de 2017.</w:t>
            </w:r>
            <w:r w:rsidR="001401FB" w:rsidRPr="00862733">
              <w:rPr>
                <w:b/>
                <w:color w:val="0000FF"/>
              </w:rPr>
              <w:t xml:space="preserve"> </w:t>
            </w:r>
            <w:r w:rsidRPr="00862733">
              <w:rPr>
                <w:b/>
                <w:color w:val="0000FF"/>
              </w:rPr>
              <w:t>Página 5</w:t>
            </w:r>
          </w:p>
          <w:p w:rsidR="00911C57" w:rsidRPr="00862733" w:rsidRDefault="00911C57" w:rsidP="001401FB">
            <w:pPr>
              <w:jc w:val="both"/>
              <w:rPr>
                <w:b/>
                <w:color w:val="0000FF"/>
              </w:rPr>
            </w:pPr>
          </w:p>
          <w:p w:rsidR="00BA2F50" w:rsidRPr="00862733" w:rsidRDefault="00BA2F50" w:rsidP="00BA2F50">
            <w:pPr>
              <w:jc w:val="both"/>
              <w:rPr>
                <w:color w:val="0000FF"/>
              </w:rPr>
            </w:pPr>
            <w:r w:rsidRPr="00862733">
              <w:rPr>
                <w:color w:val="0000FF"/>
              </w:rPr>
              <w:t>Artículo 1.- Aprobar las actas y los resultados del reconteo</w:t>
            </w:r>
            <w:r w:rsidR="00AD0671" w:rsidRPr="00862733">
              <w:rPr>
                <w:color w:val="0000FF"/>
              </w:rPr>
              <w:t xml:space="preserve"> </w:t>
            </w:r>
            <w:r w:rsidRPr="00862733">
              <w:rPr>
                <w:color w:val="0000FF"/>
              </w:rPr>
              <w:t>de votos de las TRES MIL OCHOCIENTOS SESENTA Y</w:t>
            </w:r>
            <w:r w:rsidR="00AD0671" w:rsidRPr="00862733">
              <w:rPr>
                <w:color w:val="0000FF"/>
              </w:rPr>
              <w:t xml:space="preserve"> </w:t>
            </w:r>
            <w:r w:rsidRPr="00862733">
              <w:rPr>
                <w:color w:val="0000FF"/>
              </w:rPr>
              <w:t>CINCO (3865) actas aceptadas, conforme a las peticiones</w:t>
            </w:r>
            <w:r w:rsidR="00AD0671" w:rsidRPr="00862733">
              <w:rPr>
                <w:color w:val="0000FF"/>
              </w:rPr>
              <w:t xml:space="preserve"> </w:t>
            </w:r>
            <w:r w:rsidRPr="00862733">
              <w:rPr>
                <w:color w:val="0000FF"/>
              </w:rPr>
              <w:t>de objeción presentadas por la Alianza CREO-SUMA, listas</w:t>
            </w:r>
            <w:r w:rsidR="00AD0671" w:rsidRPr="00862733">
              <w:rPr>
                <w:color w:val="0000FF"/>
              </w:rPr>
              <w:t xml:space="preserve"> </w:t>
            </w:r>
            <w:r w:rsidRPr="00862733">
              <w:rPr>
                <w:color w:val="0000FF"/>
              </w:rPr>
              <w:t>21-23; y, por el Movimiento Alianza País, Patria Altiva i</w:t>
            </w:r>
            <w:r w:rsidR="00AD0671" w:rsidRPr="00862733">
              <w:rPr>
                <w:color w:val="0000FF"/>
              </w:rPr>
              <w:t xml:space="preserve"> </w:t>
            </w:r>
            <w:r w:rsidRPr="00862733">
              <w:rPr>
                <w:color w:val="0000FF"/>
              </w:rPr>
              <w:t>Soberana, Listas 35, dispuesto por el Pleno del Consejo</w:t>
            </w:r>
            <w:r w:rsidR="00AD0671" w:rsidRPr="00862733">
              <w:rPr>
                <w:color w:val="0000FF"/>
              </w:rPr>
              <w:t xml:space="preserve"> </w:t>
            </w:r>
            <w:r w:rsidRPr="00862733">
              <w:rPr>
                <w:color w:val="0000FF"/>
              </w:rPr>
              <w:t>Nacional Electoral conform</w:t>
            </w:r>
            <w:r w:rsidR="00AD0671" w:rsidRPr="00862733">
              <w:rPr>
                <w:color w:val="0000FF"/>
              </w:rPr>
              <w:t>e a la resolución PLE-CNE-1-13-</w:t>
            </w:r>
            <w:r w:rsidRPr="00862733">
              <w:rPr>
                <w:color w:val="0000FF"/>
              </w:rPr>
              <w:t>4-2017-ORD, de 13 de abril de 2017.</w:t>
            </w:r>
          </w:p>
          <w:p w:rsidR="00AD0671" w:rsidRPr="00862733" w:rsidRDefault="00AD0671" w:rsidP="00BA2F50">
            <w:pPr>
              <w:jc w:val="both"/>
              <w:rPr>
                <w:color w:val="0000FF"/>
              </w:rPr>
            </w:pPr>
          </w:p>
          <w:p w:rsidR="00AD0671" w:rsidRPr="00862733" w:rsidRDefault="00AD0671" w:rsidP="00BA2F50">
            <w:pPr>
              <w:jc w:val="both"/>
              <w:rPr>
                <w:color w:val="0000FF"/>
              </w:rPr>
            </w:pPr>
          </w:p>
          <w:p w:rsidR="00BA2F50" w:rsidRPr="00862733" w:rsidRDefault="00BA2F50" w:rsidP="00BA2F50">
            <w:pPr>
              <w:jc w:val="both"/>
              <w:rPr>
                <w:color w:val="0000FF"/>
              </w:rPr>
            </w:pPr>
            <w:r w:rsidRPr="00862733">
              <w:rPr>
                <w:color w:val="0000FF"/>
              </w:rPr>
              <w:t>Artículo 2.- Proclamar los resultados definitivos de la</w:t>
            </w:r>
            <w:r w:rsidR="00AD0671" w:rsidRPr="00862733">
              <w:rPr>
                <w:color w:val="0000FF"/>
              </w:rPr>
              <w:t xml:space="preserve"> </w:t>
            </w:r>
            <w:r w:rsidRPr="00862733">
              <w:rPr>
                <w:color w:val="0000FF"/>
              </w:rPr>
              <w:t>votación de la dignidad de Presidente y Vicepresidente de la</w:t>
            </w:r>
            <w:r w:rsidR="00AD0671" w:rsidRPr="00862733">
              <w:rPr>
                <w:color w:val="0000FF"/>
              </w:rPr>
              <w:t xml:space="preserve"> </w:t>
            </w:r>
            <w:r w:rsidRPr="00862733">
              <w:rPr>
                <w:color w:val="0000FF"/>
              </w:rPr>
              <w:t>República del Ecuador, y consecuentemente declarar electo</w:t>
            </w:r>
            <w:r w:rsidR="00AD0671" w:rsidRPr="00862733">
              <w:rPr>
                <w:color w:val="0000FF"/>
              </w:rPr>
              <w:t xml:space="preserve"> </w:t>
            </w:r>
            <w:r w:rsidRPr="00862733">
              <w:rPr>
                <w:color w:val="0000FF"/>
              </w:rPr>
              <w:t>en Segunda Vuelta de las “Elecciones Generales 2017”,</w:t>
            </w:r>
            <w:r w:rsidR="00AD0671" w:rsidRPr="00862733">
              <w:rPr>
                <w:color w:val="0000FF"/>
              </w:rPr>
              <w:t xml:space="preserve"> </w:t>
            </w:r>
            <w:r w:rsidRPr="00862733">
              <w:rPr>
                <w:color w:val="0000FF"/>
              </w:rPr>
              <w:t>realizadas el domingo 2 de abril de 2017, al binomio</w:t>
            </w:r>
            <w:r w:rsidR="00AD0671" w:rsidRPr="00862733">
              <w:rPr>
                <w:color w:val="0000FF"/>
              </w:rPr>
              <w:t xml:space="preserve"> </w:t>
            </w:r>
            <w:r w:rsidRPr="00862733">
              <w:rPr>
                <w:color w:val="0000FF"/>
              </w:rPr>
              <w:t>presidencial LENIN MORENO GARCÉS - JORGE GLAS</w:t>
            </w:r>
            <w:r w:rsidR="00AD0671" w:rsidRPr="00862733">
              <w:rPr>
                <w:color w:val="0000FF"/>
              </w:rPr>
              <w:t xml:space="preserve"> </w:t>
            </w:r>
            <w:r w:rsidRPr="00862733">
              <w:rPr>
                <w:color w:val="0000FF"/>
              </w:rPr>
              <w:t>ESPINEL, auspiciado por el Movimiento Alianza País, Patria</w:t>
            </w:r>
            <w:r w:rsidR="00AD0671" w:rsidRPr="00862733">
              <w:rPr>
                <w:color w:val="0000FF"/>
              </w:rPr>
              <w:t xml:space="preserve"> </w:t>
            </w:r>
            <w:r w:rsidRPr="00862733">
              <w:rPr>
                <w:color w:val="0000FF"/>
              </w:rPr>
              <w:t>Altiva i Soberana, Listas 35, por haber obtenido una</w:t>
            </w:r>
            <w:r w:rsidR="00AD0671" w:rsidRPr="00862733">
              <w:rPr>
                <w:color w:val="0000FF"/>
              </w:rPr>
              <w:t xml:space="preserve"> </w:t>
            </w:r>
            <w:r w:rsidRPr="00862733">
              <w:rPr>
                <w:color w:val="0000FF"/>
              </w:rPr>
              <w:t>votación de 5’062.018, que representa al 51,16% de los</w:t>
            </w:r>
            <w:r w:rsidR="00AD0671" w:rsidRPr="00862733">
              <w:rPr>
                <w:color w:val="0000FF"/>
              </w:rPr>
              <w:t xml:space="preserve"> </w:t>
            </w:r>
            <w:r w:rsidRPr="00862733">
              <w:rPr>
                <w:color w:val="0000FF"/>
              </w:rPr>
              <w:t>votos válidos.</w:t>
            </w:r>
          </w:p>
          <w:p w:rsidR="00A713D6" w:rsidRPr="00862733" w:rsidRDefault="00A713D6" w:rsidP="00BA2F50">
            <w:pPr>
              <w:jc w:val="both"/>
              <w:rPr>
                <w:color w:val="0000FF"/>
              </w:rPr>
            </w:pPr>
          </w:p>
          <w:p w:rsidR="00A713D6" w:rsidRPr="00862733" w:rsidRDefault="00A713D6" w:rsidP="00BA2F50">
            <w:pPr>
              <w:jc w:val="both"/>
              <w:rPr>
                <w:color w:val="0000FF"/>
              </w:rPr>
            </w:pPr>
            <w:r w:rsidRPr="00862733">
              <w:rPr>
                <w:color w:val="0000FF"/>
              </w:rPr>
              <w:t>(…)</w:t>
            </w:r>
          </w:p>
          <w:p w:rsidR="00A713D6" w:rsidRPr="00862733" w:rsidRDefault="00A713D6" w:rsidP="00BA2F50">
            <w:pPr>
              <w:jc w:val="both"/>
              <w:rPr>
                <w:color w:val="0000FF"/>
              </w:rPr>
            </w:pPr>
          </w:p>
          <w:p w:rsidR="001401FB" w:rsidRPr="00862733" w:rsidRDefault="006644B6" w:rsidP="00A447DB">
            <w:pPr>
              <w:jc w:val="both"/>
              <w:rPr>
                <w:color w:val="0000FF"/>
              </w:rPr>
            </w:pPr>
            <w:hyperlink r:id="rId36" w:history="1">
              <w:r w:rsidR="00A713D6" w:rsidRPr="00862733">
                <w:rPr>
                  <w:rStyle w:val="Hipervnculo"/>
                  <w:color w:val="0000FF"/>
                </w:rPr>
                <w:t>Ver  Registro Oficial</w:t>
              </w:r>
            </w:hyperlink>
          </w:p>
          <w:p w:rsidR="00A447DB" w:rsidRPr="00862733" w:rsidRDefault="00A447DB" w:rsidP="00A447DB">
            <w:pPr>
              <w:jc w:val="both"/>
              <w:rPr>
                <w:b/>
                <w:color w:val="0000FF"/>
              </w:rPr>
            </w:pPr>
          </w:p>
        </w:tc>
      </w:tr>
    </w:tbl>
    <w:p w:rsidR="00AB5FBA" w:rsidRPr="00412D57" w:rsidRDefault="00AB5FBA" w:rsidP="005F797E">
      <w:pPr>
        <w:jc w:val="both"/>
        <w:rPr>
          <w:color w:val="0000CC"/>
        </w:rPr>
      </w:pPr>
    </w:p>
    <w:p w:rsidR="00B73AF4" w:rsidRPr="00412D57" w:rsidRDefault="00B73AF4" w:rsidP="005F797E">
      <w:pPr>
        <w:jc w:val="both"/>
        <w:rPr>
          <w:color w:val="0000CC"/>
        </w:rPr>
      </w:pPr>
      <w:r w:rsidRPr="00412D57">
        <w:rPr>
          <w:noProof/>
          <w:color w:val="0000CC"/>
          <w:lang w:val="es-EC" w:eastAsia="es-EC"/>
        </w:rPr>
        <mc:AlternateContent>
          <mc:Choice Requires="wps">
            <w:drawing>
              <wp:anchor distT="0" distB="0" distL="114300" distR="114300" simplePos="0" relativeHeight="251667456" behindDoc="0" locked="0" layoutInCell="1" allowOverlap="1" wp14:anchorId="18F181C3" wp14:editId="040BCE57">
                <wp:simplePos x="0" y="0"/>
                <wp:positionH relativeFrom="margin">
                  <wp:posOffset>34290</wp:posOffset>
                </wp:positionH>
                <wp:positionV relativeFrom="paragraph">
                  <wp:posOffset>91440</wp:posOffset>
                </wp:positionV>
                <wp:extent cx="1809750" cy="276225"/>
                <wp:effectExtent l="0" t="0" r="19050" b="28575"/>
                <wp:wrapNone/>
                <wp:docPr id="7"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6644B6" w:rsidRPr="00C76AE7" w:rsidRDefault="006644B6" w:rsidP="00B73AF4">
                            <w:pPr>
                              <w:jc w:val="both"/>
                              <w:rPr>
                                <w:b/>
                                <w:color w:val="FFFFFF"/>
                                <w:lang w:val="es-EC"/>
                              </w:rPr>
                            </w:pPr>
                            <w:r>
                              <w:rPr>
                                <w:b/>
                                <w:color w:val="FFFFFF"/>
                                <w:lang w:val="es-EC"/>
                              </w:rPr>
                              <w:t>Viernes 5 de mayo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2.7pt;margin-top:7.2pt;width:142.5pt;height:21.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" fillcolor="navy" strokecolor="navy">
                <v:textbox>
                  <w:txbxContent>
                    <w:p w:rsidR="006644B6" w:rsidRPr="00C76AE7" w:rsidRDefault="006644B6" w:rsidP="00B73AF4">
                      <w:pPr>
                        <w:jc w:val="both"/>
                        <w:rPr>
                          <w:b/>
                          <w:color w:val="FFFFFF"/>
                          <w:lang w:val="es-EC"/>
                        </w:rPr>
                      </w:pPr>
                      <w:r>
                        <w:rPr>
                          <w:b/>
                          <w:color w:val="FFFFFF"/>
                          <w:lang w:val="es-EC"/>
                        </w:rPr>
                        <w:t>Viernes 5 de mayo</w:t>
                      </w:r>
                    </w:p>
                  </w:txbxContent>
                </v:textbox>
                <w10:wrap anchorx="margin"/>
              </v:shape>
            </w:pict>
          </mc:Fallback>
        </mc:AlternateContent>
      </w:r>
    </w:p>
    <w:p w:rsidR="00B73AF4" w:rsidRPr="00412D57" w:rsidRDefault="00B73AF4" w:rsidP="005F797E">
      <w:pPr>
        <w:jc w:val="both"/>
        <w:rPr>
          <w:color w:val="0000CC"/>
        </w:rPr>
      </w:pPr>
    </w:p>
    <w:p w:rsidR="00B73AF4" w:rsidRPr="00412D57" w:rsidRDefault="00B73AF4" w:rsidP="005F797E">
      <w:pPr>
        <w:jc w:val="both"/>
        <w:rPr>
          <w:color w:val="0000CC"/>
        </w:rPr>
      </w:pPr>
    </w:p>
    <w:tbl>
      <w:tblPr>
        <w:tblStyle w:val="Tablaconcuadrcula"/>
        <w:tblW w:w="0" w:type="auto"/>
        <w:shd w:val="clear" w:color="auto" w:fill="CCFFFF"/>
        <w:tblLook w:val="04A0" w:firstRow="1" w:lastRow="0" w:firstColumn="1" w:lastColumn="0" w:noHBand="0" w:noVBand="1"/>
      </w:tblPr>
      <w:tblGrid>
        <w:gridCol w:w="8644"/>
      </w:tblGrid>
      <w:tr w:rsidR="00862733" w:rsidRPr="00862733" w:rsidTr="00807290">
        <w:tc>
          <w:tcPr>
            <w:tcW w:w="8644" w:type="dxa"/>
            <w:shd w:val="clear" w:color="auto" w:fill="CCFFFF"/>
          </w:tcPr>
          <w:p w:rsidR="005E67BF" w:rsidRPr="00862733" w:rsidRDefault="006644B6" w:rsidP="00571EAC">
            <w:pPr>
              <w:jc w:val="both"/>
              <w:rPr>
                <w:b/>
                <w:color w:val="0000FF"/>
              </w:rPr>
            </w:pPr>
            <w:hyperlink r:id="rId37" w:history="1">
              <w:r w:rsidR="00571EAC" w:rsidRPr="00862733">
                <w:rPr>
                  <w:rStyle w:val="Hipervnculo"/>
                  <w:b/>
                  <w:color w:val="0000FF"/>
                </w:rPr>
                <w:t>INSTRUCTIVO “REGULACIÓN Y CONTROL DE LA PUBLICIDAD DE LOS SERVICIOS QUE OFERTAN LOS ESTABLECIMIENTOS DE SALUD QUE REALIZAN PROCEDIMIENTOS QUIRÚRGICOS CON FINES ESTÉTICOS”.</w:t>
              </w:r>
            </w:hyperlink>
          </w:p>
          <w:p w:rsidR="005E67BF" w:rsidRPr="00862733" w:rsidRDefault="005E67BF" w:rsidP="005E67BF">
            <w:pPr>
              <w:jc w:val="both"/>
              <w:rPr>
                <w:b/>
                <w:color w:val="0000FF"/>
              </w:rPr>
            </w:pPr>
          </w:p>
          <w:p w:rsidR="00B73AF4" w:rsidRPr="00862733" w:rsidRDefault="005E67BF" w:rsidP="005E67BF">
            <w:pPr>
              <w:jc w:val="both"/>
              <w:rPr>
                <w:b/>
                <w:color w:val="0000FF"/>
              </w:rPr>
            </w:pPr>
            <w:r w:rsidRPr="00862733">
              <w:rPr>
                <w:b/>
                <w:color w:val="0000FF"/>
              </w:rPr>
              <w:t>Expedido por:  Acuerdo Ministerial No. 0049-2017 - MINISTRA DE SALUD PÚBLICA. Publicado en Registro Oficial Nº 998 de viernes 5 de mayo de 2017. Página 9</w:t>
            </w:r>
          </w:p>
          <w:p w:rsidR="005E67BF" w:rsidRPr="00862733" w:rsidRDefault="005E67BF" w:rsidP="005E67BF">
            <w:pPr>
              <w:jc w:val="both"/>
              <w:rPr>
                <w:b/>
                <w:color w:val="0000FF"/>
              </w:rPr>
            </w:pPr>
          </w:p>
          <w:p w:rsidR="00571EAC" w:rsidRPr="00862733" w:rsidRDefault="00571EAC" w:rsidP="005E67BF">
            <w:pPr>
              <w:jc w:val="both"/>
              <w:rPr>
                <w:b/>
                <w:color w:val="0000FF"/>
              </w:rPr>
            </w:pPr>
          </w:p>
          <w:p w:rsidR="00CF66E5" w:rsidRPr="00862733" w:rsidRDefault="00CF66E5" w:rsidP="00CF66E5">
            <w:pPr>
              <w:jc w:val="both"/>
              <w:rPr>
                <w:color w:val="0000FF"/>
              </w:rPr>
            </w:pPr>
            <w:r w:rsidRPr="00862733">
              <w:rPr>
                <w:color w:val="0000FF"/>
              </w:rPr>
              <w:t>Art. 1.- Aprobar y autorizar la publicación del Instructivo “Regulación y control de la publicidad de los servicios que ofertan los establecimientos de salud que realizan procedimientos quirúrgicos con fines estéticos”.</w:t>
            </w:r>
          </w:p>
          <w:p w:rsidR="00CF66E5" w:rsidRPr="00862733" w:rsidRDefault="00CF66E5" w:rsidP="00CF66E5">
            <w:pPr>
              <w:jc w:val="both"/>
              <w:rPr>
                <w:color w:val="0000FF"/>
              </w:rPr>
            </w:pPr>
          </w:p>
          <w:p w:rsidR="00CF66E5" w:rsidRPr="00862733" w:rsidRDefault="00CF66E5" w:rsidP="00CF66E5">
            <w:pPr>
              <w:jc w:val="both"/>
              <w:rPr>
                <w:color w:val="0000FF"/>
              </w:rPr>
            </w:pPr>
            <w:r w:rsidRPr="00862733">
              <w:rPr>
                <w:color w:val="0000FF"/>
              </w:rPr>
              <w:t>Art. 2.- Disponer que el Instructivo “Regulación y control de la publicidad de los servicios que ofertan los establecimientos de salud que realizan procedimientos quirúrgicos con fines estéticos”, sea aplicado a nivel nacional como una normativa del Ministerio de Salud Pública, de carácter obligatorio para el Sistema Nacional de Salud.</w:t>
            </w:r>
          </w:p>
          <w:p w:rsidR="00CF66E5" w:rsidRPr="00862733" w:rsidRDefault="00CF66E5" w:rsidP="00CF66E5">
            <w:pPr>
              <w:jc w:val="both"/>
              <w:rPr>
                <w:color w:val="0000FF"/>
              </w:rPr>
            </w:pPr>
          </w:p>
          <w:p w:rsidR="005E67BF" w:rsidRPr="00862733" w:rsidRDefault="00CF66E5" w:rsidP="00CF66E5">
            <w:pPr>
              <w:jc w:val="both"/>
              <w:rPr>
                <w:color w:val="0000FF"/>
              </w:rPr>
            </w:pPr>
            <w:r w:rsidRPr="00862733">
              <w:rPr>
                <w:color w:val="0000FF"/>
              </w:rPr>
              <w:t>Art. 3.- Publicar el citado Instructivo en la página web del Ministerio de Salud Pública.</w:t>
            </w:r>
          </w:p>
          <w:p w:rsidR="00CF66E5" w:rsidRPr="00862733" w:rsidRDefault="00CF66E5" w:rsidP="00CF66E5">
            <w:pPr>
              <w:jc w:val="both"/>
              <w:rPr>
                <w:color w:val="0000FF"/>
              </w:rPr>
            </w:pPr>
          </w:p>
          <w:p w:rsidR="00CF66E5" w:rsidRPr="00862733" w:rsidRDefault="00CF66E5" w:rsidP="00CF66E5">
            <w:pPr>
              <w:jc w:val="both"/>
              <w:rPr>
                <w:color w:val="0000FF"/>
              </w:rPr>
            </w:pPr>
            <w:r w:rsidRPr="00862733">
              <w:rPr>
                <w:color w:val="0000FF"/>
              </w:rPr>
              <w:t>(…)</w:t>
            </w:r>
          </w:p>
          <w:p w:rsidR="00CF66E5" w:rsidRPr="00862733" w:rsidRDefault="00CF66E5" w:rsidP="00CF66E5">
            <w:pPr>
              <w:jc w:val="both"/>
              <w:rPr>
                <w:color w:val="0000FF"/>
              </w:rPr>
            </w:pPr>
          </w:p>
          <w:p w:rsidR="005E67BF" w:rsidRPr="00862733" w:rsidRDefault="006644B6" w:rsidP="006D15F3">
            <w:pPr>
              <w:jc w:val="both"/>
              <w:rPr>
                <w:color w:val="0000FF"/>
              </w:rPr>
            </w:pPr>
            <w:hyperlink r:id="rId38" w:history="1">
              <w:r w:rsidR="00CF66E5" w:rsidRPr="00862733">
                <w:rPr>
                  <w:rStyle w:val="Hipervnculo"/>
                  <w:color w:val="0000FF"/>
                </w:rPr>
                <w:t>Ver Registro Oficial</w:t>
              </w:r>
            </w:hyperlink>
          </w:p>
        </w:tc>
      </w:tr>
      <w:tr w:rsidR="00862733" w:rsidRPr="00862733" w:rsidTr="00807290">
        <w:tc>
          <w:tcPr>
            <w:tcW w:w="8644" w:type="dxa"/>
            <w:shd w:val="clear" w:color="auto" w:fill="CCFFFF"/>
          </w:tcPr>
          <w:p w:rsidR="006D15F3" w:rsidRPr="00862733" w:rsidRDefault="006644B6" w:rsidP="006D15F3">
            <w:pPr>
              <w:jc w:val="both"/>
              <w:rPr>
                <w:b/>
                <w:color w:val="0000FF"/>
              </w:rPr>
            </w:pPr>
            <w:hyperlink r:id="rId39" w:history="1">
              <w:r w:rsidR="006D15F3" w:rsidRPr="00862733">
                <w:rPr>
                  <w:rStyle w:val="Hipervnculo"/>
                  <w:b/>
                  <w:color w:val="0000FF"/>
                </w:rPr>
                <w:t>LEY ORGÁNICA DEL SISTEMA NACIONAL DE</w:t>
              </w:r>
              <w:r w:rsidR="007756F7" w:rsidRPr="00862733">
                <w:rPr>
                  <w:rStyle w:val="Hipervnculo"/>
                  <w:b/>
                  <w:color w:val="0000FF"/>
                </w:rPr>
                <w:t xml:space="preserve"> </w:t>
              </w:r>
              <w:r w:rsidR="006D15F3" w:rsidRPr="00862733">
                <w:rPr>
                  <w:rStyle w:val="Hipervnculo"/>
                  <w:b/>
                  <w:color w:val="0000FF"/>
                </w:rPr>
                <w:t>INFRAESTRUCTURA VIAL DEL TRANSPORTE</w:t>
              </w:r>
              <w:r w:rsidR="007756F7" w:rsidRPr="00862733">
                <w:rPr>
                  <w:rStyle w:val="Hipervnculo"/>
                  <w:b/>
                  <w:color w:val="0000FF"/>
                </w:rPr>
                <w:t xml:space="preserve"> </w:t>
              </w:r>
              <w:r w:rsidR="006D15F3" w:rsidRPr="00862733">
                <w:rPr>
                  <w:rStyle w:val="Hipervnculo"/>
                  <w:b/>
                  <w:color w:val="0000FF"/>
                </w:rPr>
                <w:t>TERRESTR</w:t>
              </w:r>
              <w:r w:rsidR="007756F7" w:rsidRPr="00862733">
                <w:rPr>
                  <w:rStyle w:val="Hipervnculo"/>
                  <w:b/>
                  <w:color w:val="0000FF"/>
                </w:rPr>
                <w:t>E.</w:t>
              </w:r>
            </w:hyperlink>
          </w:p>
          <w:p w:rsidR="007756F7" w:rsidRPr="00862733" w:rsidRDefault="007756F7" w:rsidP="006D15F3">
            <w:pPr>
              <w:jc w:val="both"/>
              <w:rPr>
                <w:b/>
                <w:color w:val="0000FF"/>
              </w:rPr>
            </w:pPr>
          </w:p>
          <w:p w:rsidR="006D15F3" w:rsidRPr="00862733" w:rsidRDefault="006D15F3" w:rsidP="006D15F3">
            <w:pPr>
              <w:jc w:val="both"/>
              <w:rPr>
                <w:b/>
                <w:color w:val="0000FF"/>
              </w:rPr>
            </w:pPr>
            <w:r w:rsidRPr="00862733">
              <w:rPr>
                <w:b/>
                <w:color w:val="0000FF"/>
              </w:rPr>
              <w:lastRenderedPageBreak/>
              <w:t xml:space="preserve">Expedido por:  </w:t>
            </w:r>
            <w:r w:rsidR="007756F7" w:rsidRPr="00862733">
              <w:rPr>
                <w:b/>
                <w:color w:val="0000FF"/>
              </w:rPr>
              <w:t xml:space="preserve">ASAMBLEA NACIONAL EL PLENO. Publicado en  Registro Oficial Nº 998 - Suplemento de viernes 5 de mayo de 2017. </w:t>
            </w:r>
            <w:r w:rsidRPr="00862733">
              <w:rPr>
                <w:b/>
                <w:color w:val="0000FF"/>
              </w:rPr>
              <w:t>Página 1</w:t>
            </w:r>
          </w:p>
          <w:p w:rsidR="006D15F3" w:rsidRPr="00862733" w:rsidRDefault="006D15F3" w:rsidP="005F797E">
            <w:pPr>
              <w:jc w:val="both"/>
              <w:rPr>
                <w:color w:val="0000FF"/>
              </w:rPr>
            </w:pPr>
          </w:p>
          <w:p w:rsidR="007756F7" w:rsidRPr="00862733" w:rsidRDefault="007756F7" w:rsidP="005F797E">
            <w:pPr>
              <w:jc w:val="both"/>
              <w:rPr>
                <w:b/>
                <w:color w:val="0000FF"/>
              </w:rPr>
            </w:pPr>
          </w:p>
          <w:p w:rsidR="007756F7" w:rsidRPr="00862733" w:rsidRDefault="007756F7" w:rsidP="007756F7">
            <w:pPr>
              <w:jc w:val="both"/>
              <w:rPr>
                <w:color w:val="0000FF"/>
              </w:rPr>
            </w:pPr>
            <w:r w:rsidRPr="00862733">
              <w:rPr>
                <w:color w:val="0000FF"/>
              </w:rPr>
              <w:t>CAPÍTULO I</w:t>
            </w:r>
          </w:p>
          <w:p w:rsidR="007756F7" w:rsidRPr="00862733" w:rsidRDefault="007756F7" w:rsidP="007756F7">
            <w:pPr>
              <w:jc w:val="both"/>
              <w:rPr>
                <w:color w:val="0000FF"/>
              </w:rPr>
            </w:pPr>
          </w:p>
          <w:p w:rsidR="007756F7" w:rsidRPr="00862733" w:rsidRDefault="007756F7" w:rsidP="007756F7">
            <w:pPr>
              <w:jc w:val="both"/>
              <w:rPr>
                <w:color w:val="0000FF"/>
              </w:rPr>
            </w:pPr>
            <w:r w:rsidRPr="00862733">
              <w:rPr>
                <w:color w:val="0000FF"/>
              </w:rPr>
              <w:t>OBJETO Y ÁMBITO DE APLICACIÓN</w:t>
            </w:r>
          </w:p>
          <w:p w:rsidR="007756F7" w:rsidRPr="00862733" w:rsidRDefault="007756F7" w:rsidP="007756F7">
            <w:pPr>
              <w:jc w:val="both"/>
              <w:rPr>
                <w:color w:val="0000FF"/>
              </w:rPr>
            </w:pPr>
          </w:p>
          <w:p w:rsidR="007756F7" w:rsidRPr="00862733" w:rsidRDefault="007756F7" w:rsidP="007756F7">
            <w:pPr>
              <w:jc w:val="both"/>
              <w:rPr>
                <w:color w:val="0000FF"/>
              </w:rPr>
            </w:pPr>
            <w:r w:rsidRPr="00862733">
              <w:rPr>
                <w:color w:val="0000FF"/>
              </w:rPr>
              <w:t>Artículo 1.- Objeto. La presente Ley tiene por objeto establecer el régimen jurídico para el diseño, planificación, ejecución, construcción, mantenimiento, regulación y control de la infraestructura del transporte terrestre y sus servicios complementarios, cuya rectoría está a cargo del ministerio encargado de la competencia de vialidad, sin perjuicio de las competencias de los gobiernos autónomos descentralizados.</w:t>
            </w:r>
          </w:p>
          <w:p w:rsidR="007756F7" w:rsidRPr="00862733" w:rsidRDefault="007756F7" w:rsidP="007756F7">
            <w:pPr>
              <w:jc w:val="both"/>
              <w:rPr>
                <w:color w:val="0000FF"/>
              </w:rPr>
            </w:pPr>
          </w:p>
          <w:p w:rsidR="007756F7" w:rsidRPr="00862733" w:rsidRDefault="007756F7" w:rsidP="007756F7">
            <w:pPr>
              <w:jc w:val="both"/>
              <w:rPr>
                <w:color w:val="0000FF"/>
              </w:rPr>
            </w:pPr>
            <w:r w:rsidRPr="00862733">
              <w:rPr>
                <w:color w:val="0000FF"/>
              </w:rPr>
              <w:t>Artículo 2.- Ámbito de Aplicación. Las disposiciones de esta Ley, serán de aplicación obligatoria para aquellas entidades que conforman el sector público según la Constitución de la República, las personas jurídicas o naturales del sector privado, de economía mixta y de la economía popular y solidaria; y, de todas aquellas cuya actividad de servicio público se encuentre relacionada con la infraestructura del transporte terrestre y sus servicios complementarios.</w:t>
            </w:r>
          </w:p>
          <w:p w:rsidR="00923F48" w:rsidRPr="00862733" w:rsidRDefault="00923F48" w:rsidP="007756F7">
            <w:pPr>
              <w:jc w:val="both"/>
              <w:rPr>
                <w:color w:val="0000FF"/>
              </w:rPr>
            </w:pPr>
          </w:p>
          <w:p w:rsidR="00923F48" w:rsidRPr="00862733" w:rsidRDefault="00923F48" w:rsidP="007756F7">
            <w:pPr>
              <w:jc w:val="both"/>
              <w:rPr>
                <w:color w:val="0000FF"/>
              </w:rPr>
            </w:pPr>
            <w:r w:rsidRPr="00862733">
              <w:rPr>
                <w:color w:val="0000FF"/>
              </w:rPr>
              <w:t>(…)</w:t>
            </w:r>
          </w:p>
          <w:p w:rsidR="00923F48" w:rsidRPr="00862733" w:rsidRDefault="00923F48" w:rsidP="007756F7">
            <w:pPr>
              <w:jc w:val="both"/>
              <w:rPr>
                <w:color w:val="0000FF"/>
              </w:rPr>
            </w:pPr>
          </w:p>
          <w:p w:rsidR="00923F48" w:rsidRPr="00862733" w:rsidRDefault="006644B6" w:rsidP="007756F7">
            <w:pPr>
              <w:jc w:val="both"/>
              <w:rPr>
                <w:color w:val="0000FF"/>
              </w:rPr>
            </w:pPr>
            <w:hyperlink r:id="rId40" w:history="1">
              <w:r w:rsidR="00923F48" w:rsidRPr="00862733">
                <w:rPr>
                  <w:rStyle w:val="Hipervnculo"/>
                  <w:color w:val="0000FF"/>
                </w:rPr>
                <w:t>Ver Registro Oficial</w:t>
              </w:r>
            </w:hyperlink>
          </w:p>
          <w:p w:rsidR="007756F7" w:rsidRPr="00862733" w:rsidRDefault="007756F7" w:rsidP="005F797E">
            <w:pPr>
              <w:jc w:val="both"/>
              <w:rPr>
                <w:color w:val="0000FF"/>
              </w:rPr>
            </w:pPr>
          </w:p>
        </w:tc>
      </w:tr>
    </w:tbl>
    <w:p w:rsidR="00DD6254" w:rsidRPr="00412D57" w:rsidRDefault="00DD6254" w:rsidP="005F797E">
      <w:pPr>
        <w:jc w:val="both"/>
        <w:rPr>
          <w:color w:val="0000CC"/>
        </w:rPr>
      </w:pPr>
    </w:p>
    <w:p w:rsidR="00DD6254" w:rsidRPr="00412D57" w:rsidRDefault="00767E7E" w:rsidP="005F797E">
      <w:pPr>
        <w:jc w:val="both"/>
        <w:rPr>
          <w:color w:val="0000CC"/>
        </w:rPr>
      </w:pPr>
      <w:r w:rsidRPr="00412D57">
        <w:rPr>
          <w:noProof/>
          <w:color w:val="0000CC"/>
          <w:lang w:val="es-EC" w:eastAsia="es-EC"/>
        </w:rPr>
        <mc:AlternateContent>
          <mc:Choice Requires="wps">
            <w:drawing>
              <wp:anchor distT="0" distB="0" distL="114300" distR="114300" simplePos="0" relativeHeight="251669504" behindDoc="0" locked="0" layoutInCell="1" allowOverlap="1" wp14:anchorId="4033DD57" wp14:editId="20BF1837">
                <wp:simplePos x="0" y="0"/>
                <wp:positionH relativeFrom="margin">
                  <wp:posOffset>-99060</wp:posOffset>
                </wp:positionH>
                <wp:positionV relativeFrom="paragraph">
                  <wp:posOffset>-3810</wp:posOffset>
                </wp:positionV>
                <wp:extent cx="1809750" cy="276225"/>
                <wp:effectExtent l="0" t="0" r="19050" b="28575"/>
                <wp:wrapNone/>
                <wp:docPr id="8"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6644B6" w:rsidRPr="00332E06" w:rsidRDefault="006644B6" w:rsidP="00DD6254">
                            <w:pPr>
                              <w:jc w:val="both"/>
                              <w:rPr>
                                <w:b/>
                                <w:color w:val="FFFFFF"/>
                              </w:rPr>
                            </w:pPr>
                            <w:r>
                              <w:rPr>
                                <w:b/>
                                <w:color w:val="FFFFFF"/>
                              </w:rPr>
                              <w:t xml:space="preserve"> Lunes 8 de mayo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7.8pt;margin-top:-.3pt;width:142.5pt;height:21.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" fillcolor="navy" strokecolor="navy">
                <v:textbox>
                  <w:txbxContent>
                    <w:p w:rsidR="006644B6" w:rsidRPr="00332E06" w:rsidRDefault="006644B6" w:rsidP="00DD6254">
                      <w:pPr>
                        <w:jc w:val="both"/>
                        <w:rPr>
                          <w:b/>
                          <w:color w:val="FFFFFF"/>
                        </w:rPr>
                      </w:pPr>
                      <w:r>
                        <w:rPr>
                          <w:b/>
                          <w:color w:val="FFFFFF"/>
                        </w:rPr>
                        <w:t xml:space="preserve"> Lunes 8 de mayo</w:t>
                      </w:r>
                    </w:p>
                  </w:txbxContent>
                </v:textbox>
                <w10:wrap anchorx="margin"/>
              </v:shape>
            </w:pict>
          </mc:Fallback>
        </mc:AlternateContent>
      </w:r>
    </w:p>
    <w:p w:rsidR="00DD6254" w:rsidRPr="00412D57" w:rsidRDefault="00DD6254" w:rsidP="005F797E">
      <w:pPr>
        <w:jc w:val="both"/>
        <w:rPr>
          <w:color w:val="0000CC"/>
        </w:rPr>
      </w:pPr>
    </w:p>
    <w:p w:rsidR="00DD6254" w:rsidRPr="00412D57" w:rsidRDefault="00DD6254" w:rsidP="005F797E">
      <w:pPr>
        <w:jc w:val="both"/>
        <w:rPr>
          <w:color w:val="0000CC"/>
        </w:rPr>
      </w:pPr>
    </w:p>
    <w:tbl>
      <w:tblPr>
        <w:tblStyle w:val="Tablaconcuadrcula"/>
        <w:tblW w:w="0" w:type="auto"/>
        <w:shd w:val="clear" w:color="auto" w:fill="CCFFFF"/>
        <w:tblLook w:val="04A0" w:firstRow="1" w:lastRow="0" w:firstColumn="1" w:lastColumn="0" w:noHBand="0" w:noVBand="1"/>
      </w:tblPr>
      <w:tblGrid>
        <w:gridCol w:w="8644"/>
      </w:tblGrid>
      <w:tr w:rsidR="00862733" w:rsidRPr="00862733" w:rsidTr="00807290">
        <w:tc>
          <w:tcPr>
            <w:tcW w:w="8644" w:type="dxa"/>
            <w:shd w:val="clear" w:color="auto" w:fill="CCFFFF"/>
          </w:tcPr>
          <w:p w:rsidR="00232C1E" w:rsidRPr="00862733" w:rsidRDefault="006644B6" w:rsidP="00232C1E">
            <w:pPr>
              <w:jc w:val="both"/>
              <w:rPr>
                <w:b/>
                <w:color w:val="0000FF"/>
              </w:rPr>
            </w:pPr>
            <w:hyperlink r:id="rId41" w:history="1">
              <w:r w:rsidR="00232C1E" w:rsidRPr="00862733">
                <w:rPr>
                  <w:rStyle w:val="Hipervnculo"/>
                  <w:b/>
                  <w:color w:val="0000FF"/>
                </w:rPr>
                <w:t>“CÓDIGO DE ÉTICA DEL CONSEJO NACIONAL PARA LA IGUALDAD INTERGENERACIONAL”</w:t>
              </w:r>
              <w:r w:rsidR="00126466" w:rsidRPr="00862733">
                <w:rPr>
                  <w:rStyle w:val="Hipervnculo"/>
                  <w:b/>
                  <w:color w:val="0000FF"/>
                </w:rPr>
                <w:t>.</w:t>
              </w:r>
            </w:hyperlink>
          </w:p>
          <w:p w:rsidR="00232C1E" w:rsidRPr="00862733" w:rsidRDefault="00232C1E" w:rsidP="00232C1E">
            <w:pPr>
              <w:jc w:val="both"/>
              <w:rPr>
                <w:b/>
                <w:color w:val="0000FF"/>
              </w:rPr>
            </w:pPr>
          </w:p>
          <w:p w:rsidR="001C57B6" w:rsidRPr="00862733" w:rsidRDefault="001C57B6" w:rsidP="00D25AC2">
            <w:pPr>
              <w:jc w:val="both"/>
              <w:rPr>
                <w:b/>
                <w:color w:val="0000FF"/>
              </w:rPr>
            </w:pPr>
            <w:r w:rsidRPr="00862733">
              <w:rPr>
                <w:b/>
                <w:color w:val="0000FF"/>
              </w:rPr>
              <w:t xml:space="preserve">Expedido por: Resolución No. CNII-CNII-2017-0004-R de 12 de abril de 2017. CONSEJO NACIONAL PARA LA IGUALDAD INTERGENERACIONAL - SECRETARIA TÉCNICA. Publicado en </w:t>
            </w:r>
            <w:r w:rsidR="00D25AC2" w:rsidRPr="00862733">
              <w:rPr>
                <w:b/>
                <w:color w:val="0000FF"/>
              </w:rPr>
              <w:t>Registro Oficial Nº 999 de lunes 8 de mayo de 2017. P</w:t>
            </w:r>
            <w:r w:rsidR="00126466" w:rsidRPr="00862733">
              <w:rPr>
                <w:b/>
                <w:color w:val="0000FF"/>
              </w:rPr>
              <w:t>ágina 19</w:t>
            </w:r>
          </w:p>
          <w:p w:rsidR="00232C1E" w:rsidRPr="00862733" w:rsidRDefault="00232C1E" w:rsidP="00D25AC2">
            <w:pPr>
              <w:jc w:val="both"/>
              <w:rPr>
                <w:color w:val="0000FF"/>
              </w:rPr>
            </w:pPr>
          </w:p>
          <w:p w:rsidR="00232C1E" w:rsidRPr="00862733" w:rsidRDefault="00232C1E" w:rsidP="00232C1E">
            <w:pPr>
              <w:jc w:val="both"/>
              <w:rPr>
                <w:color w:val="0000FF"/>
              </w:rPr>
            </w:pPr>
            <w:r w:rsidRPr="00862733">
              <w:rPr>
                <w:color w:val="0000FF"/>
              </w:rPr>
              <w:t>Artículo 1.- Objeto.- Establecer, promover y fortalecer los principios valores éticos, responsabilidades y compromisos en relación a comportamientos y prácticas de los/las funcionarios/as, servidores/as y trabajadores/as públicos/as del Consejo Nacional para la Igualdad Intergeneracional, para alcanzar los objetivos institucionales y contribuir al buen uso de los recursos públicos.</w:t>
            </w:r>
          </w:p>
          <w:p w:rsidR="00232C1E" w:rsidRPr="00862733" w:rsidRDefault="00232C1E" w:rsidP="00232C1E">
            <w:pPr>
              <w:jc w:val="both"/>
              <w:rPr>
                <w:color w:val="0000FF"/>
              </w:rPr>
            </w:pPr>
          </w:p>
          <w:p w:rsidR="00232C1E" w:rsidRPr="00862733" w:rsidRDefault="00232C1E" w:rsidP="00232C1E">
            <w:pPr>
              <w:jc w:val="both"/>
              <w:rPr>
                <w:color w:val="0000FF"/>
              </w:rPr>
            </w:pPr>
            <w:r w:rsidRPr="00862733">
              <w:rPr>
                <w:color w:val="0000FF"/>
              </w:rPr>
              <w:t>Artículo 2.- Ámbito de aplicación.- El contenido del presente Código de Ética es de carácter general, obligatorio y comprende a todos/as los/las funcionarios/as, servidores/ as; y trabajadores/as del Consejo Nacional para la Igualdad, vinculados bajo cualquier modalidad.</w:t>
            </w:r>
          </w:p>
          <w:p w:rsidR="00232C1E" w:rsidRPr="00862733" w:rsidRDefault="00232C1E" w:rsidP="00232C1E">
            <w:pPr>
              <w:jc w:val="both"/>
              <w:rPr>
                <w:color w:val="0000FF"/>
              </w:rPr>
            </w:pPr>
            <w:r w:rsidRPr="00862733">
              <w:rPr>
                <w:color w:val="0000FF"/>
              </w:rPr>
              <w:t>Todos/as los/as funcionarios/as, servidores/as y trabajadores/ as, incluidas las máximas autoridades, pertenecientes al jerárquico superior, aquellos/as con nombramiento temporal o permanente, aquellos/as con contratos ocasionales, honorarios profesionales, consultores y, en general, todas las personas que inciden en la formulación o ejecución de la política pública en una institución deberán cumplir y hacer cumplir el Código de Ética.</w:t>
            </w:r>
          </w:p>
          <w:p w:rsidR="00126466" w:rsidRPr="00862733" w:rsidRDefault="00126466" w:rsidP="00D25AC2">
            <w:pPr>
              <w:jc w:val="both"/>
              <w:rPr>
                <w:color w:val="0000FF"/>
              </w:rPr>
            </w:pPr>
          </w:p>
          <w:p w:rsidR="00232C1E" w:rsidRPr="00862733" w:rsidRDefault="00DD558D" w:rsidP="00D25AC2">
            <w:pPr>
              <w:jc w:val="both"/>
              <w:rPr>
                <w:color w:val="0000FF"/>
              </w:rPr>
            </w:pPr>
            <w:r w:rsidRPr="00862733">
              <w:rPr>
                <w:color w:val="0000FF"/>
              </w:rPr>
              <w:t>(…)</w:t>
            </w:r>
          </w:p>
          <w:p w:rsidR="00DD558D" w:rsidRPr="00862733" w:rsidRDefault="00DD558D" w:rsidP="00D25AC2">
            <w:pPr>
              <w:jc w:val="both"/>
              <w:rPr>
                <w:color w:val="0000FF"/>
              </w:rPr>
            </w:pPr>
          </w:p>
          <w:p w:rsidR="00DD558D" w:rsidRPr="00862733" w:rsidRDefault="006644B6" w:rsidP="00D25AC2">
            <w:pPr>
              <w:jc w:val="both"/>
              <w:rPr>
                <w:color w:val="0000FF"/>
              </w:rPr>
            </w:pPr>
            <w:hyperlink r:id="rId42" w:history="1">
              <w:r w:rsidR="00DD558D" w:rsidRPr="00862733">
                <w:rPr>
                  <w:rStyle w:val="Hipervnculo"/>
                  <w:color w:val="0000FF"/>
                </w:rPr>
                <w:t>Ver Registro Oficial</w:t>
              </w:r>
            </w:hyperlink>
          </w:p>
          <w:p w:rsidR="00DD558D" w:rsidRPr="00862733" w:rsidRDefault="00DD558D" w:rsidP="00D25AC2">
            <w:pPr>
              <w:jc w:val="both"/>
              <w:rPr>
                <w:color w:val="0000FF"/>
              </w:rPr>
            </w:pPr>
          </w:p>
        </w:tc>
      </w:tr>
      <w:tr w:rsidR="00862733" w:rsidRPr="00862733" w:rsidTr="00807290">
        <w:tc>
          <w:tcPr>
            <w:tcW w:w="8644" w:type="dxa"/>
            <w:shd w:val="clear" w:color="auto" w:fill="CCFFFF"/>
          </w:tcPr>
          <w:p w:rsidR="00062629" w:rsidRPr="00862733" w:rsidRDefault="00062629" w:rsidP="005F797E">
            <w:pPr>
              <w:jc w:val="both"/>
              <w:rPr>
                <w:color w:val="0000FF"/>
              </w:rPr>
            </w:pPr>
          </w:p>
          <w:p w:rsidR="00062629" w:rsidRPr="00862733" w:rsidRDefault="006644B6" w:rsidP="00062629">
            <w:pPr>
              <w:jc w:val="both"/>
              <w:rPr>
                <w:b/>
                <w:color w:val="0000FF"/>
              </w:rPr>
            </w:pPr>
            <w:hyperlink r:id="rId43" w:history="1">
              <w:r w:rsidR="00062629" w:rsidRPr="00862733">
                <w:rPr>
                  <w:rStyle w:val="Hipervnculo"/>
                  <w:b/>
                  <w:color w:val="0000FF"/>
                </w:rPr>
                <w:t>LEY REFORMATORIA A LA LEY DE LEGALIZAC</w:t>
              </w:r>
              <w:r w:rsidR="00632A88" w:rsidRPr="00862733">
                <w:rPr>
                  <w:rStyle w:val="Hipervnculo"/>
                  <w:b/>
                  <w:color w:val="0000FF"/>
                </w:rPr>
                <w:t xml:space="preserve">IÓN DE LA TENENCIA DE TIERRAS A </w:t>
              </w:r>
              <w:r w:rsidR="00062629" w:rsidRPr="00862733">
                <w:rPr>
                  <w:rStyle w:val="Hipervnculo"/>
                  <w:b/>
                  <w:color w:val="0000FF"/>
                </w:rPr>
                <w:t>FAVOR DE LOS MORADORES Y POSESIONARIOS DE PREDIOS QUE SE ENCUENTRAN DENTRO DE LA CIRCUNSCRIPCIÓN TERRITORIAL DE LOS CANTONES GUAYAQUL, SAMBORONDÓN Y EL TRIUNFO</w:t>
              </w:r>
              <w:r w:rsidR="00991709" w:rsidRPr="00862733">
                <w:rPr>
                  <w:rStyle w:val="Hipervnculo"/>
                  <w:b/>
                  <w:color w:val="0000FF"/>
                </w:rPr>
                <w:t>.</w:t>
              </w:r>
            </w:hyperlink>
          </w:p>
          <w:p w:rsidR="00991709" w:rsidRPr="00862733" w:rsidRDefault="00991709" w:rsidP="00062629">
            <w:pPr>
              <w:jc w:val="both"/>
              <w:rPr>
                <w:b/>
                <w:color w:val="0000FF"/>
              </w:rPr>
            </w:pPr>
          </w:p>
          <w:p w:rsidR="00062629" w:rsidRPr="00862733" w:rsidRDefault="00991709" w:rsidP="00062629">
            <w:pPr>
              <w:jc w:val="both"/>
              <w:rPr>
                <w:b/>
                <w:color w:val="0000FF"/>
              </w:rPr>
            </w:pPr>
            <w:r w:rsidRPr="00862733">
              <w:rPr>
                <w:b/>
                <w:color w:val="0000FF"/>
              </w:rPr>
              <w:t>Expedido por: ASAMBLEA NACIONAL – EL</w:t>
            </w:r>
            <w:r w:rsidR="00632A88" w:rsidRPr="00862733">
              <w:rPr>
                <w:b/>
                <w:color w:val="0000FF"/>
              </w:rPr>
              <w:t xml:space="preserve"> </w:t>
            </w:r>
            <w:r w:rsidRPr="00862733">
              <w:rPr>
                <w:b/>
                <w:color w:val="0000FF"/>
              </w:rPr>
              <w:t>PLENO. Publicado en Registro Oficial N° 999 - Suplemento de lunes 8 de mayo de 2017. P</w:t>
            </w:r>
            <w:r w:rsidR="000F6BC7" w:rsidRPr="00862733">
              <w:rPr>
                <w:b/>
                <w:color w:val="0000FF"/>
              </w:rPr>
              <w:t>ágina 2</w:t>
            </w:r>
          </w:p>
          <w:p w:rsidR="00991709" w:rsidRPr="00862733" w:rsidRDefault="00991709" w:rsidP="00062629">
            <w:pPr>
              <w:jc w:val="both"/>
              <w:rPr>
                <w:color w:val="0000FF"/>
              </w:rPr>
            </w:pPr>
          </w:p>
          <w:p w:rsidR="00991709" w:rsidRPr="00862733" w:rsidRDefault="00991709" w:rsidP="00062629">
            <w:pPr>
              <w:jc w:val="both"/>
              <w:rPr>
                <w:color w:val="0000FF"/>
              </w:rPr>
            </w:pPr>
          </w:p>
          <w:p w:rsidR="00062629" w:rsidRPr="00862733" w:rsidRDefault="002600DA" w:rsidP="00062629">
            <w:pPr>
              <w:jc w:val="both"/>
              <w:rPr>
                <w:color w:val="0000FF"/>
              </w:rPr>
            </w:pPr>
            <w:r w:rsidRPr="00862733">
              <w:rPr>
                <w:color w:val="0000FF"/>
              </w:rPr>
              <w:t>Artículo 1.- Sustitúyase el inciso final del artículo 1 por el siguiente:</w:t>
            </w:r>
          </w:p>
          <w:p w:rsidR="00062629" w:rsidRPr="00862733" w:rsidRDefault="002600DA" w:rsidP="005F797E">
            <w:pPr>
              <w:jc w:val="both"/>
              <w:rPr>
                <w:color w:val="0000FF"/>
              </w:rPr>
            </w:pPr>
            <w:r w:rsidRPr="00862733">
              <w:rPr>
                <w:color w:val="0000FF"/>
              </w:rPr>
              <w:t>"A este beneficio solo se podrán acoger los posesionarlos que justifiquen la tenencia y construcción en las condiciones y plazos establecidos en el Acuerdo Ministerial o Reglamento que se expida para la ejecución de la presente Ley."</w:t>
            </w:r>
          </w:p>
          <w:p w:rsidR="002600DA" w:rsidRPr="00862733" w:rsidRDefault="002600DA" w:rsidP="005F797E">
            <w:pPr>
              <w:jc w:val="both"/>
              <w:rPr>
                <w:color w:val="0000FF"/>
              </w:rPr>
            </w:pPr>
          </w:p>
          <w:p w:rsidR="002600DA" w:rsidRPr="00862733" w:rsidRDefault="002600DA" w:rsidP="005F797E">
            <w:pPr>
              <w:jc w:val="both"/>
              <w:rPr>
                <w:color w:val="0000FF"/>
              </w:rPr>
            </w:pPr>
            <w:r w:rsidRPr="00862733">
              <w:rPr>
                <w:color w:val="0000FF"/>
              </w:rPr>
              <w:t>(…)</w:t>
            </w:r>
          </w:p>
          <w:p w:rsidR="002600DA" w:rsidRPr="00862733" w:rsidRDefault="002600DA" w:rsidP="005F797E">
            <w:pPr>
              <w:jc w:val="both"/>
              <w:rPr>
                <w:color w:val="0000FF"/>
              </w:rPr>
            </w:pPr>
          </w:p>
          <w:p w:rsidR="002600DA" w:rsidRPr="00862733" w:rsidRDefault="006644B6" w:rsidP="005F797E">
            <w:pPr>
              <w:jc w:val="both"/>
              <w:rPr>
                <w:color w:val="0000FF"/>
              </w:rPr>
            </w:pPr>
            <w:hyperlink r:id="rId44" w:history="1">
              <w:r w:rsidR="002600DA" w:rsidRPr="00862733">
                <w:rPr>
                  <w:rStyle w:val="Hipervnculo"/>
                  <w:color w:val="0000FF"/>
                </w:rPr>
                <w:t>Ver Registro Oficial</w:t>
              </w:r>
            </w:hyperlink>
          </w:p>
          <w:p w:rsidR="002600DA" w:rsidRPr="00862733" w:rsidRDefault="002600DA" w:rsidP="005F797E">
            <w:pPr>
              <w:jc w:val="both"/>
              <w:rPr>
                <w:color w:val="0000FF"/>
              </w:rPr>
            </w:pPr>
          </w:p>
          <w:p w:rsidR="00062629" w:rsidRPr="00862733" w:rsidRDefault="00062629" w:rsidP="005F797E">
            <w:pPr>
              <w:jc w:val="both"/>
              <w:rPr>
                <w:color w:val="0000FF"/>
              </w:rPr>
            </w:pPr>
          </w:p>
        </w:tc>
      </w:tr>
      <w:tr w:rsidR="00862733" w:rsidRPr="00862733" w:rsidTr="00807290">
        <w:tc>
          <w:tcPr>
            <w:tcW w:w="8644" w:type="dxa"/>
            <w:shd w:val="clear" w:color="auto" w:fill="CCFFFF"/>
          </w:tcPr>
          <w:p w:rsidR="007A7F43" w:rsidRPr="00862733" w:rsidRDefault="006644B6" w:rsidP="005F797E">
            <w:pPr>
              <w:jc w:val="both"/>
              <w:rPr>
                <w:b/>
                <w:color w:val="0000FF"/>
              </w:rPr>
            </w:pPr>
            <w:hyperlink r:id="rId45" w:history="1">
              <w:r w:rsidR="00A7017D" w:rsidRPr="00862733">
                <w:rPr>
                  <w:rStyle w:val="Hipervnculo"/>
                  <w:b/>
                  <w:color w:val="0000FF"/>
                </w:rPr>
                <w:t>LEY QUE FIJA EL LÍMITE TERRITORIAL ENTRE LAS PROVINCIAS ESMERALDAS E IMBABURA EN LA ZONA DENOMINADA "LAS GOLONDRINAS".</w:t>
              </w:r>
            </w:hyperlink>
          </w:p>
          <w:p w:rsidR="00A7017D" w:rsidRPr="00862733" w:rsidRDefault="00A7017D" w:rsidP="005F797E">
            <w:pPr>
              <w:jc w:val="both"/>
              <w:rPr>
                <w:b/>
                <w:color w:val="0000FF"/>
              </w:rPr>
            </w:pPr>
          </w:p>
          <w:p w:rsidR="00A7017D" w:rsidRPr="00862733" w:rsidRDefault="000F6BC7" w:rsidP="00A7017D">
            <w:pPr>
              <w:jc w:val="both"/>
              <w:rPr>
                <w:b/>
                <w:color w:val="0000FF"/>
              </w:rPr>
            </w:pPr>
            <w:r w:rsidRPr="00862733">
              <w:rPr>
                <w:b/>
                <w:color w:val="0000FF"/>
              </w:rPr>
              <w:t xml:space="preserve">Expedido por: </w:t>
            </w:r>
            <w:r w:rsidR="00A7017D" w:rsidRPr="00862733">
              <w:rPr>
                <w:b/>
                <w:color w:val="0000FF"/>
              </w:rPr>
              <w:t xml:space="preserve">ASAMBLEA NACIONAL - EL PLENO. Publicado en </w:t>
            </w:r>
            <w:r w:rsidRPr="00862733">
              <w:rPr>
                <w:b/>
                <w:color w:val="0000FF"/>
              </w:rPr>
              <w:t>Registro Oficial N° 999 - Suplemento de lunes 8 de mayo de 2017. Página 4</w:t>
            </w:r>
          </w:p>
          <w:p w:rsidR="000F6BC7" w:rsidRPr="00862733" w:rsidRDefault="000F6BC7" w:rsidP="00A7017D">
            <w:pPr>
              <w:jc w:val="both"/>
              <w:rPr>
                <w:b/>
                <w:color w:val="0000FF"/>
              </w:rPr>
            </w:pPr>
          </w:p>
          <w:p w:rsidR="000F6BC7" w:rsidRPr="00862733" w:rsidRDefault="000F6BC7" w:rsidP="00A7017D">
            <w:pPr>
              <w:jc w:val="both"/>
              <w:rPr>
                <w:b/>
                <w:color w:val="0000FF"/>
              </w:rPr>
            </w:pPr>
          </w:p>
          <w:p w:rsidR="002874EE" w:rsidRPr="00862733" w:rsidRDefault="002874EE" w:rsidP="00A7017D">
            <w:pPr>
              <w:jc w:val="both"/>
              <w:rPr>
                <w:color w:val="0000FF"/>
              </w:rPr>
            </w:pPr>
            <w:r w:rsidRPr="00862733">
              <w:rPr>
                <w:color w:val="0000FF"/>
              </w:rPr>
              <w:t xml:space="preserve">Artículo 1.- Pertenencia. Incorpórase la zona denominada "Las Golondrinas", a la jurisdicción de la provincia de Imbabura y del cantón Cotacachi. Artículo 2.- Límite Territorial. Fíjase el límite territorial entre las provincias Esmeraldas e Imbabura, en la zona denominada "Las Golondrinas" de la siguiente manera: </w:t>
            </w:r>
          </w:p>
          <w:p w:rsidR="002874EE" w:rsidRPr="00862733" w:rsidRDefault="002874EE" w:rsidP="00A7017D">
            <w:pPr>
              <w:jc w:val="both"/>
              <w:rPr>
                <w:color w:val="0000FF"/>
              </w:rPr>
            </w:pPr>
          </w:p>
          <w:p w:rsidR="000F6BC7" w:rsidRPr="00862733" w:rsidRDefault="002874EE" w:rsidP="00A7017D">
            <w:pPr>
              <w:jc w:val="both"/>
              <w:rPr>
                <w:color w:val="0000FF"/>
              </w:rPr>
            </w:pPr>
            <w:r w:rsidRPr="00862733">
              <w:rPr>
                <w:color w:val="0000FF"/>
              </w:rPr>
              <w:t>DE ESTE A OESTE</w:t>
            </w:r>
          </w:p>
          <w:p w:rsidR="002874EE" w:rsidRPr="00862733" w:rsidRDefault="002874EE" w:rsidP="00A7017D">
            <w:pPr>
              <w:jc w:val="both"/>
              <w:rPr>
                <w:color w:val="0000FF"/>
              </w:rPr>
            </w:pPr>
          </w:p>
          <w:p w:rsidR="002874EE" w:rsidRPr="00862733" w:rsidRDefault="002874EE" w:rsidP="00A7017D">
            <w:pPr>
              <w:jc w:val="both"/>
              <w:rPr>
                <w:color w:val="0000FF"/>
              </w:rPr>
            </w:pPr>
            <w:r w:rsidRPr="00862733">
              <w:rPr>
                <w:color w:val="0000FF"/>
              </w:rPr>
              <w:t>(…)</w:t>
            </w:r>
          </w:p>
          <w:p w:rsidR="002874EE" w:rsidRPr="00862733" w:rsidRDefault="002874EE" w:rsidP="00A7017D">
            <w:pPr>
              <w:jc w:val="both"/>
              <w:rPr>
                <w:color w:val="0000FF"/>
              </w:rPr>
            </w:pPr>
          </w:p>
          <w:p w:rsidR="002874EE" w:rsidRPr="00862733" w:rsidRDefault="006644B6" w:rsidP="00A7017D">
            <w:pPr>
              <w:jc w:val="both"/>
              <w:rPr>
                <w:color w:val="0000FF"/>
              </w:rPr>
            </w:pPr>
            <w:hyperlink r:id="rId46" w:history="1">
              <w:r w:rsidR="002874EE" w:rsidRPr="00862733">
                <w:rPr>
                  <w:rStyle w:val="Hipervnculo"/>
                  <w:color w:val="0000FF"/>
                </w:rPr>
                <w:t>Ver Registro Oficial</w:t>
              </w:r>
            </w:hyperlink>
          </w:p>
          <w:p w:rsidR="00A7017D" w:rsidRPr="00862733" w:rsidRDefault="00A7017D" w:rsidP="005F797E">
            <w:pPr>
              <w:jc w:val="both"/>
              <w:rPr>
                <w:color w:val="0000FF"/>
              </w:rPr>
            </w:pPr>
          </w:p>
          <w:p w:rsidR="00F64738" w:rsidRPr="00862733" w:rsidRDefault="00F64738" w:rsidP="00F64738">
            <w:pPr>
              <w:jc w:val="both"/>
              <w:rPr>
                <w:color w:val="0000FF"/>
              </w:rPr>
            </w:pPr>
          </w:p>
        </w:tc>
      </w:tr>
      <w:tr w:rsidR="00862733" w:rsidRPr="00862733" w:rsidTr="00807290">
        <w:tc>
          <w:tcPr>
            <w:tcW w:w="8644" w:type="dxa"/>
            <w:shd w:val="clear" w:color="auto" w:fill="CCFFFF"/>
          </w:tcPr>
          <w:p w:rsidR="00F64738" w:rsidRPr="00862733" w:rsidRDefault="00F64738" w:rsidP="00F64738">
            <w:pPr>
              <w:jc w:val="both"/>
              <w:rPr>
                <w:color w:val="0000FF"/>
              </w:rPr>
            </w:pPr>
          </w:p>
          <w:p w:rsidR="00F64738" w:rsidRPr="00862733" w:rsidRDefault="006644B6" w:rsidP="00F64738">
            <w:pPr>
              <w:jc w:val="both"/>
              <w:rPr>
                <w:b/>
                <w:color w:val="0000FF"/>
              </w:rPr>
            </w:pPr>
            <w:hyperlink r:id="rId47" w:history="1">
              <w:r w:rsidR="00341D65" w:rsidRPr="00862733">
                <w:rPr>
                  <w:rStyle w:val="Hipervnculo"/>
                  <w:b/>
                  <w:color w:val="0000FF"/>
                </w:rPr>
                <w:t>AMPLÍESE EL PLAZO PARA LA PRESENTACIÓN DE LA DECLARACIÓN PATRIMONIAL CORRESPONDIENTE AL AÑO 2017.</w:t>
              </w:r>
            </w:hyperlink>
          </w:p>
          <w:p w:rsidR="00F64738" w:rsidRPr="00862733" w:rsidRDefault="00F64738" w:rsidP="00F64738">
            <w:pPr>
              <w:jc w:val="both"/>
              <w:rPr>
                <w:b/>
                <w:color w:val="0000FF"/>
              </w:rPr>
            </w:pPr>
          </w:p>
          <w:p w:rsidR="00F64738" w:rsidRPr="00862733" w:rsidRDefault="00F64738" w:rsidP="00F64738">
            <w:pPr>
              <w:jc w:val="both"/>
              <w:rPr>
                <w:b/>
                <w:color w:val="0000FF"/>
              </w:rPr>
            </w:pPr>
            <w:r w:rsidRPr="00862733">
              <w:rPr>
                <w:b/>
                <w:color w:val="0000FF"/>
              </w:rPr>
              <w:t>Expedido por: Resolución No. NAC-DGERCGC17-00000273 - DIRECTOR GENERAL DEL SERVICIO DE RENTAS INTERNAS. Publicado en Registro Oficial N° 999 - Suplemento de lunes 8 de mayo de 2017. Página 6</w:t>
            </w:r>
          </w:p>
          <w:p w:rsidR="007A7F43" w:rsidRPr="00862733" w:rsidRDefault="007A7F43" w:rsidP="005F797E">
            <w:pPr>
              <w:jc w:val="both"/>
              <w:rPr>
                <w:color w:val="0000FF"/>
              </w:rPr>
            </w:pPr>
          </w:p>
          <w:p w:rsidR="00020CC3" w:rsidRPr="00862733" w:rsidRDefault="00020CC3" w:rsidP="005F797E">
            <w:pPr>
              <w:jc w:val="both"/>
              <w:rPr>
                <w:color w:val="0000FF"/>
              </w:rPr>
            </w:pPr>
          </w:p>
          <w:p w:rsidR="00F64738" w:rsidRPr="00862733" w:rsidRDefault="00020CC3" w:rsidP="005F797E">
            <w:pPr>
              <w:jc w:val="both"/>
              <w:rPr>
                <w:color w:val="0000FF"/>
              </w:rPr>
            </w:pPr>
            <w:r w:rsidRPr="00862733">
              <w:rPr>
                <w:color w:val="0000FF"/>
              </w:rPr>
              <w:t>Artículo 1.- Por única vez, las personas naturales obligadas a la presentación de la Declaración Patrimonial, deberán presentar dicha declaración, correspondiente al año 2017, en el mes de julio, hasta las fechas señaladas en el siguiente calendario, conforme el noveno dígito del Registro Único de Contribuyentes (RUC) o cédula de identidad del sujeto obligado:</w:t>
            </w:r>
          </w:p>
          <w:p w:rsidR="00020CC3" w:rsidRPr="00862733" w:rsidRDefault="00020CC3" w:rsidP="005F797E">
            <w:pPr>
              <w:jc w:val="both"/>
              <w:rPr>
                <w:color w:val="0000FF"/>
              </w:rPr>
            </w:pPr>
          </w:p>
          <w:p w:rsidR="00020CC3" w:rsidRPr="00862733" w:rsidRDefault="00020CC3" w:rsidP="005F797E">
            <w:pPr>
              <w:jc w:val="both"/>
              <w:rPr>
                <w:color w:val="0000FF"/>
              </w:rPr>
            </w:pPr>
            <w:r w:rsidRPr="00862733">
              <w:rPr>
                <w:color w:val="0000FF"/>
              </w:rPr>
              <w:t>(…)</w:t>
            </w:r>
          </w:p>
          <w:p w:rsidR="00020CC3" w:rsidRPr="00862733" w:rsidRDefault="00020CC3" w:rsidP="005F797E">
            <w:pPr>
              <w:jc w:val="both"/>
              <w:rPr>
                <w:color w:val="0000FF"/>
              </w:rPr>
            </w:pPr>
          </w:p>
          <w:p w:rsidR="00020CC3" w:rsidRPr="00862733" w:rsidRDefault="006644B6" w:rsidP="005F797E">
            <w:pPr>
              <w:jc w:val="both"/>
              <w:rPr>
                <w:color w:val="0000FF"/>
              </w:rPr>
            </w:pPr>
            <w:hyperlink r:id="rId48" w:history="1">
              <w:r w:rsidR="00020CC3" w:rsidRPr="00862733">
                <w:rPr>
                  <w:rStyle w:val="Hipervnculo"/>
                  <w:color w:val="0000FF"/>
                </w:rPr>
                <w:t>Ver Registro Oficial</w:t>
              </w:r>
            </w:hyperlink>
          </w:p>
          <w:p w:rsidR="00F64738" w:rsidRPr="00862733" w:rsidRDefault="00F64738" w:rsidP="005F797E">
            <w:pPr>
              <w:jc w:val="both"/>
              <w:rPr>
                <w:color w:val="0000FF"/>
              </w:rPr>
            </w:pPr>
          </w:p>
        </w:tc>
      </w:tr>
    </w:tbl>
    <w:p w:rsidR="00DD6254" w:rsidRPr="00412D57" w:rsidRDefault="00DD6254" w:rsidP="005F797E">
      <w:pPr>
        <w:jc w:val="both"/>
        <w:rPr>
          <w:color w:val="0000CC"/>
        </w:rPr>
      </w:pPr>
    </w:p>
    <w:p w:rsidR="00AF7E1E" w:rsidRPr="00412D57" w:rsidRDefault="00AF7E1E" w:rsidP="005F797E">
      <w:pPr>
        <w:jc w:val="both"/>
        <w:rPr>
          <w:color w:val="0000CC"/>
        </w:rPr>
      </w:pPr>
      <w:r w:rsidRPr="00412D57">
        <w:rPr>
          <w:noProof/>
          <w:color w:val="0000CC"/>
          <w:lang w:val="es-EC" w:eastAsia="es-EC"/>
        </w:rPr>
        <mc:AlternateContent>
          <mc:Choice Requires="wps">
            <w:drawing>
              <wp:anchor distT="0" distB="0" distL="114300" distR="114300" simplePos="0" relativeHeight="251671552" behindDoc="0" locked="0" layoutInCell="1" allowOverlap="1" wp14:anchorId="61757CE9" wp14:editId="7345D294">
                <wp:simplePos x="0" y="0"/>
                <wp:positionH relativeFrom="margin">
                  <wp:posOffset>-22860</wp:posOffset>
                </wp:positionH>
                <wp:positionV relativeFrom="paragraph">
                  <wp:posOffset>22860</wp:posOffset>
                </wp:positionV>
                <wp:extent cx="1809750" cy="276225"/>
                <wp:effectExtent l="0" t="0" r="19050" b="28575"/>
                <wp:wrapNone/>
                <wp:docPr id="9"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6644B6" w:rsidRPr="00332E06" w:rsidRDefault="006644B6" w:rsidP="00AF7E1E">
                            <w:pPr>
                              <w:jc w:val="both"/>
                              <w:rPr>
                                <w:b/>
                                <w:color w:val="FFFFFF"/>
                              </w:rPr>
                            </w:pPr>
                            <w:r>
                              <w:rPr>
                                <w:b/>
                                <w:color w:val="FFFFFF"/>
                              </w:rPr>
                              <w:t xml:space="preserve"> Martes 9 de mayo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1.8pt;margin-top:1.8pt;width:142.5pt;height:21.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" fillcolor="navy" strokecolor="navy">
                <v:textbox>
                  <w:txbxContent>
                    <w:p w:rsidR="006644B6" w:rsidRPr="00332E06" w:rsidRDefault="006644B6" w:rsidP="00AF7E1E">
                      <w:pPr>
                        <w:jc w:val="both"/>
                        <w:rPr>
                          <w:b/>
                          <w:color w:val="FFFFFF"/>
                        </w:rPr>
                      </w:pPr>
                      <w:r>
                        <w:rPr>
                          <w:b/>
                          <w:color w:val="FFFFFF"/>
                        </w:rPr>
                        <w:t xml:space="preserve"> Martes 9 de mayo</w:t>
                      </w:r>
                    </w:p>
                  </w:txbxContent>
                </v:textbox>
                <w10:wrap anchorx="margin"/>
              </v:shape>
            </w:pict>
          </mc:Fallback>
        </mc:AlternateContent>
      </w:r>
    </w:p>
    <w:p w:rsidR="00AF7E1E" w:rsidRPr="00412D57" w:rsidRDefault="00AF7E1E" w:rsidP="005F797E">
      <w:pPr>
        <w:jc w:val="both"/>
        <w:rPr>
          <w:color w:val="0000CC"/>
        </w:rPr>
      </w:pPr>
    </w:p>
    <w:p w:rsidR="00AF7E1E" w:rsidRPr="00412D57" w:rsidRDefault="00AF7E1E" w:rsidP="005F797E">
      <w:pPr>
        <w:jc w:val="both"/>
        <w:rPr>
          <w:color w:val="0000CC"/>
        </w:rPr>
      </w:pPr>
    </w:p>
    <w:tbl>
      <w:tblPr>
        <w:tblStyle w:val="Tablaconcuadrcula"/>
        <w:tblW w:w="0" w:type="auto"/>
        <w:shd w:val="clear" w:color="auto" w:fill="CCFFFF"/>
        <w:tblLayout w:type="fixed"/>
        <w:tblLook w:val="04A0" w:firstRow="1" w:lastRow="0" w:firstColumn="1" w:lastColumn="0" w:noHBand="0" w:noVBand="1"/>
      </w:tblPr>
      <w:tblGrid>
        <w:gridCol w:w="8644"/>
      </w:tblGrid>
      <w:tr w:rsidR="00862733" w:rsidRPr="00862733" w:rsidTr="00807290">
        <w:tc>
          <w:tcPr>
            <w:tcW w:w="8644" w:type="dxa"/>
            <w:shd w:val="clear" w:color="auto" w:fill="CCFFFF"/>
          </w:tcPr>
          <w:p w:rsidR="00116A27" w:rsidRPr="00862733" w:rsidRDefault="00116A27" w:rsidP="005F797E">
            <w:pPr>
              <w:jc w:val="both"/>
              <w:rPr>
                <w:color w:val="0000FF"/>
              </w:rPr>
            </w:pPr>
          </w:p>
          <w:p w:rsidR="00AF5937" w:rsidRPr="00862733" w:rsidRDefault="006644B6" w:rsidP="00AF5937">
            <w:pPr>
              <w:jc w:val="both"/>
              <w:rPr>
                <w:b/>
                <w:color w:val="0000FF"/>
              </w:rPr>
            </w:pPr>
            <w:hyperlink r:id="rId49" w:history="1">
              <w:r w:rsidR="00376358" w:rsidRPr="00862733">
                <w:rPr>
                  <w:rStyle w:val="Hipervnculo"/>
                  <w:b/>
                  <w:color w:val="0000FF"/>
                </w:rPr>
                <w:t xml:space="preserve">REFORMA AL ACUERDO MINISTERIAL NO. 2405 DE 17 DE NOVIEMBRE DE 2011, REFORMADO CON ACUERDO MINISTERIAL NO. 2770 DE 03 DE JULIO DE 2012. </w:t>
              </w:r>
              <w:r w:rsidR="00AF5937" w:rsidRPr="00862733">
                <w:rPr>
                  <w:rStyle w:val="Hipervnculo"/>
                  <w:b/>
                  <w:color w:val="0000FF"/>
                </w:rPr>
                <w:t>MINISTERIO DEL INTERIOR.</w:t>
              </w:r>
            </w:hyperlink>
          </w:p>
          <w:p w:rsidR="00116A27" w:rsidRPr="00862733" w:rsidRDefault="00116A27" w:rsidP="005F797E">
            <w:pPr>
              <w:jc w:val="both"/>
              <w:rPr>
                <w:b/>
                <w:color w:val="0000FF"/>
              </w:rPr>
            </w:pPr>
          </w:p>
          <w:p w:rsidR="00116A27" w:rsidRPr="00862733" w:rsidRDefault="00116A27" w:rsidP="00D8585F">
            <w:pPr>
              <w:jc w:val="both"/>
              <w:rPr>
                <w:b/>
                <w:color w:val="0000FF"/>
              </w:rPr>
            </w:pPr>
            <w:r w:rsidRPr="00862733">
              <w:rPr>
                <w:b/>
                <w:color w:val="0000FF"/>
              </w:rPr>
              <w:t xml:space="preserve">Expedido por: </w:t>
            </w:r>
            <w:r w:rsidR="00D8585F" w:rsidRPr="00862733">
              <w:rPr>
                <w:b/>
                <w:color w:val="0000FF"/>
              </w:rPr>
              <w:t>Acuerdo Ministerial</w:t>
            </w:r>
            <w:r w:rsidRPr="00862733">
              <w:rPr>
                <w:b/>
                <w:color w:val="0000FF"/>
              </w:rPr>
              <w:t xml:space="preserve"> No. 8179-A - MINISTRO DEL INTERIOR (E). Publicado en </w:t>
            </w:r>
            <w:r w:rsidR="00E22FA7" w:rsidRPr="00862733">
              <w:rPr>
                <w:b/>
                <w:color w:val="0000FF"/>
              </w:rPr>
              <w:t xml:space="preserve">Registro Oficial Nº 1000 </w:t>
            </w:r>
            <w:r w:rsidR="00376358" w:rsidRPr="00862733">
              <w:rPr>
                <w:b/>
                <w:color w:val="0000FF"/>
              </w:rPr>
              <w:t>de m</w:t>
            </w:r>
            <w:r w:rsidR="00E22FA7" w:rsidRPr="00862733">
              <w:rPr>
                <w:b/>
                <w:color w:val="0000FF"/>
              </w:rPr>
              <w:t>artes 9 de mayo de 2017. Página 3</w:t>
            </w:r>
          </w:p>
          <w:p w:rsidR="00AF5937" w:rsidRPr="00862733" w:rsidRDefault="00AF5937" w:rsidP="00D8585F">
            <w:pPr>
              <w:jc w:val="both"/>
              <w:rPr>
                <w:b/>
                <w:color w:val="0000FF"/>
              </w:rPr>
            </w:pPr>
          </w:p>
          <w:p w:rsidR="00E22FA7" w:rsidRPr="00862733" w:rsidRDefault="00AF5937" w:rsidP="00D8585F">
            <w:pPr>
              <w:jc w:val="both"/>
              <w:rPr>
                <w:color w:val="0000FF"/>
              </w:rPr>
            </w:pPr>
            <w:r w:rsidRPr="00862733">
              <w:rPr>
                <w:color w:val="0000FF"/>
              </w:rPr>
              <w:t xml:space="preserve">Artículo 1.- Sustituir el artículo 2, por el siguiente texto: “La Comisión Técnica estará integrada por el Viceministro de Seguridad Interna del Ministerio del Interior, quien la presidirá; el Comandante General de la Policía Nacional; el Director General de Operaciones de la Policía Nacional, el Director General de Personal de la Policía Nacional, un Asesor de Seguridad del Ministerio del Interior designado por el Ministro; el Suboficial más antiguo de la Policía Nacional y un representante de los Clases y Policías”. </w:t>
            </w:r>
          </w:p>
          <w:p w:rsidR="00E22FA7" w:rsidRPr="00862733" w:rsidRDefault="00E22FA7" w:rsidP="00D8585F">
            <w:pPr>
              <w:jc w:val="both"/>
              <w:rPr>
                <w:color w:val="0000FF"/>
              </w:rPr>
            </w:pPr>
          </w:p>
          <w:p w:rsidR="00AF5937" w:rsidRPr="00862733" w:rsidRDefault="00AF5937" w:rsidP="00D8585F">
            <w:pPr>
              <w:jc w:val="both"/>
              <w:rPr>
                <w:color w:val="0000FF"/>
              </w:rPr>
            </w:pPr>
            <w:r w:rsidRPr="00862733">
              <w:rPr>
                <w:color w:val="0000FF"/>
              </w:rPr>
              <w:t>Artículo 2.- El presente Acuerdo Ministerial entrará en vigencia a partir de la fecha de su suscripción, sin perjuicio de su publicación en el Registro Oficial y en la Orden General de la Policía Nacional; de su cumplimiento y ejecución, encárguese el Viceministro de Seguridad Interna del Ministerio del Interior y el Comandante General de la Policía Nacional.</w:t>
            </w:r>
          </w:p>
          <w:p w:rsidR="00B56D51" w:rsidRPr="00862733" w:rsidRDefault="00B56D51" w:rsidP="00D8585F">
            <w:pPr>
              <w:jc w:val="both"/>
              <w:rPr>
                <w:color w:val="0000FF"/>
              </w:rPr>
            </w:pPr>
          </w:p>
          <w:p w:rsidR="00B56D51" w:rsidRPr="00862733" w:rsidRDefault="00B56D51" w:rsidP="00D8585F">
            <w:pPr>
              <w:jc w:val="both"/>
              <w:rPr>
                <w:color w:val="0000FF"/>
              </w:rPr>
            </w:pPr>
            <w:r w:rsidRPr="00862733">
              <w:rPr>
                <w:color w:val="0000FF"/>
              </w:rPr>
              <w:t>(…)</w:t>
            </w:r>
          </w:p>
          <w:p w:rsidR="00B56D51" w:rsidRPr="00862733" w:rsidRDefault="00B56D51" w:rsidP="00D8585F">
            <w:pPr>
              <w:jc w:val="both"/>
              <w:rPr>
                <w:color w:val="0000FF"/>
              </w:rPr>
            </w:pPr>
          </w:p>
          <w:p w:rsidR="00B56D51" w:rsidRPr="00862733" w:rsidRDefault="006644B6" w:rsidP="00D8585F">
            <w:pPr>
              <w:jc w:val="both"/>
              <w:rPr>
                <w:color w:val="0000FF"/>
              </w:rPr>
            </w:pPr>
            <w:hyperlink r:id="rId50" w:history="1">
              <w:r w:rsidR="00B56D51" w:rsidRPr="00862733">
                <w:rPr>
                  <w:rStyle w:val="Hipervnculo"/>
                  <w:color w:val="0000FF"/>
                </w:rPr>
                <w:t>Ver Registro Oficial</w:t>
              </w:r>
            </w:hyperlink>
          </w:p>
          <w:p w:rsidR="00B56D51" w:rsidRPr="00862733" w:rsidRDefault="00B56D51" w:rsidP="00D8585F">
            <w:pPr>
              <w:jc w:val="both"/>
              <w:rPr>
                <w:color w:val="0000FF"/>
                <w:lang w:val="es-ES_tradnl"/>
              </w:rPr>
            </w:pPr>
          </w:p>
        </w:tc>
      </w:tr>
      <w:tr w:rsidR="00862733" w:rsidRPr="00862733" w:rsidTr="00807290">
        <w:tc>
          <w:tcPr>
            <w:tcW w:w="8644" w:type="dxa"/>
            <w:shd w:val="clear" w:color="auto" w:fill="CCFFFF"/>
          </w:tcPr>
          <w:p w:rsidR="004A4648" w:rsidRPr="00862733" w:rsidRDefault="006644B6" w:rsidP="00C94B34">
            <w:pPr>
              <w:jc w:val="both"/>
              <w:rPr>
                <w:color w:val="0000FF"/>
              </w:rPr>
            </w:pPr>
            <w:hyperlink r:id="rId51" w:history="1">
              <w:r w:rsidR="00BD5E17" w:rsidRPr="00862733">
                <w:rPr>
                  <w:rStyle w:val="Hipervnculo"/>
                  <w:b/>
                  <w:color w:val="0000FF"/>
                </w:rPr>
                <w:t>REFORMAR EL ACUERDO MINISTERIAL NO. 5310 PUBLICADO EN LA EDICIÓN ESPECIAL DEL REGISTRO OFICIAL NO. 439 DE 31 DE DICIEMBRE DE 2015, MEDIANTE EL CUAL SE APROBÓ Y AUTORIZÓ LA PUBLICACIÓN DE LA NORMA TÉCNICA DENOMINADA “PROCEDIMIENTO DE EVALUACIÓN, SELECCIÓN, CALIFICACIÓN Y ADQUISICIÓN DE SERVICIOS DE SALUD DE LA RED PÚBLICA INTEGRAL DE SALUD Y DE LA RED PRIVADA COMPLEMENTARIA”.</w:t>
              </w:r>
            </w:hyperlink>
          </w:p>
          <w:p w:rsidR="004A4648" w:rsidRPr="00862733" w:rsidRDefault="004A4648" w:rsidP="00C94B34">
            <w:pPr>
              <w:jc w:val="both"/>
              <w:rPr>
                <w:color w:val="0000FF"/>
              </w:rPr>
            </w:pPr>
          </w:p>
          <w:p w:rsidR="007A7F43" w:rsidRPr="00862733" w:rsidRDefault="00C94B34" w:rsidP="00C94B34">
            <w:pPr>
              <w:jc w:val="both"/>
              <w:rPr>
                <w:b/>
                <w:color w:val="0000FF"/>
              </w:rPr>
            </w:pPr>
            <w:r w:rsidRPr="00862733">
              <w:rPr>
                <w:b/>
                <w:color w:val="0000FF"/>
              </w:rPr>
              <w:t xml:space="preserve">Expedido por: Acuerdo Ministerial No. 0050-2017 - MINISTRA DE SALUD PÚBLICA. Publicado en Registro Oficial Nº 1000 </w:t>
            </w:r>
            <w:r w:rsidR="0029063E" w:rsidRPr="00862733">
              <w:rPr>
                <w:b/>
                <w:color w:val="0000FF"/>
              </w:rPr>
              <w:t>de m</w:t>
            </w:r>
            <w:r w:rsidRPr="00862733">
              <w:rPr>
                <w:b/>
                <w:color w:val="0000FF"/>
              </w:rPr>
              <w:t>artes 9 de mayo de 2017. Página 7</w:t>
            </w:r>
          </w:p>
          <w:p w:rsidR="00BD5E17" w:rsidRPr="00862733" w:rsidRDefault="00BD5E17" w:rsidP="00C94B34">
            <w:pPr>
              <w:jc w:val="both"/>
              <w:rPr>
                <w:b/>
                <w:color w:val="0000FF"/>
              </w:rPr>
            </w:pPr>
          </w:p>
          <w:p w:rsidR="00BD5E17" w:rsidRPr="00862733" w:rsidRDefault="00BD5E17" w:rsidP="00C94B34">
            <w:pPr>
              <w:jc w:val="both"/>
              <w:rPr>
                <w:color w:val="0000FF"/>
              </w:rPr>
            </w:pPr>
          </w:p>
          <w:p w:rsidR="00CB6A0E" w:rsidRPr="00862733" w:rsidRDefault="0053499E" w:rsidP="00C94B34">
            <w:pPr>
              <w:jc w:val="both"/>
              <w:rPr>
                <w:color w:val="0000FF"/>
              </w:rPr>
            </w:pPr>
            <w:r w:rsidRPr="00862733">
              <w:rPr>
                <w:color w:val="0000FF"/>
              </w:rPr>
              <w:t xml:space="preserve">Art. 1.- Inclúyanse las siguientes Disposiciones Generales: </w:t>
            </w:r>
          </w:p>
          <w:p w:rsidR="00CB6A0E" w:rsidRPr="00862733" w:rsidRDefault="00CB6A0E" w:rsidP="00C94B34">
            <w:pPr>
              <w:jc w:val="both"/>
              <w:rPr>
                <w:color w:val="0000FF"/>
              </w:rPr>
            </w:pPr>
          </w:p>
          <w:p w:rsidR="00CB6A0E" w:rsidRPr="00862733" w:rsidRDefault="0053499E" w:rsidP="00C94B34">
            <w:pPr>
              <w:jc w:val="both"/>
              <w:rPr>
                <w:color w:val="0000FF"/>
              </w:rPr>
            </w:pPr>
            <w:r w:rsidRPr="00862733">
              <w:rPr>
                <w:color w:val="0000FF"/>
              </w:rPr>
              <w:t xml:space="preserve">“QUINTA.- En caso de derivaciones por situaciones de urgencia o emergencia, no es necesario que el prestador cuente con un convenio o contrato suscrito con el financiador/asegurador; bastará con la calificación/ acreditación del MSP, IESS, ISSFA o ISSPOL, o a falta de ésta, con el permiso de funcionamiento vigente, otorgado por la instancia competente de la Autoridad Sanitaria Nacional. </w:t>
            </w:r>
          </w:p>
          <w:p w:rsidR="00CB6A0E" w:rsidRPr="00862733" w:rsidRDefault="00CB6A0E" w:rsidP="00C94B34">
            <w:pPr>
              <w:jc w:val="both"/>
              <w:rPr>
                <w:color w:val="0000FF"/>
              </w:rPr>
            </w:pPr>
          </w:p>
          <w:p w:rsidR="0053499E" w:rsidRPr="00862733" w:rsidRDefault="0053499E" w:rsidP="00C94B34">
            <w:pPr>
              <w:jc w:val="both"/>
              <w:rPr>
                <w:color w:val="0000FF"/>
              </w:rPr>
            </w:pPr>
            <w:r w:rsidRPr="00862733">
              <w:rPr>
                <w:color w:val="0000FF"/>
              </w:rPr>
              <w:t xml:space="preserve">SEXTA.- La Dirección Nacional de Articulación de la Red Pública y Complementaria de Salud definirá las prioridades para el proceso de calificación conforme a la información remitida por los subsistemas de la Red Pública Integral de Salud.”. </w:t>
            </w:r>
          </w:p>
          <w:p w:rsidR="0053499E" w:rsidRPr="00862733" w:rsidRDefault="0053499E" w:rsidP="00C94B34">
            <w:pPr>
              <w:jc w:val="both"/>
              <w:rPr>
                <w:color w:val="0000FF"/>
              </w:rPr>
            </w:pPr>
          </w:p>
          <w:p w:rsidR="00BD5E17" w:rsidRPr="00862733" w:rsidRDefault="0053499E" w:rsidP="00C94B34">
            <w:pPr>
              <w:jc w:val="both"/>
              <w:rPr>
                <w:color w:val="0000FF"/>
              </w:rPr>
            </w:pPr>
            <w:r w:rsidRPr="00862733">
              <w:rPr>
                <w:color w:val="0000FF"/>
              </w:rPr>
              <w:t>Art. 2.- Sustitúyanse las Disposiciones Transitorias PRIMERA, SEGUNDA y CUARTA por las siguientes:</w:t>
            </w:r>
          </w:p>
          <w:p w:rsidR="0053499E" w:rsidRPr="00862733" w:rsidRDefault="0053499E" w:rsidP="00C94B34">
            <w:pPr>
              <w:jc w:val="both"/>
              <w:rPr>
                <w:color w:val="0000FF"/>
              </w:rPr>
            </w:pPr>
          </w:p>
          <w:p w:rsidR="0053499E" w:rsidRPr="00862733" w:rsidRDefault="0053499E" w:rsidP="00C94B34">
            <w:pPr>
              <w:jc w:val="both"/>
              <w:rPr>
                <w:color w:val="0000FF"/>
              </w:rPr>
            </w:pPr>
            <w:r w:rsidRPr="00862733">
              <w:rPr>
                <w:color w:val="0000FF"/>
              </w:rPr>
              <w:t>(…)</w:t>
            </w:r>
          </w:p>
          <w:p w:rsidR="0053499E" w:rsidRPr="00862733" w:rsidRDefault="0053499E" w:rsidP="00C94B34">
            <w:pPr>
              <w:jc w:val="both"/>
              <w:rPr>
                <w:color w:val="0000FF"/>
              </w:rPr>
            </w:pPr>
          </w:p>
          <w:p w:rsidR="0053499E" w:rsidRPr="00862733" w:rsidRDefault="006644B6" w:rsidP="00C94B34">
            <w:pPr>
              <w:jc w:val="both"/>
              <w:rPr>
                <w:color w:val="0000FF"/>
                <w:lang w:val="es-ES_tradnl"/>
              </w:rPr>
            </w:pPr>
            <w:hyperlink r:id="rId52" w:history="1">
              <w:r w:rsidR="0053499E" w:rsidRPr="00862733">
                <w:rPr>
                  <w:rStyle w:val="Hipervnculo"/>
                  <w:color w:val="0000FF"/>
                </w:rPr>
                <w:t>Ver Registro Oficial</w:t>
              </w:r>
            </w:hyperlink>
          </w:p>
        </w:tc>
      </w:tr>
      <w:tr w:rsidR="00862733" w:rsidRPr="00862733" w:rsidTr="00807290">
        <w:tc>
          <w:tcPr>
            <w:tcW w:w="8644" w:type="dxa"/>
            <w:shd w:val="clear" w:color="auto" w:fill="CCFFFF"/>
          </w:tcPr>
          <w:p w:rsidR="00EF26B0" w:rsidRPr="00862733" w:rsidRDefault="006644B6" w:rsidP="00B5317F">
            <w:pPr>
              <w:jc w:val="both"/>
              <w:rPr>
                <w:b/>
                <w:color w:val="0000FF"/>
              </w:rPr>
            </w:pPr>
            <w:hyperlink r:id="rId53" w:history="1">
              <w:r w:rsidR="00EF26B0" w:rsidRPr="00862733">
                <w:rPr>
                  <w:rStyle w:val="Hipervnculo"/>
                  <w:b/>
                  <w:color w:val="0000FF"/>
                </w:rPr>
                <w:t>REGLAMENTO DEL SISTEMA NACIONAL DE NIVELACIÓN Y ADMISIÓN (SNNA).</w:t>
              </w:r>
            </w:hyperlink>
          </w:p>
          <w:p w:rsidR="00EF26B0" w:rsidRPr="00862733" w:rsidRDefault="00EF26B0" w:rsidP="00B5317F">
            <w:pPr>
              <w:jc w:val="both"/>
              <w:rPr>
                <w:b/>
                <w:color w:val="0000FF"/>
              </w:rPr>
            </w:pPr>
          </w:p>
          <w:p w:rsidR="007A7F43" w:rsidRPr="00862733" w:rsidRDefault="00B5317F" w:rsidP="00B5317F">
            <w:pPr>
              <w:jc w:val="both"/>
              <w:rPr>
                <w:b/>
                <w:color w:val="0000FF"/>
              </w:rPr>
            </w:pPr>
            <w:r w:rsidRPr="00862733">
              <w:rPr>
                <w:b/>
                <w:color w:val="0000FF"/>
              </w:rPr>
              <w:t xml:space="preserve">Expedidor por: Acuerdo </w:t>
            </w:r>
            <w:r w:rsidR="00813901" w:rsidRPr="00862733">
              <w:rPr>
                <w:b/>
                <w:color w:val="0000FF"/>
              </w:rPr>
              <w:t xml:space="preserve">No. </w:t>
            </w:r>
            <w:r w:rsidRPr="00862733">
              <w:rPr>
                <w:b/>
                <w:color w:val="0000FF"/>
              </w:rPr>
              <w:t>SENESCYT, 2017-065 - SECRETARIO DE EDUCACIÓN SUPERIOR, CIENCIA, TECNOLOGÍA E INNOVACIÓN. Publicado en Registro Oficial Nº 1000 de martes 9 de mayo de 2017. Página 20</w:t>
            </w:r>
          </w:p>
          <w:p w:rsidR="00B5317F" w:rsidRPr="00862733" w:rsidRDefault="00B5317F" w:rsidP="00B5317F">
            <w:pPr>
              <w:jc w:val="both"/>
              <w:rPr>
                <w:color w:val="0000FF"/>
              </w:rPr>
            </w:pPr>
          </w:p>
          <w:p w:rsidR="00EF26B0" w:rsidRPr="00862733" w:rsidRDefault="00EF26B0" w:rsidP="00B5317F">
            <w:pPr>
              <w:jc w:val="both"/>
              <w:rPr>
                <w:color w:val="0000FF"/>
              </w:rPr>
            </w:pPr>
          </w:p>
          <w:p w:rsidR="00EF26B0" w:rsidRPr="00862733" w:rsidRDefault="00EF26B0" w:rsidP="00B5317F">
            <w:pPr>
              <w:jc w:val="both"/>
              <w:rPr>
                <w:color w:val="0000FF"/>
              </w:rPr>
            </w:pPr>
            <w:r w:rsidRPr="00862733">
              <w:rPr>
                <w:color w:val="0000FF"/>
              </w:rPr>
              <w:t xml:space="preserve">SECCIÓN I </w:t>
            </w:r>
          </w:p>
          <w:p w:rsidR="00EF26B0" w:rsidRPr="00862733" w:rsidRDefault="00EF26B0" w:rsidP="00B5317F">
            <w:pPr>
              <w:jc w:val="both"/>
              <w:rPr>
                <w:color w:val="0000FF"/>
              </w:rPr>
            </w:pPr>
            <w:r w:rsidRPr="00862733">
              <w:rPr>
                <w:color w:val="0000FF"/>
              </w:rPr>
              <w:t xml:space="preserve">DEL RÉGIMEN COMÚN </w:t>
            </w:r>
          </w:p>
          <w:p w:rsidR="00EF26B0" w:rsidRPr="00862733" w:rsidRDefault="00EF26B0" w:rsidP="00B5317F">
            <w:pPr>
              <w:jc w:val="both"/>
              <w:rPr>
                <w:color w:val="0000FF"/>
              </w:rPr>
            </w:pPr>
          </w:p>
          <w:p w:rsidR="00EF26B0" w:rsidRPr="00862733" w:rsidRDefault="00EF26B0" w:rsidP="00B5317F">
            <w:pPr>
              <w:jc w:val="both"/>
              <w:rPr>
                <w:color w:val="0000FF"/>
              </w:rPr>
            </w:pPr>
            <w:r w:rsidRPr="00862733">
              <w:rPr>
                <w:color w:val="0000FF"/>
              </w:rPr>
              <w:t xml:space="preserve">CAPÍTULO I </w:t>
            </w:r>
          </w:p>
          <w:p w:rsidR="00EF26B0" w:rsidRPr="00862733" w:rsidRDefault="00EF26B0" w:rsidP="00B5317F">
            <w:pPr>
              <w:jc w:val="both"/>
              <w:rPr>
                <w:color w:val="0000FF"/>
              </w:rPr>
            </w:pPr>
            <w:r w:rsidRPr="00862733">
              <w:rPr>
                <w:color w:val="0000FF"/>
              </w:rPr>
              <w:lastRenderedPageBreak/>
              <w:t xml:space="preserve">SISTEMA NACIONAL DE NIVELACIÓN Y ADMISIÓN </w:t>
            </w:r>
          </w:p>
          <w:p w:rsidR="00EF26B0" w:rsidRPr="00862733" w:rsidRDefault="00EF26B0" w:rsidP="00B5317F">
            <w:pPr>
              <w:jc w:val="both"/>
              <w:rPr>
                <w:color w:val="0000FF"/>
              </w:rPr>
            </w:pPr>
          </w:p>
          <w:p w:rsidR="00EF26B0" w:rsidRPr="00862733" w:rsidRDefault="00EF26B0" w:rsidP="00B5317F">
            <w:pPr>
              <w:jc w:val="both"/>
              <w:rPr>
                <w:color w:val="0000FF"/>
              </w:rPr>
            </w:pPr>
            <w:r w:rsidRPr="00862733">
              <w:rPr>
                <w:color w:val="0000FF"/>
              </w:rPr>
              <w:t xml:space="preserve">Artículo 1.- Objeto.- Regular y coordinar, el acceso a la educación superior y al personal técnico y académico pertenecientes al Sistema Nacional de Nivelación y Admisión. </w:t>
            </w:r>
          </w:p>
          <w:p w:rsidR="00EF26B0" w:rsidRPr="00862733" w:rsidRDefault="00EF26B0" w:rsidP="00B5317F">
            <w:pPr>
              <w:jc w:val="both"/>
              <w:rPr>
                <w:color w:val="0000FF"/>
              </w:rPr>
            </w:pPr>
          </w:p>
          <w:p w:rsidR="00C21DE6" w:rsidRPr="00862733" w:rsidRDefault="00EF26B0" w:rsidP="00B5317F">
            <w:pPr>
              <w:jc w:val="both"/>
              <w:rPr>
                <w:color w:val="0000FF"/>
              </w:rPr>
            </w:pPr>
            <w:r w:rsidRPr="00862733">
              <w:rPr>
                <w:color w:val="0000FF"/>
              </w:rPr>
              <w:t xml:space="preserve">Artículo 2.- Ámbito de aplicación.- El presente instrumento regulará: a) El proceso obligatorio que los aspirantes deberán seguir para el acceso a las instituciones de educación superior públicas. b) La implementación de la política de cuotas a favor del ingreso al sistema de educación superior público y particular, y las políticas de acción afirmativa para el acceso a la educación superior pública. </w:t>
            </w:r>
          </w:p>
          <w:p w:rsidR="00C21DE6" w:rsidRPr="00862733" w:rsidRDefault="00C21DE6" w:rsidP="00B5317F">
            <w:pPr>
              <w:jc w:val="both"/>
              <w:rPr>
                <w:color w:val="0000FF"/>
              </w:rPr>
            </w:pPr>
          </w:p>
          <w:p w:rsidR="00C21DE6" w:rsidRPr="00862733" w:rsidRDefault="00EF26B0" w:rsidP="00B5317F">
            <w:pPr>
              <w:jc w:val="both"/>
              <w:rPr>
                <w:color w:val="0000FF"/>
              </w:rPr>
            </w:pPr>
            <w:r w:rsidRPr="00862733">
              <w:rPr>
                <w:color w:val="0000FF"/>
              </w:rPr>
              <w:t xml:space="preserve">CAPÍTULO II </w:t>
            </w:r>
          </w:p>
          <w:p w:rsidR="00C21DE6" w:rsidRPr="00862733" w:rsidRDefault="00EF26B0" w:rsidP="00B5317F">
            <w:pPr>
              <w:jc w:val="both"/>
              <w:rPr>
                <w:color w:val="0000FF"/>
              </w:rPr>
            </w:pPr>
            <w:r w:rsidRPr="00862733">
              <w:rPr>
                <w:color w:val="0000FF"/>
              </w:rPr>
              <w:t xml:space="preserve">EXAMEN NACIONAL DE EVALUACIÓN EDUCATIVA SER BACHILLER </w:t>
            </w:r>
          </w:p>
          <w:p w:rsidR="00C21DE6" w:rsidRPr="00862733" w:rsidRDefault="00C21DE6" w:rsidP="00B5317F">
            <w:pPr>
              <w:jc w:val="both"/>
              <w:rPr>
                <w:color w:val="0000FF"/>
              </w:rPr>
            </w:pPr>
          </w:p>
          <w:p w:rsidR="00EF26B0" w:rsidRPr="00862733" w:rsidRDefault="00EF26B0" w:rsidP="00B5317F">
            <w:pPr>
              <w:jc w:val="both"/>
              <w:rPr>
                <w:color w:val="0000FF"/>
              </w:rPr>
            </w:pPr>
            <w:r w:rsidRPr="00862733">
              <w:rPr>
                <w:color w:val="0000FF"/>
              </w:rPr>
              <w:t>Artículo 3.- Convocatoria para rendir el Examen Nacional de Evaluación Educativa SER BACHILLER.-</w:t>
            </w:r>
          </w:p>
          <w:p w:rsidR="00C21DE6" w:rsidRPr="00862733" w:rsidRDefault="00C21DE6" w:rsidP="00B5317F">
            <w:pPr>
              <w:jc w:val="both"/>
              <w:rPr>
                <w:color w:val="0000FF"/>
              </w:rPr>
            </w:pPr>
          </w:p>
          <w:p w:rsidR="00C21DE6" w:rsidRPr="00862733" w:rsidRDefault="00C21DE6" w:rsidP="00B5317F">
            <w:pPr>
              <w:jc w:val="both"/>
              <w:rPr>
                <w:color w:val="0000FF"/>
              </w:rPr>
            </w:pPr>
            <w:r w:rsidRPr="00862733">
              <w:rPr>
                <w:color w:val="0000FF"/>
              </w:rPr>
              <w:t>(…)</w:t>
            </w:r>
          </w:p>
          <w:p w:rsidR="00C21DE6" w:rsidRPr="00862733" w:rsidRDefault="00C21DE6" w:rsidP="00B5317F">
            <w:pPr>
              <w:jc w:val="both"/>
              <w:rPr>
                <w:color w:val="0000FF"/>
              </w:rPr>
            </w:pPr>
          </w:p>
          <w:p w:rsidR="00C21DE6" w:rsidRPr="00862733" w:rsidRDefault="006644B6" w:rsidP="00B5317F">
            <w:pPr>
              <w:jc w:val="both"/>
              <w:rPr>
                <w:color w:val="0000FF"/>
              </w:rPr>
            </w:pPr>
            <w:hyperlink r:id="rId54" w:history="1">
              <w:r w:rsidR="00C21DE6" w:rsidRPr="00862733">
                <w:rPr>
                  <w:rStyle w:val="Hipervnculo"/>
                  <w:color w:val="0000FF"/>
                </w:rPr>
                <w:t>Ver Registro Oficial</w:t>
              </w:r>
            </w:hyperlink>
          </w:p>
          <w:p w:rsidR="00C21DE6" w:rsidRPr="00862733" w:rsidRDefault="00C21DE6" w:rsidP="00B5317F">
            <w:pPr>
              <w:jc w:val="both"/>
              <w:rPr>
                <w:color w:val="0000FF"/>
              </w:rPr>
            </w:pPr>
          </w:p>
          <w:p w:rsidR="00B5317F" w:rsidRPr="00862733" w:rsidRDefault="00B5317F" w:rsidP="00B5317F">
            <w:pPr>
              <w:jc w:val="both"/>
              <w:rPr>
                <w:color w:val="0000FF"/>
              </w:rPr>
            </w:pPr>
          </w:p>
          <w:p w:rsidR="00B5317F" w:rsidRPr="00862733" w:rsidRDefault="00B5317F" w:rsidP="00B5317F">
            <w:pPr>
              <w:jc w:val="both"/>
              <w:rPr>
                <w:color w:val="0000FF"/>
                <w:lang w:val="es-ES_tradnl"/>
              </w:rPr>
            </w:pPr>
          </w:p>
        </w:tc>
      </w:tr>
      <w:tr w:rsidR="00862733" w:rsidRPr="00862733" w:rsidTr="00807290">
        <w:tc>
          <w:tcPr>
            <w:tcW w:w="8644" w:type="dxa"/>
            <w:shd w:val="clear" w:color="auto" w:fill="CCFFFF"/>
          </w:tcPr>
          <w:p w:rsidR="008D5929" w:rsidRPr="00862733" w:rsidRDefault="008D5929" w:rsidP="005F797E">
            <w:pPr>
              <w:jc w:val="both"/>
              <w:rPr>
                <w:color w:val="0000FF"/>
              </w:rPr>
            </w:pPr>
          </w:p>
          <w:p w:rsidR="008D5929" w:rsidRPr="00862733" w:rsidRDefault="006644B6" w:rsidP="005F797E">
            <w:pPr>
              <w:jc w:val="both"/>
              <w:rPr>
                <w:b/>
                <w:color w:val="0000FF"/>
              </w:rPr>
            </w:pPr>
            <w:hyperlink r:id="rId55" w:history="1">
              <w:r w:rsidR="008D5929" w:rsidRPr="00862733">
                <w:rPr>
                  <w:rStyle w:val="Hipervnculo"/>
                  <w:b/>
                  <w:color w:val="0000FF"/>
                </w:rPr>
                <w:t>ÍNDICE TEMÁTICO, POR SERIES DOCUMENTALES DE LOS EXPEDIENTES CLASIFICADOS COMO RESERVADOS DE BANECUADOR B.P</w:t>
              </w:r>
              <w:r w:rsidR="00693BDE" w:rsidRPr="00862733">
                <w:rPr>
                  <w:rStyle w:val="Hipervnculo"/>
                  <w:b/>
                  <w:color w:val="0000FF"/>
                </w:rPr>
                <w:t>.</w:t>
              </w:r>
            </w:hyperlink>
          </w:p>
          <w:p w:rsidR="008D5929" w:rsidRPr="00862733" w:rsidRDefault="008D5929" w:rsidP="005F797E">
            <w:pPr>
              <w:jc w:val="both"/>
              <w:rPr>
                <w:b/>
                <w:color w:val="0000FF"/>
              </w:rPr>
            </w:pPr>
          </w:p>
          <w:p w:rsidR="007A7F43" w:rsidRPr="00862733" w:rsidRDefault="008D5929" w:rsidP="005F797E">
            <w:pPr>
              <w:jc w:val="both"/>
              <w:rPr>
                <w:b/>
                <w:color w:val="0000FF"/>
              </w:rPr>
            </w:pPr>
            <w:r w:rsidRPr="00862733">
              <w:rPr>
                <w:b/>
                <w:color w:val="0000FF"/>
              </w:rPr>
              <w:t xml:space="preserve">Expedidor por: Resolución </w:t>
            </w:r>
            <w:r w:rsidR="00693BDE" w:rsidRPr="00862733">
              <w:rPr>
                <w:b/>
                <w:color w:val="0000FF"/>
              </w:rPr>
              <w:t>No. 0070 -</w:t>
            </w:r>
            <w:r w:rsidRPr="00862733">
              <w:rPr>
                <w:b/>
                <w:color w:val="0000FF"/>
              </w:rPr>
              <w:t xml:space="preserve"> GERENTE GENERAL DE BANECUADOR B.P.</w:t>
            </w:r>
            <w:r w:rsidR="00693BDE" w:rsidRPr="00862733">
              <w:rPr>
                <w:b/>
                <w:color w:val="0000FF"/>
              </w:rPr>
              <w:t xml:space="preserve"> Publicado en Registro Oficial Nº 1000 de martes 9 de mayo de 2017. Página 42</w:t>
            </w:r>
          </w:p>
          <w:p w:rsidR="008D5929" w:rsidRPr="00862733" w:rsidRDefault="008D5929" w:rsidP="005F797E">
            <w:pPr>
              <w:jc w:val="both"/>
              <w:rPr>
                <w:color w:val="0000FF"/>
              </w:rPr>
            </w:pPr>
          </w:p>
          <w:p w:rsidR="008D5929" w:rsidRPr="00862733" w:rsidRDefault="008D5929" w:rsidP="005F797E">
            <w:pPr>
              <w:jc w:val="both"/>
              <w:rPr>
                <w:color w:val="0000FF"/>
              </w:rPr>
            </w:pPr>
            <w:r w:rsidRPr="00862733">
              <w:rPr>
                <w:color w:val="0000FF"/>
              </w:rPr>
              <w:t>Artículo 1.- Expedir el índice temático, por series documentales de los expedientes clasificados como reservados de BANECUADOR B.P.; y, consecuentemente excluidos del derecho de acceso a la información pública:</w:t>
            </w:r>
          </w:p>
          <w:p w:rsidR="002D5058" w:rsidRPr="00862733" w:rsidRDefault="002D5058" w:rsidP="005F797E">
            <w:pPr>
              <w:jc w:val="both"/>
              <w:rPr>
                <w:color w:val="0000FF"/>
              </w:rPr>
            </w:pPr>
          </w:p>
          <w:p w:rsidR="002D5058" w:rsidRPr="00862733" w:rsidRDefault="002D5058" w:rsidP="005F797E">
            <w:pPr>
              <w:jc w:val="both"/>
              <w:rPr>
                <w:color w:val="0000FF"/>
              </w:rPr>
            </w:pPr>
            <w:r w:rsidRPr="00862733">
              <w:rPr>
                <w:color w:val="0000FF"/>
              </w:rPr>
              <w:t>(…)</w:t>
            </w:r>
          </w:p>
          <w:p w:rsidR="002D5058" w:rsidRPr="00862733" w:rsidRDefault="002D5058" w:rsidP="005F797E">
            <w:pPr>
              <w:jc w:val="both"/>
              <w:rPr>
                <w:color w:val="0000FF"/>
              </w:rPr>
            </w:pPr>
          </w:p>
          <w:p w:rsidR="008D5929" w:rsidRPr="00862733" w:rsidRDefault="006644B6" w:rsidP="005F797E">
            <w:pPr>
              <w:jc w:val="both"/>
              <w:rPr>
                <w:color w:val="0000FF"/>
              </w:rPr>
            </w:pPr>
            <w:hyperlink r:id="rId56" w:history="1">
              <w:r w:rsidR="002D5058" w:rsidRPr="00862733">
                <w:rPr>
                  <w:rStyle w:val="Hipervnculo"/>
                  <w:color w:val="0000FF"/>
                </w:rPr>
                <w:t>Ver Registro Oficial</w:t>
              </w:r>
            </w:hyperlink>
          </w:p>
          <w:p w:rsidR="0039131E" w:rsidRPr="00862733" w:rsidRDefault="0039131E" w:rsidP="005F797E">
            <w:pPr>
              <w:jc w:val="both"/>
              <w:rPr>
                <w:color w:val="0000FF"/>
              </w:rPr>
            </w:pPr>
          </w:p>
          <w:p w:rsidR="008D5929" w:rsidRPr="00862733" w:rsidRDefault="008D5929" w:rsidP="005F797E">
            <w:pPr>
              <w:jc w:val="both"/>
              <w:rPr>
                <w:color w:val="0000FF"/>
              </w:rPr>
            </w:pPr>
          </w:p>
          <w:p w:rsidR="008D5929" w:rsidRPr="00862733" w:rsidRDefault="008D5929" w:rsidP="005F797E">
            <w:pPr>
              <w:jc w:val="both"/>
              <w:rPr>
                <w:color w:val="0000FF"/>
                <w:lang w:val="es-ES_tradnl"/>
              </w:rPr>
            </w:pPr>
          </w:p>
        </w:tc>
      </w:tr>
      <w:tr w:rsidR="00862733" w:rsidRPr="00862733" w:rsidTr="00807290">
        <w:tc>
          <w:tcPr>
            <w:tcW w:w="8644" w:type="dxa"/>
            <w:shd w:val="clear" w:color="auto" w:fill="CCFFFF"/>
          </w:tcPr>
          <w:p w:rsidR="004716AB" w:rsidRPr="00862733" w:rsidRDefault="004716AB" w:rsidP="005F797E">
            <w:pPr>
              <w:jc w:val="both"/>
              <w:rPr>
                <w:b/>
                <w:color w:val="0000FF"/>
              </w:rPr>
            </w:pPr>
          </w:p>
          <w:p w:rsidR="0039131E" w:rsidRPr="00862733" w:rsidRDefault="006644B6" w:rsidP="005F797E">
            <w:pPr>
              <w:jc w:val="both"/>
              <w:rPr>
                <w:b/>
                <w:color w:val="0000FF"/>
              </w:rPr>
            </w:pPr>
            <w:hyperlink r:id="rId57" w:history="1">
              <w:r w:rsidR="0039131E" w:rsidRPr="00862733">
                <w:rPr>
                  <w:rStyle w:val="Hipervnculo"/>
                  <w:b/>
                  <w:color w:val="0000FF"/>
                </w:rPr>
                <w:t>HERRAMIENTAS METODOLÓGICAS, CUADRO GENERAL DE CLASIFICACIÓN DOCUMENTAL Y TABLA DE PLAZOS DE CONSERVACIÓN DOCUMENTAL.</w:t>
              </w:r>
            </w:hyperlink>
          </w:p>
          <w:p w:rsidR="0039131E" w:rsidRPr="00862733" w:rsidRDefault="0039131E" w:rsidP="005F797E">
            <w:pPr>
              <w:jc w:val="both"/>
              <w:rPr>
                <w:b/>
                <w:color w:val="0000FF"/>
              </w:rPr>
            </w:pPr>
          </w:p>
          <w:p w:rsidR="0039131E" w:rsidRPr="00862733" w:rsidRDefault="0039131E" w:rsidP="005F797E">
            <w:pPr>
              <w:jc w:val="both"/>
              <w:rPr>
                <w:b/>
                <w:color w:val="0000FF"/>
              </w:rPr>
            </w:pPr>
            <w:r w:rsidRPr="00862733">
              <w:rPr>
                <w:b/>
                <w:color w:val="0000FF"/>
              </w:rPr>
              <w:t>Expedido por: Resolución No. 072 - GERENTE GENERAL DE BANECUADOR B.P. Publicado en Registro Oficial - Edición Especial N° 1020 de martes 9 de mayo de 2017. Página 2</w:t>
            </w:r>
          </w:p>
          <w:p w:rsidR="0039131E" w:rsidRPr="00862733" w:rsidRDefault="0039131E" w:rsidP="005F797E">
            <w:pPr>
              <w:jc w:val="both"/>
              <w:rPr>
                <w:color w:val="0000FF"/>
              </w:rPr>
            </w:pPr>
          </w:p>
          <w:p w:rsidR="0039131E" w:rsidRPr="00862733" w:rsidRDefault="0039131E" w:rsidP="005F797E">
            <w:pPr>
              <w:jc w:val="both"/>
              <w:rPr>
                <w:color w:val="0000FF"/>
              </w:rPr>
            </w:pPr>
          </w:p>
          <w:p w:rsidR="00DD17DD" w:rsidRPr="00862733" w:rsidRDefault="00DD17DD" w:rsidP="005F797E">
            <w:pPr>
              <w:jc w:val="both"/>
              <w:rPr>
                <w:color w:val="0000FF"/>
              </w:rPr>
            </w:pPr>
            <w:r w:rsidRPr="00862733">
              <w:rPr>
                <w:color w:val="0000FF"/>
              </w:rPr>
              <w:t xml:space="preserve">Artículo Único.- Expedir las Herramientas Metodológicas, Cuadro General de Clasificación Documental y Tabla de Plazos de Conservación Documental de BANECUADOR B.P., que serán de aplicación obligatoria para las Gerencias y Subgerencias Nacionales, Gerencias de Sucursal Zonal, Gerencias de Sucursal Provincial, Gerencias de Agencias Cantonales y Oficinas Especiales que conforman BANECUADOR B.P.; que permitan catalogar los expedientes que generan cada una de las unidades administrativas y técnicas que conforman a BANECUADOR B.P.; y registren los valores documentales, plazos de conservación, el destino final y la técnica de selección documental para cada una de las series documentales establecidas en el referido Cuadro. </w:t>
            </w:r>
          </w:p>
          <w:p w:rsidR="00DD17DD" w:rsidRPr="00862733" w:rsidRDefault="00DD17DD" w:rsidP="005F797E">
            <w:pPr>
              <w:jc w:val="both"/>
              <w:rPr>
                <w:color w:val="0000FF"/>
              </w:rPr>
            </w:pPr>
          </w:p>
          <w:p w:rsidR="0039131E" w:rsidRPr="00862733" w:rsidRDefault="00DD17DD" w:rsidP="005F797E">
            <w:pPr>
              <w:jc w:val="both"/>
              <w:rPr>
                <w:color w:val="0000FF"/>
              </w:rPr>
            </w:pPr>
            <w:r w:rsidRPr="00862733">
              <w:rPr>
                <w:color w:val="0000FF"/>
              </w:rPr>
              <w:t>Disposiciones Generales</w:t>
            </w:r>
          </w:p>
          <w:p w:rsidR="00DD17DD" w:rsidRPr="00862733" w:rsidRDefault="00DD17DD" w:rsidP="005F797E">
            <w:pPr>
              <w:jc w:val="both"/>
              <w:rPr>
                <w:color w:val="0000FF"/>
              </w:rPr>
            </w:pPr>
          </w:p>
          <w:p w:rsidR="00DD17DD" w:rsidRPr="00862733" w:rsidRDefault="00DD17DD" w:rsidP="005F797E">
            <w:pPr>
              <w:jc w:val="both"/>
              <w:rPr>
                <w:color w:val="0000FF"/>
              </w:rPr>
            </w:pPr>
            <w:r w:rsidRPr="00862733">
              <w:rPr>
                <w:color w:val="0000FF"/>
              </w:rPr>
              <w:t>(…)</w:t>
            </w:r>
          </w:p>
          <w:p w:rsidR="00DD17DD" w:rsidRPr="00862733" w:rsidRDefault="00DD17DD" w:rsidP="005F797E">
            <w:pPr>
              <w:jc w:val="both"/>
              <w:rPr>
                <w:color w:val="0000FF"/>
              </w:rPr>
            </w:pPr>
          </w:p>
          <w:p w:rsidR="00DD17DD" w:rsidRPr="00862733" w:rsidRDefault="006644B6" w:rsidP="005F797E">
            <w:pPr>
              <w:jc w:val="both"/>
              <w:rPr>
                <w:color w:val="0000FF"/>
              </w:rPr>
            </w:pPr>
            <w:hyperlink r:id="rId58" w:history="1">
              <w:r w:rsidR="00DD17DD" w:rsidRPr="00862733">
                <w:rPr>
                  <w:rStyle w:val="Hipervnculo"/>
                  <w:color w:val="0000FF"/>
                </w:rPr>
                <w:t>Ver Registro Oficial</w:t>
              </w:r>
            </w:hyperlink>
          </w:p>
          <w:p w:rsidR="0039131E" w:rsidRPr="00862733" w:rsidRDefault="0039131E" w:rsidP="005F797E">
            <w:pPr>
              <w:jc w:val="both"/>
              <w:rPr>
                <w:color w:val="0000FF"/>
              </w:rPr>
            </w:pPr>
          </w:p>
        </w:tc>
      </w:tr>
    </w:tbl>
    <w:p w:rsidR="00B73AF4" w:rsidRPr="00412D57" w:rsidRDefault="00636DD4" w:rsidP="005F797E">
      <w:pPr>
        <w:jc w:val="both"/>
        <w:rPr>
          <w:color w:val="0000CC"/>
        </w:rPr>
      </w:pPr>
      <w:r w:rsidRPr="00412D57">
        <w:rPr>
          <w:noProof/>
          <w:color w:val="0000CC"/>
          <w:lang w:val="es-EC" w:eastAsia="es-EC"/>
        </w:rPr>
        <w:lastRenderedPageBreak/>
        <mc:AlternateContent>
          <mc:Choice Requires="wps">
            <w:drawing>
              <wp:anchor distT="0" distB="0" distL="114300" distR="114300" simplePos="0" relativeHeight="251673600" behindDoc="0" locked="0" layoutInCell="1" allowOverlap="1" wp14:anchorId="75D2DFBF" wp14:editId="35DE89A4">
                <wp:simplePos x="0" y="0"/>
                <wp:positionH relativeFrom="margin">
                  <wp:posOffset>-60960</wp:posOffset>
                </wp:positionH>
                <wp:positionV relativeFrom="paragraph">
                  <wp:posOffset>126365</wp:posOffset>
                </wp:positionV>
                <wp:extent cx="1809750" cy="276225"/>
                <wp:effectExtent l="0" t="0" r="19050" b="28575"/>
                <wp:wrapNone/>
                <wp:docPr id="11"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6644B6" w:rsidRPr="00332E06" w:rsidRDefault="006644B6" w:rsidP="00636DD4">
                            <w:pPr>
                              <w:jc w:val="both"/>
                              <w:rPr>
                                <w:b/>
                                <w:color w:val="FFFFFF"/>
                              </w:rPr>
                            </w:pPr>
                            <w:r>
                              <w:rPr>
                                <w:b/>
                                <w:color w:val="FFFFFF"/>
                              </w:rPr>
                              <w:t xml:space="preserve"> Miércoles 10 de mayo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4.8pt;margin-top:9.95pt;width:142.5pt;height:21.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" fillcolor="navy" strokecolor="navy">
                <v:textbox>
                  <w:txbxContent>
                    <w:p w:rsidR="006644B6" w:rsidRPr="00332E06" w:rsidRDefault="006644B6" w:rsidP="00636DD4">
                      <w:pPr>
                        <w:jc w:val="both"/>
                        <w:rPr>
                          <w:b/>
                          <w:color w:val="FFFFFF"/>
                        </w:rPr>
                      </w:pPr>
                      <w:r>
                        <w:rPr>
                          <w:b/>
                          <w:color w:val="FFFFFF"/>
                        </w:rPr>
                        <w:t xml:space="preserve"> Miércoles 10 de mayo</w:t>
                      </w:r>
                    </w:p>
                  </w:txbxContent>
                </v:textbox>
                <w10:wrap anchorx="margin"/>
              </v:shape>
            </w:pict>
          </mc:Fallback>
        </mc:AlternateContent>
      </w:r>
    </w:p>
    <w:p w:rsidR="00636DD4" w:rsidRPr="00412D57" w:rsidRDefault="00636DD4" w:rsidP="005F797E">
      <w:pPr>
        <w:jc w:val="both"/>
        <w:rPr>
          <w:color w:val="0000CC"/>
        </w:rPr>
      </w:pPr>
    </w:p>
    <w:p w:rsidR="00636DD4" w:rsidRPr="00412D57" w:rsidRDefault="00636DD4" w:rsidP="005F797E">
      <w:pPr>
        <w:jc w:val="both"/>
        <w:rPr>
          <w:color w:val="0000CC"/>
        </w:rPr>
      </w:pPr>
    </w:p>
    <w:p w:rsidR="001B0442" w:rsidRPr="00412D57" w:rsidRDefault="001B0442" w:rsidP="005F797E">
      <w:pPr>
        <w:jc w:val="both"/>
        <w:rPr>
          <w:color w:val="0000CC"/>
        </w:rPr>
      </w:pPr>
    </w:p>
    <w:tbl>
      <w:tblPr>
        <w:tblStyle w:val="Tablaconcuadrcula"/>
        <w:tblW w:w="0" w:type="auto"/>
        <w:shd w:val="clear" w:color="auto" w:fill="CCFFFF"/>
        <w:tblLook w:val="04A0" w:firstRow="1" w:lastRow="0" w:firstColumn="1" w:lastColumn="0" w:noHBand="0" w:noVBand="1"/>
      </w:tblPr>
      <w:tblGrid>
        <w:gridCol w:w="8644"/>
      </w:tblGrid>
      <w:tr w:rsidR="00862733" w:rsidRPr="00862733" w:rsidTr="00807290">
        <w:tc>
          <w:tcPr>
            <w:tcW w:w="8644" w:type="dxa"/>
            <w:shd w:val="clear" w:color="auto" w:fill="CCFFFF"/>
          </w:tcPr>
          <w:p w:rsidR="007A7F43" w:rsidRPr="00862733" w:rsidRDefault="006644B6" w:rsidP="005F797E">
            <w:pPr>
              <w:jc w:val="both"/>
              <w:rPr>
                <w:b/>
                <w:color w:val="0000FF"/>
              </w:rPr>
            </w:pPr>
            <w:hyperlink r:id="rId59" w:history="1">
              <w:r w:rsidR="000978BB" w:rsidRPr="00862733">
                <w:rPr>
                  <w:rStyle w:val="Hipervnculo"/>
                  <w:b/>
                  <w:color w:val="0000FF"/>
                </w:rPr>
                <w:t>REFORMA A LA POLÍTICA PARA EL FINANCIAMIENTO DE VIVIENDA DE INTERÉS PÚBLICO EN LA QUE PARTICIPAN EL BANCO CENTRAL DEL ECUADOR O EL SECTOR FINANCIERO PÚBLICO CONJUNTAMENTE CON LOS SECTORES FINANCIERO PRIVADO Y POPULAR Y SOLIDARIO.</w:t>
              </w:r>
            </w:hyperlink>
          </w:p>
          <w:p w:rsidR="000978BB" w:rsidRPr="00862733" w:rsidRDefault="000978BB" w:rsidP="005F797E">
            <w:pPr>
              <w:jc w:val="both"/>
              <w:rPr>
                <w:b/>
                <w:color w:val="0000FF"/>
              </w:rPr>
            </w:pPr>
          </w:p>
          <w:p w:rsidR="000978BB" w:rsidRPr="00862733" w:rsidRDefault="000978BB" w:rsidP="000978BB">
            <w:pPr>
              <w:jc w:val="both"/>
              <w:rPr>
                <w:b/>
                <w:color w:val="0000FF"/>
              </w:rPr>
            </w:pPr>
            <w:r w:rsidRPr="00862733">
              <w:rPr>
                <w:b/>
                <w:color w:val="0000FF"/>
              </w:rPr>
              <w:t xml:space="preserve">Expedido por: Resolución No. 349-2017-F - JUNTA DE POLÍTICA Y REGULACIÓN MONETARIA Y FINANCIERA. Publicado en Registro Oficial N° 1001 de miércoles 10 de mayo de 2017. Página </w:t>
            </w:r>
            <w:r w:rsidR="00B0773E" w:rsidRPr="00862733">
              <w:rPr>
                <w:b/>
                <w:color w:val="0000FF"/>
              </w:rPr>
              <w:t>32</w:t>
            </w:r>
          </w:p>
          <w:p w:rsidR="000978BB" w:rsidRPr="00862733" w:rsidRDefault="000978BB" w:rsidP="005F797E">
            <w:pPr>
              <w:jc w:val="both"/>
              <w:rPr>
                <w:color w:val="0000FF"/>
              </w:rPr>
            </w:pPr>
          </w:p>
          <w:p w:rsidR="000978BB" w:rsidRPr="00862733" w:rsidRDefault="000978BB" w:rsidP="005F797E">
            <w:pPr>
              <w:jc w:val="both"/>
              <w:rPr>
                <w:color w:val="0000FF"/>
              </w:rPr>
            </w:pPr>
          </w:p>
          <w:p w:rsidR="000978BB" w:rsidRPr="00862733" w:rsidRDefault="000978BB" w:rsidP="005F797E">
            <w:pPr>
              <w:jc w:val="both"/>
              <w:rPr>
                <w:color w:val="0000FF"/>
              </w:rPr>
            </w:pPr>
            <w:r w:rsidRPr="00862733">
              <w:rPr>
                <w:color w:val="0000FF"/>
              </w:rPr>
              <w:t>ARTÍCULO ÚNICO.- En la resolución No. 045-2015-F de 5 de marzo de 2015, reformada mediante resoluciones Nos. 060-2015-F de 16 de abril de 2015; 070-2015-F de 11 de mayo de 2015; 083-2015-F de 26 de junio 2015; 193-2016-F de 6 de enero de 2016; y, 278-2016-F de 30 de agosto de 2016, efectúese las siguientes modificaciones:</w:t>
            </w:r>
          </w:p>
          <w:p w:rsidR="000978BB" w:rsidRPr="00862733" w:rsidRDefault="000978BB" w:rsidP="005F797E">
            <w:pPr>
              <w:jc w:val="both"/>
              <w:rPr>
                <w:color w:val="0000FF"/>
              </w:rPr>
            </w:pPr>
          </w:p>
          <w:p w:rsidR="000978BB" w:rsidRPr="00862733" w:rsidRDefault="000978BB" w:rsidP="005F797E">
            <w:pPr>
              <w:jc w:val="both"/>
              <w:rPr>
                <w:color w:val="0000FF"/>
              </w:rPr>
            </w:pPr>
            <w:r w:rsidRPr="00862733">
              <w:rPr>
                <w:color w:val="0000FF"/>
              </w:rPr>
              <w:t>(…)</w:t>
            </w:r>
          </w:p>
          <w:p w:rsidR="000978BB" w:rsidRPr="00862733" w:rsidRDefault="000978BB" w:rsidP="005F797E">
            <w:pPr>
              <w:jc w:val="both"/>
              <w:rPr>
                <w:color w:val="0000FF"/>
              </w:rPr>
            </w:pPr>
          </w:p>
          <w:p w:rsidR="000978BB" w:rsidRPr="00862733" w:rsidRDefault="006644B6" w:rsidP="005F797E">
            <w:pPr>
              <w:jc w:val="both"/>
              <w:rPr>
                <w:color w:val="0000FF"/>
              </w:rPr>
            </w:pPr>
            <w:hyperlink r:id="rId60" w:history="1">
              <w:r w:rsidR="000978BB" w:rsidRPr="00862733">
                <w:rPr>
                  <w:rStyle w:val="Hipervnculo"/>
                  <w:color w:val="0000FF"/>
                </w:rPr>
                <w:t>Ver Registro Oficial</w:t>
              </w:r>
            </w:hyperlink>
          </w:p>
          <w:p w:rsidR="000978BB" w:rsidRPr="00862733" w:rsidRDefault="000978BB" w:rsidP="005F797E">
            <w:pPr>
              <w:jc w:val="both"/>
              <w:rPr>
                <w:color w:val="0000FF"/>
              </w:rPr>
            </w:pPr>
          </w:p>
        </w:tc>
      </w:tr>
      <w:tr w:rsidR="00862733" w:rsidRPr="00862733" w:rsidTr="00807290">
        <w:tc>
          <w:tcPr>
            <w:tcW w:w="8644" w:type="dxa"/>
            <w:shd w:val="clear" w:color="auto" w:fill="CCFFFF"/>
          </w:tcPr>
          <w:p w:rsidR="005427DF" w:rsidRPr="00862733" w:rsidRDefault="006644B6" w:rsidP="005427DF">
            <w:pPr>
              <w:jc w:val="both"/>
              <w:rPr>
                <w:b/>
                <w:color w:val="0000FF"/>
              </w:rPr>
            </w:pPr>
            <w:hyperlink r:id="rId61" w:history="1">
              <w:r w:rsidR="005427DF" w:rsidRPr="00862733">
                <w:rPr>
                  <w:rStyle w:val="Hipervnculo"/>
                  <w:b/>
                  <w:color w:val="0000FF"/>
                </w:rPr>
                <w:t>REFORMA A LA RESOLUCIÓN No. 249-2016-F "POLÍTICA PARA LA DESINVERSIÓN DE ACCIONES DE PROPIEDAD DE ENTIDADES DEL SECTOR FINANCIERO PÚBLICO".</w:t>
              </w:r>
            </w:hyperlink>
            <w:r w:rsidR="005427DF" w:rsidRPr="00862733">
              <w:rPr>
                <w:b/>
                <w:color w:val="0000FF"/>
              </w:rPr>
              <w:t xml:space="preserve"> </w:t>
            </w:r>
          </w:p>
          <w:p w:rsidR="005427DF" w:rsidRPr="00862733" w:rsidRDefault="005427DF" w:rsidP="005F797E">
            <w:pPr>
              <w:jc w:val="both"/>
              <w:rPr>
                <w:b/>
                <w:color w:val="0000FF"/>
              </w:rPr>
            </w:pPr>
          </w:p>
          <w:p w:rsidR="007A7F43" w:rsidRPr="00862733" w:rsidRDefault="005427DF" w:rsidP="005427DF">
            <w:pPr>
              <w:jc w:val="both"/>
              <w:rPr>
                <w:b/>
                <w:color w:val="0000FF"/>
              </w:rPr>
            </w:pPr>
            <w:r w:rsidRPr="00862733">
              <w:rPr>
                <w:b/>
                <w:color w:val="0000FF"/>
              </w:rPr>
              <w:t>Expedido por: Resolución No. 350-2017-F - JUNTA DE POLÍTICA Y REGULACIÓN MONETARIA Y FINANCIERA. Publicado en  Registro Oficial N° 1001 de miércoles 10 de mayo de 2017. Página 34</w:t>
            </w:r>
          </w:p>
          <w:p w:rsidR="005427DF" w:rsidRPr="00862733" w:rsidRDefault="005427DF" w:rsidP="005427DF">
            <w:pPr>
              <w:jc w:val="both"/>
              <w:rPr>
                <w:color w:val="0000FF"/>
              </w:rPr>
            </w:pPr>
          </w:p>
          <w:p w:rsidR="005427DF" w:rsidRPr="00862733" w:rsidRDefault="005427DF" w:rsidP="005427DF">
            <w:pPr>
              <w:jc w:val="both"/>
              <w:rPr>
                <w:color w:val="0000FF"/>
              </w:rPr>
            </w:pPr>
          </w:p>
          <w:p w:rsidR="005427DF" w:rsidRPr="00862733" w:rsidRDefault="005427DF" w:rsidP="005427DF">
            <w:pPr>
              <w:jc w:val="both"/>
              <w:rPr>
                <w:color w:val="0000FF"/>
              </w:rPr>
            </w:pPr>
            <w:r w:rsidRPr="00862733">
              <w:rPr>
                <w:color w:val="0000FF"/>
              </w:rPr>
              <w:t>ARTÍCULO ÚNICO.- En el artículo 1 de la resolución No. 249-2016-F expedida el 31 de mayo de 2016, Inclúyase como segundo inciso el siguiente: "Las entidades del sector financiero público podrán desinvertir acciones de su propiedad en el mercado privado cuando su participación no supere el 1% del total del patrimonio de las sociedades mercantiles, y siempre que el valor de venta sea igual o superior al valor proporcional patrimonial de la acción registrado en el mes anterior a la venta. "</w:t>
            </w:r>
          </w:p>
          <w:p w:rsidR="005427DF" w:rsidRPr="00862733" w:rsidRDefault="005427DF" w:rsidP="005427DF">
            <w:pPr>
              <w:jc w:val="both"/>
              <w:rPr>
                <w:color w:val="0000FF"/>
              </w:rPr>
            </w:pPr>
          </w:p>
          <w:p w:rsidR="005427DF" w:rsidRPr="00862733" w:rsidRDefault="005427DF" w:rsidP="005427DF">
            <w:pPr>
              <w:jc w:val="both"/>
              <w:rPr>
                <w:color w:val="0000FF"/>
              </w:rPr>
            </w:pPr>
            <w:r w:rsidRPr="00862733">
              <w:rPr>
                <w:color w:val="0000FF"/>
              </w:rPr>
              <w:t>(…)</w:t>
            </w:r>
          </w:p>
          <w:p w:rsidR="005427DF" w:rsidRPr="00862733" w:rsidRDefault="005427DF" w:rsidP="005427DF">
            <w:pPr>
              <w:jc w:val="both"/>
              <w:rPr>
                <w:color w:val="0000FF"/>
              </w:rPr>
            </w:pPr>
          </w:p>
          <w:p w:rsidR="005427DF" w:rsidRPr="00862733" w:rsidRDefault="005427DF" w:rsidP="005427DF">
            <w:pPr>
              <w:jc w:val="both"/>
              <w:rPr>
                <w:color w:val="0000FF"/>
              </w:rPr>
            </w:pPr>
            <w:r w:rsidRPr="00862733">
              <w:rPr>
                <w:color w:val="0000FF"/>
              </w:rPr>
              <w:t xml:space="preserve"> </w:t>
            </w:r>
            <w:hyperlink r:id="rId62" w:history="1">
              <w:r w:rsidRPr="00862733">
                <w:rPr>
                  <w:rStyle w:val="Hipervnculo"/>
                  <w:color w:val="0000FF"/>
                </w:rPr>
                <w:t>Ver Registro Oficial</w:t>
              </w:r>
            </w:hyperlink>
          </w:p>
          <w:p w:rsidR="005427DF" w:rsidRPr="00862733" w:rsidRDefault="005427DF" w:rsidP="005427DF">
            <w:pPr>
              <w:jc w:val="both"/>
              <w:rPr>
                <w:color w:val="0000FF"/>
              </w:rPr>
            </w:pPr>
          </w:p>
          <w:p w:rsidR="005427DF" w:rsidRPr="00862733" w:rsidRDefault="005427DF" w:rsidP="005427DF">
            <w:pPr>
              <w:jc w:val="both"/>
              <w:rPr>
                <w:color w:val="0000FF"/>
              </w:rPr>
            </w:pPr>
          </w:p>
          <w:p w:rsidR="005427DF" w:rsidRPr="00862733" w:rsidRDefault="005427DF" w:rsidP="005427DF">
            <w:pPr>
              <w:jc w:val="both"/>
              <w:rPr>
                <w:color w:val="0000FF"/>
              </w:rPr>
            </w:pPr>
          </w:p>
        </w:tc>
      </w:tr>
      <w:tr w:rsidR="00862733" w:rsidRPr="00862733" w:rsidTr="00807290">
        <w:tc>
          <w:tcPr>
            <w:tcW w:w="8644" w:type="dxa"/>
            <w:shd w:val="clear" w:color="auto" w:fill="CCFFFF"/>
          </w:tcPr>
          <w:p w:rsidR="0035772F" w:rsidRPr="00862733" w:rsidRDefault="006644B6" w:rsidP="005F797E">
            <w:pPr>
              <w:jc w:val="both"/>
              <w:rPr>
                <w:b/>
                <w:color w:val="0000FF"/>
              </w:rPr>
            </w:pPr>
            <w:hyperlink r:id="rId63" w:history="1">
              <w:r w:rsidR="00FA59CF" w:rsidRPr="00862733">
                <w:rPr>
                  <w:rStyle w:val="Hipervnculo"/>
                  <w:b/>
                  <w:color w:val="0000FF"/>
                </w:rPr>
                <w:t>EXCEPTÚESE DE LA FASE 3 "DELIBERACIÓN PÚBLICA Y EVALUACIÓN CIUDADANA DEL INFORME DE RENDICIÓN DE CUENTAS" A LOS GOBIERNOS AUTÓNOMOS DESCENTRALIZADOS EN LOS NIVELES PROVINCIAL, CANTONAL O PARROQUIAL; Y, A LAS PERSONAS JURÍDICAS CREADAS POR ACTO NORMATIVO.</w:t>
              </w:r>
            </w:hyperlink>
          </w:p>
          <w:p w:rsidR="0035772F" w:rsidRPr="00862733" w:rsidRDefault="0035772F" w:rsidP="005F797E">
            <w:pPr>
              <w:jc w:val="both"/>
              <w:rPr>
                <w:b/>
                <w:color w:val="0000FF"/>
              </w:rPr>
            </w:pPr>
          </w:p>
          <w:p w:rsidR="007A7F43" w:rsidRPr="00862733" w:rsidRDefault="0035772F" w:rsidP="005F797E">
            <w:pPr>
              <w:jc w:val="both"/>
              <w:rPr>
                <w:b/>
                <w:color w:val="0000FF"/>
              </w:rPr>
            </w:pPr>
            <w:r w:rsidRPr="00862733">
              <w:rPr>
                <w:b/>
                <w:color w:val="0000FF"/>
              </w:rPr>
              <w:t>Expedido por:</w:t>
            </w:r>
            <w:r w:rsidR="00FA59CF" w:rsidRPr="00862733">
              <w:rPr>
                <w:b/>
                <w:color w:val="0000FF"/>
              </w:rPr>
              <w:t xml:space="preserve"> Resolución</w:t>
            </w:r>
            <w:r w:rsidRPr="00862733">
              <w:rPr>
                <w:b/>
                <w:color w:val="0000FF"/>
              </w:rPr>
              <w:t xml:space="preserve"> </w:t>
            </w:r>
            <w:r w:rsidR="00FA59CF" w:rsidRPr="00862733">
              <w:rPr>
                <w:b/>
                <w:color w:val="0000FF"/>
              </w:rPr>
              <w:t xml:space="preserve">No. PLE-CPCCS-584-18-04-2017 - PLENO DEL CONSEJO DE PARTICIPACIÓN CIUDADANA Y CONTROL SOCIAL. Publicado en Registro Oficial N° 1001  de miércoles 10 de mayo de 2017.  </w:t>
            </w:r>
            <w:r w:rsidRPr="00862733">
              <w:rPr>
                <w:b/>
                <w:color w:val="0000FF"/>
              </w:rPr>
              <w:t xml:space="preserve"> Página 36</w:t>
            </w:r>
          </w:p>
          <w:p w:rsidR="0035772F" w:rsidRPr="00862733" w:rsidRDefault="0035772F" w:rsidP="005F797E">
            <w:pPr>
              <w:jc w:val="both"/>
              <w:rPr>
                <w:color w:val="0000FF"/>
              </w:rPr>
            </w:pPr>
          </w:p>
          <w:p w:rsidR="00FA59CF" w:rsidRPr="00862733" w:rsidRDefault="00FA59CF" w:rsidP="005F797E">
            <w:pPr>
              <w:jc w:val="both"/>
              <w:rPr>
                <w:color w:val="0000FF"/>
              </w:rPr>
            </w:pPr>
          </w:p>
          <w:p w:rsidR="00721A42" w:rsidRPr="00862733" w:rsidRDefault="00721A42" w:rsidP="005F797E">
            <w:pPr>
              <w:jc w:val="both"/>
              <w:rPr>
                <w:color w:val="0000FF"/>
              </w:rPr>
            </w:pPr>
            <w:r w:rsidRPr="00862733">
              <w:rPr>
                <w:color w:val="0000FF"/>
              </w:rPr>
              <w:t xml:space="preserve">Artículo 1.- Exceptuar de la Fase 3 "Deliberación pública y evaluación ciudadana del informe </w:t>
            </w:r>
            <w:r w:rsidRPr="00862733">
              <w:rPr>
                <w:color w:val="0000FF"/>
              </w:rPr>
              <w:lastRenderedPageBreak/>
              <w:t xml:space="preserve">de rendición de cuentas" a los gobiernos autónomos descentralizados en los niveles provincial, cantonal o parroquial; y, a las personas jurídicas creadas por acto normativo de los mencionadas instituciones, que justifiquen encontrarse o haberse encontrado bajo los efectos negativos de los desastres de origen natural o antrópico en el mes de mayo de 2017. </w:t>
            </w:r>
          </w:p>
          <w:p w:rsidR="00721A42" w:rsidRPr="00862733" w:rsidRDefault="00721A42" w:rsidP="005F797E">
            <w:pPr>
              <w:jc w:val="both"/>
              <w:rPr>
                <w:color w:val="0000FF"/>
              </w:rPr>
            </w:pPr>
          </w:p>
          <w:p w:rsidR="00721A42" w:rsidRPr="00862733" w:rsidRDefault="00721A42" w:rsidP="005F797E">
            <w:pPr>
              <w:jc w:val="both"/>
              <w:rPr>
                <w:color w:val="0000FF"/>
              </w:rPr>
            </w:pPr>
            <w:r w:rsidRPr="00862733">
              <w:rPr>
                <w:color w:val="0000FF"/>
              </w:rPr>
              <w:t xml:space="preserve">El Consejo de Participación Ciudadana y Control Social, está facultado para solicitar de oficio información a las instituciones públicas competentes, para verificar información, declaraciones o documentos recibidos con la finalidad de pronunciarse motivadamente sobre la justificación presentada. </w:t>
            </w:r>
          </w:p>
          <w:p w:rsidR="00721A42" w:rsidRPr="00862733" w:rsidRDefault="00721A42" w:rsidP="005F797E">
            <w:pPr>
              <w:jc w:val="both"/>
              <w:rPr>
                <w:color w:val="0000FF"/>
              </w:rPr>
            </w:pPr>
          </w:p>
          <w:p w:rsidR="00721A42" w:rsidRPr="00862733" w:rsidRDefault="00721A42" w:rsidP="005F797E">
            <w:pPr>
              <w:jc w:val="both"/>
              <w:rPr>
                <w:color w:val="0000FF"/>
              </w:rPr>
            </w:pPr>
            <w:r w:rsidRPr="00862733">
              <w:rPr>
                <w:color w:val="0000FF"/>
              </w:rPr>
              <w:t xml:space="preserve">Los sujetos obligados a rendir cuentas deberán publicar en su portal web institucional todos los medios de verificación respectivos, informes de rendición de cuentas establecidos en la metodología y el Sistema Informático de Rendición de Cuentas, en un lugar visible y de fácil acceso, para garantizar la transparencia y el control social. </w:t>
            </w:r>
          </w:p>
          <w:p w:rsidR="00721A42" w:rsidRPr="00862733" w:rsidRDefault="00721A42" w:rsidP="005F797E">
            <w:pPr>
              <w:jc w:val="both"/>
              <w:rPr>
                <w:color w:val="0000FF"/>
              </w:rPr>
            </w:pPr>
          </w:p>
          <w:p w:rsidR="00721A42" w:rsidRPr="00862733" w:rsidRDefault="00721A42" w:rsidP="005F797E">
            <w:pPr>
              <w:jc w:val="both"/>
              <w:rPr>
                <w:color w:val="0000FF"/>
              </w:rPr>
            </w:pPr>
            <w:r w:rsidRPr="00862733">
              <w:rPr>
                <w:color w:val="0000FF"/>
              </w:rPr>
              <w:t>Los informes de rendición de cuentas al Consejo de Participación Ciudadana y Control Social deberán ser presentados hasta el 30 de junio de 2017.</w:t>
            </w:r>
          </w:p>
          <w:p w:rsidR="00721A42" w:rsidRPr="00862733" w:rsidRDefault="00721A42" w:rsidP="005F797E">
            <w:pPr>
              <w:jc w:val="both"/>
              <w:rPr>
                <w:color w:val="0000FF"/>
              </w:rPr>
            </w:pPr>
          </w:p>
          <w:p w:rsidR="00721A42" w:rsidRPr="00862733" w:rsidRDefault="00721A42" w:rsidP="005F797E">
            <w:pPr>
              <w:jc w:val="both"/>
              <w:rPr>
                <w:color w:val="0000FF"/>
              </w:rPr>
            </w:pPr>
            <w:r w:rsidRPr="00862733">
              <w:rPr>
                <w:color w:val="0000FF"/>
              </w:rPr>
              <w:t>(…)</w:t>
            </w:r>
          </w:p>
          <w:p w:rsidR="00721A42" w:rsidRPr="00862733" w:rsidRDefault="00721A42" w:rsidP="005F797E">
            <w:pPr>
              <w:jc w:val="both"/>
              <w:rPr>
                <w:rStyle w:val="Hipervnculo"/>
                <w:color w:val="0000FF"/>
              </w:rPr>
            </w:pPr>
            <w:r w:rsidRPr="00862733">
              <w:rPr>
                <w:color w:val="0000FF"/>
              </w:rPr>
              <w:fldChar w:fldCharType="begin"/>
            </w:r>
            <w:r w:rsidRPr="00862733">
              <w:rPr>
                <w:color w:val="0000FF"/>
              </w:rPr>
              <w:instrText xml:space="preserve"> HYPERLINK "http://esilecstorage.s3.amazonaws.com/biblioteca_silec/TEXTOSRO/2017/C265D2D42E7EB8151D79FE7C70C2B3E40D49392E.pdf" </w:instrText>
            </w:r>
            <w:r w:rsidRPr="00862733">
              <w:rPr>
                <w:color w:val="0000FF"/>
              </w:rPr>
              <w:fldChar w:fldCharType="separate"/>
            </w:r>
          </w:p>
          <w:p w:rsidR="00721A42" w:rsidRPr="00862733" w:rsidRDefault="00721A42" w:rsidP="005F797E">
            <w:pPr>
              <w:jc w:val="both"/>
              <w:rPr>
                <w:color w:val="0000FF"/>
              </w:rPr>
            </w:pPr>
            <w:r w:rsidRPr="00862733">
              <w:rPr>
                <w:rStyle w:val="Hipervnculo"/>
                <w:color w:val="0000FF"/>
              </w:rPr>
              <w:t>Ver Registro Oficial</w:t>
            </w:r>
            <w:r w:rsidRPr="00862733">
              <w:rPr>
                <w:color w:val="0000FF"/>
              </w:rPr>
              <w:fldChar w:fldCharType="end"/>
            </w:r>
          </w:p>
          <w:p w:rsidR="0035772F" w:rsidRPr="00862733" w:rsidRDefault="0035772F" w:rsidP="005F797E">
            <w:pPr>
              <w:jc w:val="both"/>
              <w:rPr>
                <w:color w:val="0000FF"/>
              </w:rPr>
            </w:pPr>
          </w:p>
          <w:p w:rsidR="0035772F" w:rsidRPr="00862733" w:rsidRDefault="0035772F" w:rsidP="005F797E">
            <w:pPr>
              <w:jc w:val="both"/>
              <w:rPr>
                <w:color w:val="0000FF"/>
              </w:rPr>
            </w:pPr>
          </w:p>
          <w:p w:rsidR="0035772F" w:rsidRPr="00862733" w:rsidRDefault="0035772F" w:rsidP="005F797E">
            <w:pPr>
              <w:jc w:val="both"/>
              <w:rPr>
                <w:color w:val="0000FF"/>
              </w:rPr>
            </w:pPr>
          </w:p>
        </w:tc>
      </w:tr>
      <w:tr w:rsidR="00862733" w:rsidRPr="00862733" w:rsidTr="00807290">
        <w:tc>
          <w:tcPr>
            <w:tcW w:w="8644" w:type="dxa"/>
            <w:shd w:val="clear" w:color="auto" w:fill="CCFFFF"/>
          </w:tcPr>
          <w:p w:rsidR="00020120" w:rsidRPr="00862733" w:rsidRDefault="00020120" w:rsidP="005F797E">
            <w:pPr>
              <w:jc w:val="both"/>
              <w:rPr>
                <w:b/>
                <w:color w:val="0000FF"/>
              </w:rPr>
            </w:pPr>
          </w:p>
          <w:p w:rsidR="00020120" w:rsidRPr="00862733" w:rsidRDefault="006644B6" w:rsidP="005F797E">
            <w:pPr>
              <w:jc w:val="both"/>
              <w:rPr>
                <w:b/>
                <w:color w:val="0000FF"/>
              </w:rPr>
            </w:pPr>
            <w:hyperlink r:id="rId64" w:history="1">
              <w:r w:rsidR="00020120" w:rsidRPr="00862733">
                <w:rPr>
                  <w:rStyle w:val="Hipervnculo"/>
                  <w:b/>
                  <w:color w:val="0000FF"/>
                </w:rPr>
                <w:t>NORMA PARA LA APLICACIÓN DE LAS DISPOSICIONES TRANSITORIAS CUADRAGÉSIMA TERCERA, CUADRAGÉSIMA CUARTA Y CUADRAGÉSIMA QUINTA DEL CÓDIGO ORGÁNICO MONETARIO Y FINANCIERO, AGREGADAS POR LA LEY ORGÁNICA PARA LA REESTRUCTURACIÓN DE LAS DEUDAS DE LA BANCA PÚBLICA, BANCA CERRADA Y GESTIÓN DEL SISTEMA FINANCIER</w:t>
              </w:r>
              <w:r w:rsidR="0095070C" w:rsidRPr="00862733">
                <w:rPr>
                  <w:rStyle w:val="Hipervnculo"/>
                  <w:b/>
                  <w:color w:val="0000FF"/>
                </w:rPr>
                <w:t>O NACIONAL Y RÉGIMEN DE VALORES.</w:t>
              </w:r>
            </w:hyperlink>
          </w:p>
          <w:p w:rsidR="00020120" w:rsidRPr="00862733" w:rsidRDefault="00020120" w:rsidP="005F797E">
            <w:pPr>
              <w:jc w:val="both"/>
              <w:rPr>
                <w:b/>
                <w:color w:val="0000FF"/>
              </w:rPr>
            </w:pPr>
          </w:p>
          <w:p w:rsidR="00020120" w:rsidRPr="00862733" w:rsidRDefault="00020120" w:rsidP="005F797E">
            <w:pPr>
              <w:jc w:val="both"/>
              <w:rPr>
                <w:b/>
                <w:color w:val="0000FF"/>
              </w:rPr>
            </w:pPr>
            <w:r w:rsidRPr="00862733">
              <w:rPr>
                <w:b/>
                <w:color w:val="0000FF"/>
              </w:rPr>
              <w:t xml:space="preserve">Expedido por: Resolución No. SB-2017- 296 - SUPERINTENDENTE DE BANCOS. Publicado en  </w:t>
            </w:r>
            <w:r w:rsidR="0095070C" w:rsidRPr="00862733">
              <w:rPr>
                <w:b/>
                <w:color w:val="0000FF"/>
              </w:rPr>
              <w:t xml:space="preserve">Registro Oficial N° 1001 </w:t>
            </w:r>
            <w:r w:rsidR="00EF00A9" w:rsidRPr="00862733">
              <w:rPr>
                <w:b/>
                <w:color w:val="0000FF"/>
              </w:rPr>
              <w:t>de m</w:t>
            </w:r>
            <w:r w:rsidR="0095070C" w:rsidRPr="00862733">
              <w:rPr>
                <w:b/>
                <w:color w:val="0000FF"/>
              </w:rPr>
              <w:t>iércoles 10 de mayo de 2017. Página 38</w:t>
            </w:r>
          </w:p>
          <w:p w:rsidR="00020120" w:rsidRPr="00862733" w:rsidRDefault="00020120" w:rsidP="005F797E">
            <w:pPr>
              <w:jc w:val="both"/>
              <w:rPr>
                <w:color w:val="0000FF"/>
              </w:rPr>
            </w:pPr>
          </w:p>
          <w:p w:rsidR="00B81157" w:rsidRPr="00862733" w:rsidRDefault="00020120" w:rsidP="005F797E">
            <w:pPr>
              <w:jc w:val="both"/>
              <w:rPr>
                <w:color w:val="0000FF"/>
              </w:rPr>
            </w:pPr>
            <w:r w:rsidRPr="00862733">
              <w:rPr>
                <w:color w:val="0000FF"/>
              </w:rPr>
              <w:t xml:space="preserve">ARTÍCULO 1.- La entidad financiera o los accionistas con propiedad patrimonial con influencia que con el fin de dar cumplimiento a las disposiciones transitorias vigésimo quinta y vigésimo sexta del Código Orgánico Monetario y Financiero hayan constituido fideicomisos mercantiles, deberán ajustar dicho contrato dentro del plazo establecido en la disposición transitoria cuadragésima tercera del Código Orgánico Monetario y Financiero y a los lineamientos expuestos en la presente resolución, cuyo único objeto será la venta de las acciones con el fin de lograr la desinversión prevista en la Ley. </w:t>
            </w:r>
          </w:p>
          <w:p w:rsidR="00B81157" w:rsidRPr="00862733" w:rsidRDefault="00B81157" w:rsidP="005F797E">
            <w:pPr>
              <w:jc w:val="both"/>
              <w:rPr>
                <w:color w:val="0000FF"/>
              </w:rPr>
            </w:pPr>
          </w:p>
          <w:p w:rsidR="00020120" w:rsidRPr="00862733" w:rsidRDefault="00020120" w:rsidP="005F797E">
            <w:pPr>
              <w:jc w:val="both"/>
              <w:rPr>
                <w:color w:val="0000FF"/>
              </w:rPr>
            </w:pPr>
            <w:r w:rsidRPr="00862733">
              <w:rPr>
                <w:color w:val="0000FF"/>
              </w:rPr>
              <w:t>ARTÍCULO 2.- La Superintendencia de Bancos podrá aprobar la conversión de las sociedades financieras que tengan entre sus accionistas a personas con propiedad patrimonial con influencia, y que a su vez posean acciones de la misma calidad en un banco, para lo cual, los accionistas deberán constituir, en el plazo de treinta (30) días contados desde la conversión, un fideicomiso aportando las acciones</w:t>
            </w:r>
            <w:r w:rsidR="00B81157" w:rsidRPr="00862733">
              <w:rPr>
                <w:color w:val="0000FF"/>
              </w:rPr>
              <w:t xml:space="preserve"> que tengan en ambas entidades, cuyo objeto será la enajenación de las acciones de cualquiera de ellas que se venda primero.</w:t>
            </w:r>
          </w:p>
          <w:p w:rsidR="00B81157" w:rsidRPr="00862733" w:rsidRDefault="00B81157" w:rsidP="005F797E">
            <w:pPr>
              <w:jc w:val="both"/>
              <w:rPr>
                <w:color w:val="0000FF"/>
              </w:rPr>
            </w:pPr>
          </w:p>
          <w:p w:rsidR="00456753" w:rsidRPr="00862733" w:rsidRDefault="00456753" w:rsidP="005F797E">
            <w:pPr>
              <w:jc w:val="both"/>
              <w:rPr>
                <w:color w:val="0000FF"/>
              </w:rPr>
            </w:pPr>
            <w:r w:rsidRPr="00862733">
              <w:rPr>
                <w:color w:val="0000FF"/>
              </w:rPr>
              <w:t>(…)</w:t>
            </w:r>
          </w:p>
          <w:p w:rsidR="00456753" w:rsidRPr="00862733" w:rsidRDefault="00456753" w:rsidP="005F797E">
            <w:pPr>
              <w:jc w:val="both"/>
              <w:rPr>
                <w:color w:val="0000FF"/>
              </w:rPr>
            </w:pPr>
          </w:p>
          <w:p w:rsidR="00B81157" w:rsidRPr="00862733" w:rsidRDefault="006644B6" w:rsidP="0038498F">
            <w:pPr>
              <w:jc w:val="both"/>
              <w:rPr>
                <w:color w:val="0000FF"/>
              </w:rPr>
            </w:pPr>
            <w:hyperlink r:id="rId65" w:history="1">
              <w:r w:rsidR="00456753" w:rsidRPr="00862733">
                <w:rPr>
                  <w:rStyle w:val="Hipervnculo"/>
                  <w:color w:val="0000FF"/>
                </w:rPr>
                <w:t>Ver Registro Oficial</w:t>
              </w:r>
            </w:hyperlink>
          </w:p>
          <w:p w:rsidR="0038498F" w:rsidRPr="00862733" w:rsidRDefault="0038498F" w:rsidP="0038498F">
            <w:pPr>
              <w:jc w:val="both"/>
              <w:rPr>
                <w:b/>
                <w:color w:val="0000FF"/>
              </w:rPr>
            </w:pPr>
          </w:p>
        </w:tc>
      </w:tr>
      <w:tr w:rsidR="00862733" w:rsidRPr="00862733" w:rsidTr="00807290">
        <w:tc>
          <w:tcPr>
            <w:tcW w:w="8644" w:type="dxa"/>
            <w:shd w:val="clear" w:color="auto" w:fill="CCFFFF"/>
          </w:tcPr>
          <w:p w:rsidR="00835E18" w:rsidRPr="00862733" w:rsidRDefault="00835E18" w:rsidP="00835E18">
            <w:pPr>
              <w:jc w:val="both"/>
              <w:rPr>
                <w:b/>
                <w:color w:val="0000FF"/>
              </w:rPr>
            </w:pPr>
          </w:p>
          <w:p w:rsidR="00835E18" w:rsidRPr="00862733" w:rsidRDefault="006644B6" w:rsidP="00835E18">
            <w:pPr>
              <w:jc w:val="both"/>
              <w:rPr>
                <w:b/>
                <w:color w:val="0000FF"/>
              </w:rPr>
            </w:pPr>
            <w:hyperlink r:id="rId66" w:history="1">
              <w:r w:rsidR="00835E18" w:rsidRPr="00862733">
                <w:rPr>
                  <w:rStyle w:val="Hipervnculo"/>
                  <w:b/>
                  <w:color w:val="0000FF"/>
                </w:rPr>
                <w:t>DERÓGUESE EL DECRETO EJECUTIVO NO. 106 DE 12 DE FEBRERO DEL 2007. BANDA PRESIDENCIAL</w:t>
              </w:r>
              <w:r w:rsidR="00020BB7" w:rsidRPr="00862733">
                <w:rPr>
                  <w:rStyle w:val="Hipervnculo"/>
                  <w:b/>
                  <w:color w:val="0000FF"/>
                </w:rPr>
                <w:t>.</w:t>
              </w:r>
            </w:hyperlink>
          </w:p>
          <w:p w:rsidR="00835E18" w:rsidRPr="00862733" w:rsidRDefault="00835E18" w:rsidP="00835E18">
            <w:pPr>
              <w:jc w:val="both"/>
              <w:rPr>
                <w:b/>
                <w:color w:val="0000FF"/>
              </w:rPr>
            </w:pPr>
          </w:p>
          <w:p w:rsidR="00835E18" w:rsidRPr="00862733" w:rsidRDefault="00835E18" w:rsidP="00835E18">
            <w:pPr>
              <w:jc w:val="both"/>
              <w:rPr>
                <w:b/>
                <w:color w:val="0000FF"/>
              </w:rPr>
            </w:pPr>
            <w:r w:rsidRPr="00862733">
              <w:rPr>
                <w:b/>
                <w:color w:val="0000FF"/>
              </w:rPr>
              <w:t>Expedido por: Decreto Ejecutivo N° 1368 - PRESIDENTE CONSTITUCIONAL DE LA REPÚBLICA</w:t>
            </w:r>
            <w:r w:rsidR="00020BB7" w:rsidRPr="00862733">
              <w:rPr>
                <w:b/>
                <w:color w:val="0000FF"/>
              </w:rPr>
              <w:t xml:space="preserve">. Publicado en Registro Oficial N° 1001 - Suplemento de miércoles 10 de </w:t>
            </w:r>
            <w:r w:rsidR="00020BB7" w:rsidRPr="00862733">
              <w:rPr>
                <w:b/>
                <w:color w:val="0000FF"/>
              </w:rPr>
              <w:lastRenderedPageBreak/>
              <w:t>mayo de 2017. Página 3</w:t>
            </w:r>
          </w:p>
          <w:p w:rsidR="00835E18" w:rsidRPr="00862733" w:rsidRDefault="00835E18" w:rsidP="00835E18">
            <w:pPr>
              <w:jc w:val="both"/>
              <w:rPr>
                <w:color w:val="0000FF"/>
              </w:rPr>
            </w:pPr>
          </w:p>
          <w:p w:rsidR="00835E18" w:rsidRPr="00862733" w:rsidRDefault="00835E18" w:rsidP="00835E18">
            <w:pPr>
              <w:jc w:val="both"/>
              <w:rPr>
                <w:color w:val="0000FF"/>
              </w:rPr>
            </w:pPr>
            <w:r w:rsidRPr="00862733">
              <w:rPr>
                <w:color w:val="0000FF"/>
              </w:rPr>
              <w:t xml:space="preserve">Considerando: </w:t>
            </w:r>
          </w:p>
          <w:p w:rsidR="00835E18" w:rsidRPr="00862733" w:rsidRDefault="00835E18" w:rsidP="00835E18">
            <w:pPr>
              <w:jc w:val="both"/>
              <w:rPr>
                <w:color w:val="0000FF"/>
              </w:rPr>
            </w:pPr>
          </w:p>
          <w:p w:rsidR="00835E18" w:rsidRPr="00862733" w:rsidRDefault="00835E18" w:rsidP="00835E18">
            <w:pPr>
              <w:jc w:val="both"/>
              <w:rPr>
                <w:color w:val="0000FF"/>
              </w:rPr>
            </w:pPr>
            <w:r w:rsidRPr="00862733">
              <w:rPr>
                <w:color w:val="0000FF"/>
              </w:rPr>
              <w:t xml:space="preserve">Que, mediante Decreto Ejecutivo No. 106 de 12 de febrero del 2007, considerando que la banda presidencial constituye el emblema del Poder Ejecutivo, se establecieron disposiciones sobre su uso y transición; y, </w:t>
            </w:r>
          </w:p>
          <w:p w:rsidR="00835E18" w:rsidRPr="00862733" w:rsidRDefault="00835E18" w:rsidP="00835E18">
            <w:pPr>
              <w:jc w:val="both"/>
              <w:rPr>
                <w:color w:val="0000FF"/>
              </w:rPr>
            </w:pPr>
          </w:p>
          <w:p w:rsidR="00835E18" w:rsidRPr="00862733" w:rsidRDefault="00835E18" w:rsidP="00835E18">
            <w:pPr>
              <w:jc w:val="both"/>
              <w:rPr>
                <w:color w:val="0000FF"/>
              </w:rPr>
            </w:pPr>
            <w:r w:rsidRPr="00862733">
              <w:rPr>
                <w:color w:val="0000FF"/>
              </w:rPr>
              <w:t xml:space="preserve">Que, es necesario que los futuros Presidentes de la República establezcan las normas que al respecto estimen pertinentes. </w:t>
            </w:r>
          </w:p>
          <w:p w:rsidR="00835E18" w:rsidRPr="00862733" w:rsidRDefault="00835E18" w:rsidP="00835E18">
            <w:pPr>
              <w:jc w:val="both"/>
              <w:rPr>
                <w:color w:val="0000FF"/>
              </w:rPr>
            </w:pPr>
          </w:p>
          <w:p w:rsidR="00835E18" w:rsidRPr="00862733" w:rsidRDefault="00835E18" w:rsidP="00835E18">
            <w:pPr>
              <w:jc w:val="both"/>
              <w:rPr>
                <w:color w:val="0000FF"/>
              </w:rPr>
            </w:pPr>
            <w:r w:rsidRPr="00862733">
              <w:rPr>
                <w:color w:val="0000FF"/>
              </w:rPr>
              <w:t xml:space="preserve">En ejercicio de las facultades conferidas por los numerales 5 y 13 del artículo 147 de la Constitución de la República del Ecuador Decreta: </w:t>
            </w:r>
          </w:p>
          <w:p w:rsidR="00835E18" w:rsidRPr="00862733" w:rsidRDefault="00835E18" w:rsidP="00835E18">
            <w:pPr>
              <w:jc w:val="both"/>
              <w:rPr>
                <w:color w:val="0000FF"/>
              </w:rPr>
            </w:pPr>
          </w:p>
          <w:p w:rsidR="00835E18" w:rsidRPr="00862733" w:rsidRDefault="00835E18" w:rsidP="00835E18">
            <w:pPr>
              <w:jc w:val="both"/>
              <w:rPr>
                <w:color w:val="0000FF"/>
              </w:rPr>
            </w:pPr>
            <w:r w:rsidRPr="00862733">
              <w:rPr>
                <w:color w:val="0000FF"/>
              </w:rPr>
              <w:t xml:space="preserve">Artículo Único.- Derogase el Decreto Ejecutivo No. 106 de 12 de febrero del 2007. </w:t>
            </w:r>
          </w:p>
          <w:p w:rsidR="00835E18" w:rsidRPr="00862733" w:rsidRDefault="00835E18" w:rsidP="00835E18">
            <w:pPr>
              <w:jc w:val="both"/>
              <w:rPr>
                <w:color w:val="0000FF"/>
              </w:rPr>
            </w:pPr>
          </w:p>
          <w:p w:rsidR="0051420F" w:rsidRPr="00862733" w:rsidRDefault="00835E18" w:rsidP="00835E18">
            <w:pPr>
              <w:jc w:val="both"/>
              <w:rPr>
                <w:color w:val="0000FF"/>
              </w:rPr>
            </w:pPr>
            <w:r w:rsidRPr="00862733">
              <w:rPr>
                <w:color w:val="0000FF"/>
              </w:rPr>
              <w:t>Dado en el Palacio Nacional, en Quito, a 3 de mayo de 2017.</w:t>
            </w:r>
          </w:p>
          <w:p w:rsidR="0051420F" w:rsidRPr="00862733" w:rsidRDefault="0051420F" w:rsidP="00835E18">
            <w:pPr>
              <w:jc w:val="both"/>
              <w:rPr>
                <w:color w:val="0000FF"/>
              </w:rPr>
            </w:pPr>
          </w:p>
          <w:p w:rsidR="0051420F" w:rsidRPr="00862733" w:rsidRDefault="0051420F" w:rsidP="00835E18">
            <w:pPr>
              <w:jc w:val="both"/>
              <w:rPr>
                <w:color w:val="0000FF"/>
              </w:rPr>
            </w:pPr>
            <w:r w:rsidRPr="00862733">
              <w:rPr>
                <w:color w:val="0000FF"/>
              </w:rPr>
              <w:t>(…)</w:t>
            </w:r>
          </w:p>
          <w:p w:rsidR="0051420F" w:rsidRPr="00862733" w:rsidRDefault="0051420F" w:rsidP="00835E18">
            <w:pPr>
              <w:jc w:val="both"/>
              <w:rPr>
                <w:rStyle w:val="Hipervnculo"/>
                <w:color w:val="0000FF"/>
              </w:rPr>
            </w:pPr>
            <w:r w:rsidRPr="00862733">
              <w:rPr>
                <w:color w:val="0000FF"/>
              </w:rPr>
              <w:fldChar w:fldCharType="begin"/>
            </w:r>
            <w:r w:rsidRPr="00862733">
              <w:rPr>
                <w:color w:val="0000FF"/>
              </w:rPr>
              <w:instrText xml:space="preserve"> HYPERLINK "http://esilecstorage.s3.amazonaws.com/biblioteca_silec/TEXTOSRO/2017/9DCB0D9414DF33A50888A3DE60987803DB9C758E.pdf" </w:instrText>
            </w:r>
            <w:r w:rsidRPr="00862733">
              <w:rPr>
                <w:color w:val="0000FF"/>
              </w:rPr>
              <w:fldChar w:fldCharType="separate"/>
            </w:r>
          </w:p>
          <w:p w:rsidR="0051420F" w:rsidRPr="00862733" w:rsidRDefault="0051420F" w:rsidP="00835E18">
            <w:pPr>
              <w:jc w:val="both"/>
              <w:rPr>
                <w:color w:val="0000FF"/>
              </w:rPr>
            </w:pPr>
            <w:r w:rsidRPr="00862733">
              <w:rPr>
                <w:rStyle w:val="Hipervnculo"/>
                <w:color w:val="0000FF"/>
              </w:rPr>
              <w:t>Ver Registro Oficial</w:t>
            </w:r>
            <w:r w:rsidRPr="00862733">
              <w:rPr>
                <w:color w:val="0000FF"/>
              </w:rPr>
              <w:fldChar w:fldCharType="end"/>
            </w:r>
          </w:p>
          <w:p w:rsidR="00835E18" w:rsidRPr="00862733" w:rsidRDefault="00835E18" w:rsidP="00835E18">
            <w:pPr>
              <w:jc w:val="both"/>
              <w:rPr>
                <w:color w:val="0000FF"/>
              </w:rPr>
            </w:pPr>
          </w:p>
          <w:p w:rsidR="00835E18" w:rsidRPr="00862733" w:rsidRDefault="00835E18" w:rsidP="00835E18">
            <w:pPr>
              <w:jc w:val="both"/>
              <w:rPr>
                <w:b/>
                <w:color w:val="0000FF"/>
              </w:rPr>
            </w:pPr>
          </w:p>
        </w:tc>
      </w:tr>
      <w:tr w:rsidR="00862733" w:rsidRPr="00862733" w:rsidTr="00807290">
        <w:tc>
          <w:tcPr>
            <w:tcW w:w="8644" w:type="dxa"/>
            <w:shd w:val="clear" w:color="auto" w:fill="CCFFFF"/>
          </w:tcPr>
          <w:p w:rsidR="00C8756F" w:rsidRPr="00862733" w:rsidRDefault="00C8756F" w:rsidP="00835E18">
            <w:pPr>
              <w:jc w:val="both"/>
              <w:rPr>
                <w:b/>
                <w:color w:val="0000FF"/>
              </w:rPr>
            </w:pPr>
          </w:p>
          <w:p w:rsidR="00C8756F" w:rsidRPr="00862733" w:rsidRDefault="006644B6" w:rsidP="00835E18">
            <w:pPr>
              <w:jc w:val="both"/>
              <w:rPr>
                <w:b/>
                <w:color w:val="0000FF"/>
              </w:rPr>
            </w:pPr>
            <w:hyperlink r:id="rId67" w:history="1">
              <w:r w:rsidR="00D43756" w:rsidRPr="00862733">
                <w:rPr>
                  <w:rStyle w:val="Hipervnculo"/>
                  <w:b/>
                  <w:color w:val="0000FF"/>
                </w:rPr>
                <w:t>REFÓRMESE EL DECRETO EJECUTIVO NO. 418 DE 8 DE JULIO DE 2010, PUBLICADO EN EL REGISTRO OFICIAL N° 243 DE 26 DE JULIO DE 2010. SEGURIDAD A LOS EX PRESIDENTES</w:t>
              </w:r>
              <w:r w:rsidR="00C25A0F" w:rsidRPr="00862733">
                <w:rPr>
                  <w:rStyle w:val="Hipervnculo"/>
                  <w:b/>
                  <w:color w:val="0000FF"/>
                </w:rPr>
                <w:t>.</w:t>
              </w:r>
            </w:hyperlink>
          </w:p>
          <w:p w:rsidR="00C8756F" w:rsidRPr="00862733" w:rsidRDefault="00C8756F" w:rsidP="00835E18">
            <w:pPr>
              <w:jc w:val="both"/>
              <w:rPr>
                <w:b/>
                <w:color w:val="0000FF"/>
              </w:rPr>
            </w:pPr>
          </w:p>
          <w:p w:rsidR="00C8756F" w:rsidRPr="00862733" w:rsidRDefault="00C8756F" w:rsidP="00835E18">
            <w:pPr>
              <w:jc w:val="both"/>
              <w:rPr>
                <w:b/>
                <w:color w:val="0000FF"/>
              </w:rPr>
            </w:pPr>
            <w:r w:rsidRPr="00862733">
              <w:rPr>
                <w:b/>
                <w:color w:val="0000FF"/>
              </w:rPr>
              <w:t xml:space="preserve">Expedido por: Decreto Ejecutivo No. 1369 - PRESIDENTE CONSTITUCIONAL DE LA REPÚBLICA. Publicado en Registro Oficial N° 1001 - Suplemento </w:t>
            </w:r>
            <w:r w:rsidR="00C25A0F" w:rsidRPr="00862733">
              <w:rPr>
                <w:b/>
                <w:color w:val="0000FF"/>
              </w:rPr>
              <w:t>de m</w:t>
            </w:r>
            <w:r w:rsidRPr="00862733">
              <w:rPr>
                <w:b/>
                <w:color w:val="0000FF"/>
              </w:rPr>
              <w:t>iércoles 10 de mayo de 2017. Página 4</w:t>
            </w:r>
          </w:p>
          <w:p w:rsidR="00C8756F" w:rsidRPr="00862733" w:rsidRDefault="00C8756F" w:rsidP="00835E18">
            <w:pPr>
              <w:jc w:val="both"/>
              <w:rPr>
                <w:color w:val="0000FF"/>
              </w:rPr>
            </w:pPr>
          </w:p>
          <w:p w:rsidR="00C8756F" w:rsidRPr="00862733" w:rsidRDefault="00C8756F" w:rsidP="00835E18">
            <w:pPr>
              <w:jc w:val="both"/>
              <w:rPr>
                <w:color w:val="0000FF"/>
              </w:rPr>
            </w:pPr>
            <w:r w:rsidRPr="00862733">
              <w:rPr>
                <w:color w:val="0000FF"/>
              </w:rPr>
              <w:t>Artículo ÚNICO.- Reformar el apartado I) del artículo 3 del decreto ejecutivo No. 418 de 8 de julio de 2010, publicado en el Registro Oficial No. 243 de 26 de julio de 2010 de la siguiente manera: I) Proporcionar de ser necesario protección y seguridad a los ex Presidentes y Ex Vicepresidentes de la República, a sus cónyuges e hijos, por periodos de: un año y seis meses respectivamente, los plazos que se podrán acortar o extender sobre la base del informe de riesgos que obligatoriamente se elaborará para el efecto.</w:t>
            </w:r>
          </w:p>
          <w:p w:rsidR="00D43756" w:rsidRPr="00862733" w:rsidRDefault="00D43756" w:rsidP="00835E18">
            <w:pPr>
              <w:jc w:val="both"/>
              <w:rPr>
                <w:color w:val="0000FF"/>
              </w:rPr>
            </w:pPr>
          </w:p>
          <w:p w:rsidR="00D43756" w:rsidRPr="00862733" w:rsidRDefault="00D43756" w:rsidP="00835E18">
            <w:pPr>
              <w:jc w:val="both"/>
              <w:rPr>
                <w:color w:val="0000FF"/>
              </w:rPr>
            </w:pPr>
            <w:r w:rsidRPr="00862733">
              <w:rPr>
                <w:color w:val="0000FF"/>
              </w:rPr>
              <w:t>(…)</w:t>
            </w:r>
          </w:p>
          <w:p w:rsidR="00D43756" w:rsidRPr="00862733" w:rsidRDefault="00D43756" w:rsidP="00835E18">
            <w:pPr>
              <w:jc w:val="both"/>
              <w:rPr>
                <w:color w:val="0000FF"/>
              </w:rPr>
            </w:pPr>
          </w:p>
          <w:p w:rsidR="00D43756" w:rsidRPr="00862733" w:rsidRDefault="006644B6" w:rsidP="00835E18">
            <w:pPr>
              <w:jc w:val="both"/>
              <w:rPr>
                <w:color w:val="0000FF"/>
              </w:rPr>
            </w:pPr>
            <w:hyperlink r:id="rId68" w:history="1">
              <w:r w:rsidR="00D43756" w:rsidRPr="00862733">
                <w:rPr>
                  <w:rStyle w:val="Hipervnculo"/>
                  <w:color w:val="0000FF"/>
                </w:rPr>
                <w:t>Ver Registro Oficial</w:t>
              </w:r>
            </w:hyperlink>
          </w:p>
          <w:p w:rsidR="00D43756" w:rsidRPr="00862733" w:rsidRDefault="00D43756" w:rsidP="00835E18">
            <w:pPr>
              <w:jc w:val="both"/>
              <w:rPr>
                <w:color w:val="0000FF"/>
              </w:rPr>
            </w:pPr>
          </w:p>
          <w:p w:rsidR="00D43756" w:rsidRPr="00862733" w:rsidRDefault="00D43756" w:rsidP="00835E18">
            <w:pPr>
              <w:jc w:val="both"/>
              <w:rPr>
                <w:color w:val="0000FF"/>
              </w:rPr>
            </w:pPr>
          </w:p>
        </w:tc>
      </w:tr>
    </w:tbl>
    <w:p w:rsidR="001B0442" w:rsidRPr="00412D57" w:rsidRDefault="001B0442" w:rsidP="005F797E">
      <w:pPr>
        <w:jc w:val="both"/>
        <w:rPr>
          <w:color w:val="0000CC"/>
        </w:rPr>
      </w:pPr>
    </w:p>
    <w:p w:rsidR="00B40A37" w:rsidRPr="00412D57" w:rsidRDefault="0064707C" w:rsidP="005F797E">
      <w:pPr>
        <w:jc w:val="both"/>
        <w:rPr>
          <w:color w:val="0000CC"/>
        </w:rPr>
      </w:pPr>
      <w:r w:rsidRPr="00412D57">
        <w:rPr>
          <w:noProof/>
          <w:color w:val="0000CC"/>
          <w:lang w:val="es-EC" w:eastAsia="es-EC"/>
        </w:rPr>
        <mc:AlternateContent>
          <mc:Choice Requires="wps">
            <w:drawing>
              <wp:anchor distT="0" distB="0" distL="114300" distR="114300" simplePos="0" relativeHeight="251675648" behindDoc="0" locked="0" layoutInCell="1" allowOverlap="1" wp14:anchorId="30B54FC5" wp14:editId="36C1F3FC">
                <wp:simplePos x="0" y="0"/>
                <wp:positionH relativeFrom="margin">
                  <wp:posOffset>-89535</wp:posOffset>
                </wp:positionH>
                <wp:positionV relativeFrom="paragraph">
                  <wp:posOffset>42545</wp:posOffset>
                </wp:positionV>
                <wp:extent cx="1809750" cy="276225"/>
                <wp:effectExtent l="0" t="0" r="19050" b="28575"/>
                <wp:wrapNone/>
                <wp:docPr id="12"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6644B6" w:rsidRPr="00332E06" w:rsidRDefault="006644B6" w:rsidP="00B40A37">
                            <w:pPr>
                              <w:jc w:val="both"/>
                              <w:rPr>
                                <w:b/>
                                <w:color w:val="FFFFFF"/>
                              </w:rPr>
                            </w:pPr>
                            <w:r>
                              <w:rPr>
                                <w:b/>
                                <w:color w:val="FFFFFF"/>
                              </w:rPr>
                              <w:t xml:space="preserve"> Jueves 11 de mayo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7.05pt;margin-top:3.35pt;width:142.5pt;height:21.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" fillcolor="navy" strokecolor="navy">
                <v:textbox>
                  <w:txbxContent>
                    <w:p w:rsidR="006644B6" w:rsidRPr="00332E06" w:rsidRDefault="006644B6" w:rsidP="00B40A37">
                      <w:pPr>
                        <w:jc w:val="both"/>
                        <w:rPr>
                          <w:b/>
                          <w:color w:val="FFFFFF"/>
                        </w:rPr>
                      </w:pPr>
                      <w:r>
                        <w:rPr>
                          <w:b/>
                          <w:color w:val="FFFFFF"/>
                        </w:rPr>
                        <w:t xml:space="preserve"> Jueves 11 de mayo</w:t>
                      </w:r>
                    </w:p>
                  </w:txbxContent>
                </v:textbox>
                <w10:wrap anchorx="margin"/>
              </v:shape>
            </w:pict>
          </mc:Fallback>
        </mc:AlternateContent>
      </w:r>
    </w:p>
    <w:p w:rsidR="00B40A37" w:rsidRPr="00412D57" w:rsidRDefault="00B40A37" w:rsidP="005F797E">
      <w:pPr>
        <w:jc w:val="both"/>
        <w:rPr>
          <w:color w:val="0000CC"/>
        </w:rPr>
      </w:pPr>
    </w:p>
    <w:p w:rsidR="00B40A37" w:rsidRPr="00412D57" w:rsidRDefault="00B40A37" w:rsidP="005F797E">
      <w:pPr>
        <w:jc w:val="both"/>
        <w:rPr>
          <w:color w:val="0000CC"/>
        </w:rPr>
      </w:pPr>
    </w:p>
    <w:tbl>
      <w:tblPr>
        <w:tblStyle w:val="Tablaconcuadrcula"/>
        <w:tblW w:w="0" w:type="auto"/>
        <w:shd w:val="clear" w:color="auto" w:fill="CCFFFF"/>
        <w:tblLook w:val="04A0" w:firstRow="1" w:lastRow="0" w:firstColumn="1" w:lastColumn="0" w:noHBand="0" w:noVBand="1"/>
      </w:tblPr>
      <w:tblGrid>
        <w:gridCol w:w="8644"/>
      </w:tblGrid>
      <w:tr w:rsidR="00B9548E" w:rsidRPr="00B9548E" w:rsidTr="00807290">
        <w:tc>
          <w:tcPr>
            <w:tcW w:w="8644" w:type="dxa"/>
            <w:shd w:val="clear" w:color="auto" w:fill="CCFFFF"/>
          </w:tcPr>
          <w:p w:rsidR="00B549FB" w:rsidRPr="00B9548E" w:rsidRDefault="00B549FB" w:rsidP="00B549FB">
            <w:pPr>
              <w:jc w:val="both"/>
              <w:rPr>
                <w:b/>
                <w:color w:val="0000FF"/>
              </w:rPr>
            </w:pPr>
          </w:p>
          <w:p w:rsidR="00B549FB" w:rsidRPr="00B9548E" w:rsidRDefault="006644B6" w:rsidP="00B549FB">
            <w:pPr>
              <w:jc w:val="both"/>
              <w:rPr>
                <w:b/>
                <w:color w:val="0000FF"/>
              </w:rPr>
            </w:pPr>
            <w:hyperlink r:id="rId69" w:history="1">
              <w:r w:rsidR="00B549FB" w:rsidRPr="00B9548E">
                <w:rPr>
                  <w:rStyle w:val="Hipervnculo"/>
                  <w:b/>
                  <w:color w:val="0000FF"/>
                </w:rPr>
                <w:t>RATIFICAR LA CREACIÓN DEL CENTRO DE COORDINACIÓN ESTRATÉGICO INTEGRADO (CCEI).</w:t>
              </w:r>
              <w:r w:rsidR="005623BC" w:rsidRPr="00B9548E">
                <w:rPr>
                  <w:rStyle w:val="Hipervnculo"/>
                  <w:b/>
                  <w:color w:val="0000FF"/>
                </w:rPr>
                <w:t xml:space="preserve"> MINISTERIO DEL INTERIOR.</w:t>
              </w:r>
            </w:hyperlink>
          </w:p>
          <w:p w:rsidR="00B549FB" w:rsidRPr="00B9548E" w:rsidRDefault="00B549FB" w:rsidP="00B549FB">
            <w:pPr>
              <w:jc w:val="both"/>
              <w:rPr>
                <w:b/>
                <w:color w:val="0000FF"/>
              </w:rPr>
            </w:pPr>
          </w:p>
          <w:p w:rsidR="00B549FB" w:rsidRPr="00B9548E" w:rsidRDefault="00B549FB" w:rsidP="00B549FB">
            <w:pPr>
              <w:jc w:val="both"/>
              <w:rPr>
                <w:b/>
                <w:color w:val="0000FF"/>
              </w:rPr>
            </w:pPr>
            <w:r w:rsidRPr="00B9548E">
              <w:rPr>
                <w:b/>
                <w:color w:val="0000FF"/>
              </w:rPr>
              <w:t>Expedido por: Acuerdo</w:t>
            </w:r>
            <w:r w:rsidR="00493536" w:rsidRPr="00B9548E">
              <w:rPr>
                <w:b/>
                <w:color w:val="0000FF"/>
              </w:rPr>
              <w:t xml:space="preserve"> Ministerial</w:t>
            </w:r>
            <w:r w:rsidRPr="00B9548E">
              <w:rPr>
                <w:b/>
                <w:color w:val="0000FF"/>
              </w:rPr>
              <w:t xml:space="preserve"> No. 8405 - MINISTRO DEL INTERIOR. Publicado en Registro Oficial N° 1002 de jueves 11 de mayo de 2017. Página 5</w:t>
            </w:r>
          </w:p>
          <w:p w:rsidR="00B549FB" w:rsidRPr="00B9548E" w:rsidRDefault="00B549FB" w:rsidP="005F797E">
            <w:pPr>
              <w:jc w:val="both"/>
              <w:rPr>
                <w:color w:val="0000FF"/>
              </w:rPr>
            </w:pPr>
          </w:p>
          <w:p w:rsidR="005A73F4" w:rsidRPr="00B9548E" w:rsidRDefault="00B549FB" w:rsidP="005F797E">
            <w:pPr>
              <w:jc w:val="both"/>
              <w:rPr>
                <w:color w:val="0000FF"/>
              </w:rPr>
            </w:pPr>
            <w:r w:rsidRPr="00B9548E">
              <w:rPr>
                <w:color w:val="0000FF"/>
              </w:rPr>
              <w:t xml:space="preserve">Artículo 1.- RATIFICAR la creación del Centro de Coordinación Estratégico Integrado (CCEI), como organismo encargado de la coordinación y articulación de las operaciones de complementariedad que ejecute la Policía Nacional con las Fuerzas Armadas en materia de seguridad ciudadana; el mismo que tendrá una cobertura administrativa y operativa a nivel nacional, acordada a través del Acuerdo Interinstitucional No. 001 de 01 de diciembre de 2015, </w:t>
            </w:r>
            <w:r w:rsidRPr="00B9548E">
              <w:rPr>
                <w:color w:val="0000FF"/>
              </w:rPr>
              <w:lastRenderedPageBreak/>
              <w:t xml:space="preserve">el mismo que a Nivel Político está conformada por el Ministro Coordinador de Seguridad, Ministro de Defensa Nacional y Ministro del Interior y a Nivel Estratégico por el Comandante del Comando Conjunto de las Fuerzas Armadas y el Comandante General de la Policía Nacional. </w:t>
            </w:r>
          </w:p>
          <w:p w:rsidR="005A73F4" w:rsidRPr="00B9548E" w:rsidRDefault="005A73F4" w:rsidP="005F797E">
            <w:pPr>
              <w:jc w:val="both"/>
              <w:rPr>
                <w:color w:val="0000FF"/>
              </w:rPr>
            </w:pPr>
          </w:p>
          <w:p w:rsidR="008B7295" w:rsidRPr="00B9548E" w:rsidRDefault="00B549FB" w:rsidP="005F797E">
            <w:pPr>
              <w:jc w:val="both"/>
              <w:rPr>
                <w:color w:val="0000FF"/>
              </w:rPr>
            </w:pPr>
            <w:r w:rsidRPr="00B9548E">
              <w:rPr>
                <w:color w:val="0000FF"/>
              </w:rPr>
              <w:t>Artículo 2.- Delegar al Director General de Operaciones de la Policía Nacional para que a nombre y representación del Titular, de conformidad con la ley, integre el Centro de Coordinación Estratégico Integrado (CCEI), con todas las atribuciones previstas en los artículos 3 y 4 numeral 1 del Acuerdo Interinstitucional No. 001 de 01 de diciembre de 2015.</w:t>
            </w:r>
          </w:p>
          <w:p w:rsidR="005A73F4" w:rsidRPr="00B9548E" w:rsidRDefault="005A73F4" w:rsidP="005F797E">
            <w:pPr>
              <w:jc w:val="both"/>
              <w:rPr>
                <w:color w:val="0000FF"/>
              </w:rPr>
            </w:pPr>
          </w:p>
          <w:p w:rsidR="005A73F4" w:rsidRPr="00B9548E" w:rsidRDefault="005A73F4" w:rsidP="005F797E">
            <w:pPr>
              <w:jc w:val="both"/>
              <w:rPr>
                <w:color w:val="0000FF"/>
              </w:rPr>
            </w:pPr>
            <w:r w:rsidRPr="00B9548E">
              <w:rPr>
                <w:color w:val="0000FF"/>
              </w:rPr>
              <w:t>(…)</w:t>
            </w:r>
          </w:p>
          <w:p w:rsidR="005A73F4" w:rsidRPr="00B9548E" w:rsidRDefault="005A73F4" w:rsidP="005F797E">
            <w:pPr>
              <w:jc w:val="both"/>
              <w:rPr>
                <w:color w:val="0000FF"/>
              </w:rPr>
            </w:pPr>
          </w:p>
          <w:p w:rsidR="005A73F4" w:rsidRPr="00B9548E" w:rsidRDefault="006644B6" w:rsidP="005F797E">
            <w:pPr>
              <w:jc w:val="both"/>
              <w:rPr>
                <w:color w:val="0000FF"/>
              </w:rPr>
            </w:pPr>
            <w:hyperlink r:id="rId70" w:history="1">
              <w:r w:rsidR="005A73F4" w:rsidRPr="00B9548E">
                <w:rPr>
                  <w:rStyle w:val="Hipervnculo"/>
                  <w:color w:val="0000FF"/>
                </w:rPr>
                <w:t>Ver Registro Oficial</w:t>
              </w:r>
            </w:hyperlink>
          </w:p>
          <w:p w:rsidR="005A73F4" w:rsidRPr="00B9548E" w:rsidRDefault="005A73F4" w:rsidP="005F797E">
            <w:pPr>
              <w:jc w:val="both"/>
              <w:rPr>
                <w:color w:val="0000FF"/>
              </w:rPr>
            </w:pPr>
          </w:p>
        </w:tc>
      </w:tr>
      <w:tr w:rsidR="00B9548E" w:rsidRPr="00B9548E" w:rsidTr="00807290">
        <w:tc>
          <w:tcPr>
            <w:tcW w:w="8644" w:type="dxa"/>
            <w:shd w:val="clear" w:color="auto" w:fill="CCFFFF"/>
          </w:tcPr>
          <w:p w:rsidR="00E26012" w:rsidRPr="00B9548E" w:rsidRDefault="006644B6" w:rsidP="00E26012">
            <w:pPr>
              <w:jc w:val="both"/>
              <w:rPr>
                <w:b/>
                <w:color w:val="0000FF"/>
              </w:rPr>
            </w:pPr>
            <w:hyperlink r:id="rId71" w:history="1">
              <w:r w:rsidR="00ED217A" w:rsidRPr="00B9548E">
                <w:rPr>
                  <w:rStyle w:val="Hipervnculo"/>
                  <w:b/>
                  <w:color w:val="0000FF"/>
                </w:rPr>
                <w:t>DERÓGUENSE VARIAS RESOLUCIONES NORMATIVAS EXPEDIDAS POR LA EXTINTA UAF.</w:t>
              </w:r>
            </w:hyperlink>
            <w:r w:rsidR="00ED217A" w:rsidRPr="00B9548E">
              <w:rPr>
                <w:b/>
                <w:color w:val="0000FF"/>
              </w:rPr>
              <w:t xml:space="preserve"> </w:t>
            </w:r>
          </w:p>
          <w:p w:rsidR="00ED217A" w:rsidRPr="00B9548E" w:rsidRDefault="00ED217A" w:rsidP="00ED217A">
            <w:pPr>
              <w:jc w:val="both"/>
              <w:rPr>
                <w:b/>
                <w:color w:val="0000FF"/>
              </w:rPr>
            </w:pPr>
          </w:p>
          <w:p w:rsidR="00E26012" w:rsidRPr="00B9548E" w:rsidRDefault="00E26012" w:rsidP="00ED217A">
            <w:pPr>
              <w:jc w:val="both"/>
              <w:rPr>
                <w:b/>
                <w:color w:val="0000FF"/>
              </w:rPr>
            </w:pPr>
            <w:r w:rsidRPr="00B9548E">
              <w:rPr>
                <w:b/>
                <w:color w:val="0000FF"/>
              </w:rPr>
              <w:t xml:space="preserve">Expedido por: Resolución No. UAFE-DG-VR-2017-0009 - DIRECTOR GENERAL UNIDAD DE ANÁLISIS FINANCIERO Y ECONÓMICO (UAFE). Publicado en </w:t>
            </w:r>
            <w:r w:rsidR="00ED217A" w:rsidRPr="00B9548E">
              <w:rPr>
                <w:b/>
                <w:color w:val="0000FF"/>
              </w:rPr>
              <w:t xml:space="preserve">Registro Oficial N° 1002 de jueves 11 de mayo de 2017. </w:t>
            </w:r>
            <w:r w:rsidRPr="00B9548E">
              <w:rPr>
                <w:b/>
                <w:color w:val="0000FF"/>
              </w:rPr>
              <w:t>Página 44</w:t>
            </w:r>
          </w:p>
          <w:p w:rsidR="00ED217A" w:rsidRPr="00B9548E" w:rsidRDefault="00ED217A" w:rsidP="00ED217A">
            <w:pPr>
              <w:jc w:val="both"/>
              <w:rPr>
                <w:b/>
                <w:color w:val="0000FF"/>
              </w:rPr>
            </w:pPr>
          </w:p>
          <w:p w:rsidR="00ED217A" w:rsidRPr="00B9548E" w:rsidRDefault="00ED217A" w:rsidP="00ED217A">
            <w:pPr>
              <w:jc w:val="both"/>
              <w:rPr>
                <w:b/>
                <w:color w:val="0000FF"/>
              </w:rPr>
            </w:pPr>
          </w:p>
          <w:p w:rsidR="00F26C5C" w:rsidRPr="00B9548E" w:rsidRDefault="00F26C5C" w:rsidP="00ED217A">
            <w:pPr>
              <w:jc w:val="both"/>
              <w:rPr>
                <w:color w:val="0000FF"/>
              </w:rPr>
            </w:pPr>
            <w:r w:rsidRPr="00B9548E">
              <w:rPr>
                <w:color w:val="0000FF"/>
              </w:rPr>
              <w:t xml:space="preserve">Artículo 1.- Derogar las siguientes Resoluciones normativas expedidas por la extinta Unidad de Análisis Financiero del Consejo Nacional Contra el Lavado de Activos, conforme este detalle: </w:t>
            </w:r>
          </w:p>
          <w:p w:rsidR="00F26C5C" w:rsidRPr="00B9548E" w:rsidRDefault="00F26C5C" w:rsidP="00ED217A">
            <w:pPr>
              <w:jc w:val="both"/>
              <w:rPr>
                <w:color w:val="0000FF"/>
              </w:rPr>
            </w:pPr>
          </w:p>
          <w:p w:rsidR="00F26C5C" w:rsidRPr="00B9548E" w:rsidRDefault="00F26C5C" w:rsidP="00ED217A">
            <w:pPr>
              <w:jc w:val="both"/>
              <w:rPr>
                <w:color w:val="0000FF"/>
              </w:rPr>
            </w:pPr>
            <w:r w:rsidRPr="00B9548E">
              <w:rPr>
                <w:color w:val="0000FF"/>
              </w:rPr>
              <w:t xml:space="preserve">1. Resolución No. UAF-DG-SO-2016-0001 de 22 de marzo de 2016, publicada en el Registro Oficial No. 743 de 28 de abril de 2016, que contiene el "Instructivo para la prevención de los delitos de lavado de activos y financiamiento del terrorismo de los sujetos obligados a informar a la UAF, catalogados como actividades y profesiones no financieras designadas (APNFDs) ". </w:t>
            </w:r>
          </w:p>
          <w:p w:rsidR="00F26C5C" w:rsidRPr="00B9548E" w:rsidRDefault="00F26C5C" w:rsidP="00ED217A">
            <w:pPr>
              <w:jc w:val="both"/>
              <w:rPr>
                <w:color w:val="0000FF"/>
              </w:rPr>
            </w:pPr>
          </w:p>
          <w:p w:rsidR="00F26C5C" w:rsidRPr="00B9548E" w:rsidRDefault="00F26C5C" w:rsidP="00ED217A">
            <w:pPr>
              <w:jc w:val="both"/>
              <w:rPr>
                <w:color w:val="0000FF"/>
              </w:rPr>
            </w:pPr>
            <w:r w:rsidRPr="00B9548E">
              <w:rPr>
                <w:color w:val="0000FF"/>
              </w:rPr>
              <w:t xml:space="preserve">2. Resolución No. UAF-DG-SO-2016-0004 de 20 de junio de 2016, publicada en el Registro Oficial No. 822 de 19 de agosto de 2016, que contiene el "Instructivo de gestión de reportes para la prevención de lavado de activos y financiamiento del terrorismo de las instituciones del sistema financiero y entidades financieras de la economía popular y solidaria". </w:t>
            </w:r>
          </w:p>
          <w:p w:rsidR="00F26C5C" w:rsidRPr="00B9548E" w:rsidRDefault="00F26C5C" w:rsidP="00ED217A">
            <w:pPr>
              <w:jc w:val="both"/>
              <w:rPr>
                <w:color w:val="0000FF"/>
              </w:rPr>
            </w:pPr>
          </w:p>
          <w:p w:rsidR="00F26C5C" w:rsidRPr="00B9548E" w:rsidRDefault="00F26C5C" w:rsidP="00ED217A">
            <w:pPr>
              <w:jc w:val="both"/>
              <w:rPr>
                <w:color w:val="0000FF"/>
              </w:rPr>
            </w:pPr>
            <w:r w:rsidRPr="00B9548E">
              <w:rPr>
                <w:color w:val="0000FF"/>
              </w:rPr>
              <w:t xml:space="preserve">3. Resolución No. UIF-DG-2010-0035 de 16 de marzo de 2010, publicada en el Registro Oficial No. 165 de 6 de abril de 2010; y, su reforma contenida en la Resolución No. UIF-DG-2010-0083 de 8 de julio de 2010, que contiene el "Instructivo para la obtención de la autorización, desarrollo y control de todo evento de capacitación en materia de prevención de lavado de activos dentro del territorio nacional". </w:t>
            </w:r>
          </w:p>
          <w:p w:rsidR="00F26C5C" w:rsidRPr="00B9548E" w:rsidRDefault="00F26C5C" w:rsidP="00ED217A">
            <w:pPr>
              <w:jc w:val="both"/>
              <w:rPr>
                <w:color w:val="0000FF"/>
              </w:rPr>
            </w:pPr>
          </w:p>
          <w:p w:rsidR="00F26C5C" w:rsidRPr="00B9548E" w:rsidRDefault="00F26C5C" w:rsidP="00ED217A">
            <w:pPr>
              <w:jc w:val="both"/>
              <w:rPr>
                <w:color w:val="0000FF"/>
              </w:rPr>
            </w:pPr>
            <w:r w:rsidRPr="00B9548E">
              <w:rPr>
                <w:color w:val="0000FF"/>
              </w:rPr>
              <w:t xml:space="preserve">4. Resolución No. CONCLA-2014-0001 del Directorio del Consejo Nacional contra el Lavado de Activos, publicada en el Registro Oficial No. 397 de 16 de diciembre de 2014, que contiene la "Política Nacional de Prevención de los Delitos de Lavado de Activos y Financiamiento del Terrorismo de la República del Ecuador". </w:t>
            </w:r>
          </w:p>
          <w:p w:rsidR="00F26C5C" w:rsidRPr="00B9548E" w:rsidRDefault="00F26C5C" w:rsidP="00ED217A">
            <w:pPr>
              <w:jc w:val="both"/>
              <w:rPr>
                <w:color w:val="0000FF"/>
              </w:rPr>
            </w:pPr>
          </w:p>
          <w:p w:rsidR="00ED217A" w:rsidRPr="00B9548E" w:rsidRDefault="00F26C5C" w:rsidP="00ED217A">
            <w:pPr>
              <w:jc w:val="both"/>
              <w:rPr>
                <w:color w:val="0000FF"/>
              </w:rPr>
            </w:pPr>
            <w:r w:rsidRPr="00B9548E">
              <w:rPr>
                <w:color w:val="0000FF"/>
              </w:rPr>
              <w:t>5. Resolución No. UAF-DG-VR-2016-0009 de 20 de julio de 2016, publicada en el Registro Oficial No. 885 de 18 de noviembre de 2016, que contiene "Los criterios y la lista mínima de cargos públicos ostentados por quienes pueden ser considerados como personas expuestas políticamente (PEPs) "</w:t>
            </w:r>
          </w:p>
          <w:p w:rsidR="00F26C5C" w:rsidRPr="00B9548E" w:rsidRDefault="00F26C5C" w:rsidP="00ED217A">
            <w:pPr>
              <w:jc w:val="both"/>
              <w:rPr>
                <w:color w:val="0000FF"/>
              </w:rPr>
            </w:pPr>
          </w:p>
          <w:p w:rsidR="00F26C5C" w:rsidRPr="00B9548E" w:rsidRDefault="00F26C5C" w:rsidP="00ED217A">
            <w:pPr>
              <w:jc w:val="both"/>
              <w:rPr>
                <w:color w:val="0000FF"/>
              </w:rPr>
            </w:pPr>
            <w:r w:rsidRPr="00B9548E">
              <w:rPr>
                <w:color w:val="0000FF"/>
              </w:rPr>
              <w:t xml:space="preserve">6. Resolución No. UAF-DG-SO-2016-0005 de 21 de julio de 2016, que contiene los parámetros para el ejercicio del procedimiento administrativo sancionador en virtud de la expedición de la Ley Orgánica de Prevención, Detección y Erradicación del Delito de Lavado de Activos y del Financiamiento de Delitos. </w:t>
            </w:r>
          </w:p>
          <w:p w:rsidR="00F26C5C" w:rsidRPr="00B9548E" w:rsidRDefault="00F26C5C" w:rsidP="00ED217A">
            <w:pPr>
              <w:jc w:val="both"/>
              <w:rPr>
                <w:color w:val="0000FF"/>
              </w:rPr>
            </w:pPr>
          </w:p>
          <w:p w:rsidR="00F26C5C" w:rsidRPr="00B9548E" w:rsidRDefault="00F26C5C" w:rsidP="00ED217A">
            <w:pPr>
              <w:jc w:val="both"/>
              <w:rPr>
                <w:color w:val="0000FF"/>
              </w:rPr>
            </w:pPr>
            <w:r w:rsidRPr="00B9548E">
              <w:rPr>
                <w:color w:val="0000FF"/>
              </w:rPr>
              <w:t xml:space="preserve">7. Resolución No. UAF-DG-2012-0035 de 30 de marzo de 2012, publicada en el Registro Oficial No. 710 de 24 de mayo de 2012, que contiene la Notificación como sujetos obligados a reportar a la UAF a las personas jurídicas que se dediquen a la construcción o la inversión e </w:t>
            </w:r>
            <w:r w:rsidRPr="00B9548E">
              <w:rPr>
                <w:color w:val="0000FF"/>
              </w:rPr>
              <w:lastRenderedPageBreak/>
              <w:t>intermediación inmobiliaria, reformada mediante Resolución No. UAF-DG-2012-003 5 de 23 de octubre de 2012, publicada en el Registro Oficial No. 918 de 22 de marzo de 2013; Resolución No. UAF-DG- 2012-0106, de 19 de diciembre de 2012, publicada en el Registro Oficial No. 923 de 1 de abril de 2013; Resolución No. UAF-DG-SO-2013-0013, de 24 de diciembre del 2013, publicada en el Registro Oficial Suplemento No. 152 de 27 de diciembre de 2013; y, Resolución No. UAF-DG-SO-2014-0002 de 3 de julio de 2014, publicada en el Registro Oficial No. 345 de 1 de octubre de 2014.</w:t>
            </w:r>
          </w:p>
          <w:p w:rsidR="00F26C5C" w:rsidRPr="00B9548E" w:rsidRDefault="00F26C5C" w:rsidP="00ED217A">
            <w:pPr>
              <w:jc w:val="both"/>
              <w:rPr>
                <w:color w:val="0000FF"/>
              </w:rPr>
            </w:pPr>
          </w:p>
          <w:p w:rsidR="00F26C5C" w:rsidRPr="00B9548E" w:rsidRDefault="00F26C5C" w:rsidP="00ED217A">
            <w:pPr>
              <w:jc w:val="both"/>
              <w:rPr>
                <w:color w:val="0000FF"/>
              </w:rPr>
            </w:pPr>
            <w:r w:rsidRPr="00B9548E">
              <w:rPr>
                <w:color w:val="0000FF"/>
              </w:rPr>
              <w:t>8. Resolución No. UAF-DG-SO-2013-0002 de 26 de marzo de 2013, publicada en el Registro Oficial No. 930 de 10 de abril de 2013, que contiene la Notificación como sujetos obligados a reportar a la UAF a las personas jurídicas que se dediquen a la comercialización de vehículos de forma habitual.</w:t>
            </w:r>
          </w:p>
          <w:p w:rsidR="00F26C5C" w:rsidRPr="00B9548E" w:rsidRDefault="00F26C5C" w:rsidP="00ED217A">
            <w:pPr>
              <w:jc w:val="both"/>
              <w:rPr>
                <w:color w:val="0000FF"/>
              </w:rPr>
            </w:pPr>
          </w:p>
          <w:p w:rsidR="00F26C5C" w:rsidRPr="00B9548E" w:rsidRDefault="00F26C5C" w:rsidP="00ED217A">
            <w:pPr>
              <w:jc w:val="both"/>
              <w:rPr>
                <w:color w:val="0000FF"/>
              </w:rPr>
            </w:pPr>
            <w:r w:rsidRPr="00B9548E">
              <w:rPr>
                <w:color w:val="0000FF"/>
              </w:rPr>
              <w:t>(…)</w:t>
            </w:r>
          </w:p>
          <w:p w:rsidR="00F26C5C" w:rsidRPr="00B9548E" w:rsidRDefault="00F26C5C" w:rsidP="00ED217A">
            <w:pPr>
              <w:jc w:val="both"/>
              <w:rPr>
                <w:color w:val="0000FF"/>
              </w:rPr>
            </w:pPr>
          </w:p>
          <w:p w:rsidR="00F26C5C" w:rsidRPr="00B9548E" w:rsidRDefault="00F26C5C" w:rsidP="00ED217A">
            <w:pPr>
              <w:jc w:val="both"/>
              <w:rPr>
                <w:color w:val="0000FF"/>
              </w:rPr>
            </w:pPr>
            <w:r w:rsidRPr="00B9548E">
              <w:rPr>
                <w:color w:val="0000FF"/>
              </w:rPr>
              <w:t xml:space="preserve"> </w:t>
            </w:r>
            <w:hyperlink r:id="rId72" w:history="1">
              <w:r w:rsidRPr="00B9548E">
                <w:rPr>
                  <w:rStyle w:val="Hipervnculo"/>
                  <w:color w:val="0000FF"/>
                </w:rPr>
                <w:t>Ver Registro Oficial</w:t>
              </w:r>
            </w:hyperlink>
          </w:p>
          <w:p w:rsidR="00ED217A" w:rsidRPr="00B9548E" w:rsidRDefault="00ED217A" w:rsidP="00ED217A">
            <w:pPr>
              <w:jc w:val="both"/>
              <w:rPr>
                <w:color w:val="0000FF"/>
              </w:rPr>
            </w:pPr>
          </w:p>
        </w:tc>
      </w:tr>
    </w:tbl>
    <w:p w:rsidR="007C71AD" w:rsidRPr="00412D57" w:rsidRDefault="007C71AD" w:rsidP="005F797E">
      <w:pPr>
        <w:jc w:val="both"/>
        <w:rPr>
          <w:color w:val="0000CC"/>
        </w:rPr>
      </w:pPr>
    </w:p>
    <w:p w:rsidR="00B40A37" w:rsidRPr="00412D57" w:rsidRDefault="007C71AD" w:rsidP="005F797E">
      <w:pPr>
        <w:jc w:val="both"/>
        <w:rPr>
          <w:color w:val="0000CC"/>
        </w:rPr>
      </w:pPr>
      <w:r w:rsidRPr="00412D57">
        <w:rPr>
          <w:noProof/>
          <w:color w:val="0000CC"/>
          <w:lang w:val="es-EC" w:eastAsia="es-EC"/>
        </w:rPr>
        <mc:AlternateContent>
          <mc:Choice Requires="wps">
            <w:drawing>
              <wp:anchor distT="0" distB="0" distL="114300" distR="114300" simplePos="0" relativeHeight="251677696" behindDoc="0" locked="0" layoutInCell="1" allowOverlap="1" wp14:anchorId="0422973C" wp14:editId="3E108D2C">
                <wp:simplePos x="0" y="0"/>
                <wp:positionH relativeFrom="margin">
                  <wp:posOffset>-22860</wp:posOffset>
                </wp:positionH>
                <wp:positionV relativeFrom="paragraph">
                  <wp:posOffset>10795</wp:posOffset>
                </wp:positionV>
                <wp:extent cx="1809750" cy="276225"/>
                <wp:effectExtent l="0" t="0" r="19050" b="28575"/>
                <wp:wrapNone/>
                <wp:docPr id="13"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6644B6" w:rsidRPr="003F113D" w:rsidRDefault="006644B6" w:rsidP="007C71AD">
                            <w:pPr>
                              <w:jc w:val="both"/>
                              <w:rPr>
                                <w:b/>
                                <w:color w:val="FFFFFF"/>
                                <w:lang w:val="es-EC"/>
                              </w:rPr>
                            </w:pPr>
                            <w:r>
                              <w:rPr>
                                <w:b/>
                                <w:color w:val="FFFFFF"/>
                                <w:lang w:val="es-EC"/>
                              </w:rPr>
                              <w:t>Viernes 12 de mayo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1.8pt;margin-top:.85pt;width:142.5pt;height:21.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" fillcolor="navy" strokecolor="navy">
                <v:textbox>
                  <w:txbxContent>
                    <w:p w:rsidR="006644B6" w:rsidRPr="003F113D" w:rsidRDefault="006644B6" w:rsidP="007C71AD">
                      <w:pPr>
                        <w:jc w:val="both"/>
                        <w:rPr>
                          <w:b/>
                          <w:color w:val="FFFFFF"/>
                          <w:lang w:val="es-EC"/>
                        </w:rPr>
                      </w:pPr>
                      <w:r>
                        <w:rPr>
                          <w:b/>
                          <w:color w:val="FFFFFF"/>
                          <w:lang w:val="es-EC"/>
                        </w:rPr>
                        <w:t>Viernes 12 de mayo</w:t>
                      </w:r>
                    </w:p>
                  </w:txbxContent>
                </v:textbox>
                <w10:wrap anchorx="margin"/>
              </v:shape>
            </w:pict>
          </mc:Fallback>
        </mc:AlternateContent>
      </w:r>
    </w:p>
    <w:p w:rsidR="007C71AD" w:rsidRPr="00412D57" w:rsidRDefault="007C71AD" w:rsidP="005F797E">
      <w:pPr>
        <w:jc w:val="both"/>
        <w:rPr>
          <w:color w:val="0000CC"/>
        </w:rPr>
      </w:pPr>
    </w:p>
    <w:p w:rsidR="007C71AD" w:rsidRPr="00412D57" w:rsidRDefault="007C71AD" w:rsidP="005F797E">
      <w:pPr>
        <w:jc w:val="both"/>
        <w:rPr>
          <w:color w:val="0000CC"/>
        </w:rPr>
      </w:pPr>
    </w:p>
    <w:tbl>
      <w:tblPr>
        <w:tblStyle w:val="Tablaconcuadrcula"/>
        <w:tblW w:w="0" w:type="auto"/>
        <w:tblInd w:w="108" w:type="dxa"/>
        <w:shd w:val="clear" w:color="auto" w:fill="CCFFFF"/>
        <w:tblLook w:val="04A0" w:firstRow="1" w:lastRow="0" w:firstColumn="1" w:lastColumn="0" w:noHBand="0" w:noVBand="1"/>
      </w:tblPr>
      <w:tblGrid>
        <w:gridCol w:w="8536"/>
      </w:tblGrid>
      <w:tr w:rsidR="00B9548E" w:rsidRPr="00B9548E" w:rsidTr="00807290">
        <w:tc>
          <w:tcPr>
            <w:tcW w:w="8536" w:type="dxa"/>
            <w:shd w:val="clear" w:color="auto" w:fill="CCFFFF"/>
          </w:tcPr>
          <w:p w:rsidR="00755BA5" w:rsidRPr="00B9548E" w:rsidRDefault="006644B6" w:rsidP="00680DDC">
            <w:pPr>
              <w:jc w:val="both"/>
              <w:rPr>
                <w:b/>
                <w:color w:val="0000FF"/>
              </w:rPr>
            </w:pPr>
            <w:hyperlink r:id="rId73" w:history="1">
              <w:r w:rsidR="00505134" w:rsidRPr="00B9548E">
                <w:rPr>
                  <w:rStyle w:val="Hipervnculo"/>
                  <w:b/>
                  <w:color w:val="0000FF"/>
                </w:rPr>
                <w:t>DISPÓNESE QUE LA UNIDAD DE GESTIÓN DE MEDIOS - UGEMED TRANSFIERA IRREVOCABLEMENTE A FAVOR DE LA EMPRESA COORDINADORA DE EMPRESAS PÚBLICAS EMCO EP, LA PROPIEDAD DE LA TOTALIDAD DE LOS PAQUETES ACCIONARIOS DE SU ACTUAL TITULARIDAD EN VARIOS MEDIOS DE COMUNICACIÓN.</w:t>
              </w:r>
            </w:hyperlink>
          </w:p>
          <w:p w:rsidR="00755BA5" w:rsidRPr="00B9548E" w:rsidRDefault="00755BA5" w:rsidP="00680DDC">
            <w:pPr>
              <w:jc w:val="both"/>
              <w:rPr>
                <w:b/>
                <w:color w:val="0000FF"/>
              </w:rPr>
            </w:pPr>
          </w:p>
          <w:p w:rsidR="00FF473F" w:rsidRPr="00B9548E" w:rsidRDefault="00FF473F" w:rsidP="00680DDC">
            <w:pPr>
              <w:jc w:val="both"/>
              <w:rPr>
                <w:b/>
                <w:color w:val="0000FF"/>
              </w:rPr>
            </w:pPr>
            <w:r w:rsidRPr="00B9548E">
              <w:rPr>
                <w:b/>
                <w:color w:val="0000FF"/>
              </w:rPr>
              <w:t xml:space="preserve">Expedido por: Decreto Ejecutivo </w:t>
            </w:r>
            <w:r w:rsidR="00680DDC" w:rsidRPr="00B9548E">
              <w:rPr>
                <w:b/>
                <w:color w:val="0000FF"/>
              </w:rPr>
              <w:t xml:space="preserve">No. 1371 - PRESIDENTE CONSTITUCIONAL DE LA REPÚBLICA. Publicado en </w:t>
            </w:r>
            <w:r w:rsidR="008F6FC7" w:rsidRPr="00B9548E">
              <w:rPr>
                <w:b/>
                <w:color w:val="0000FF"/>
              </w:rPr>
              <w:t>Registro Oficial N° 1003 - Suplemento de v</w:t>
            </w:r>
            <w:r w:rsidR="00755BA5" w:rsidRPr="00B9548E">
              <w:rPr>
                <w:b/>
                <w:color w:val="0000FF"/>
              </w:rPr>
              <w:t>iernes 12 de mayo de 2017. Página 3</w:t>
            </w:r>
          </w:p>
          <w:p w:rsidR="00FF473F" w:rsidRPr="00B9548E" w:rsidRDefault="00FF473F" w:rsidP="00B4786B">
            <w:pPr>
              <w:jc w:val="both"/>
              <w:rPr>
                <w:color w:val="0000FF"/>
              </w:rPr>
            </w:pPr>
          </w:p>
          <w:p w:rsidR="00FF473F" w:rsidRPr="00B9548E" w:rsidRDefault="00FF473F" w:rsidP="00B4786B">
            <w:pPr>
              <w:jc w:val="both"/>
              <w:rPr>
                <w:color w:val="0000FF"/>
              </w:rPr>
            </w:pPr>
          </w:p>
          <w:p w:rsidR="00D56EFA" w:rsidRPr="00B9548E" w:rsidRDefault="00FF473F" w:rsidP="00B4786B">
            <w:pPr>
              <w:jc w:val="both"/>
              <w:rPr>
                <w:color w:val="0000FF"/>
              </w:rPr>
            </w:pPr>
            <w:r w:rsidRPr="00B9548E">
              <w:rPr>
                <w:color w:val="0000FF"/>
              </w:rPr>
              <w:t xml:space="preserve">Artículo 1.- Se dispone que la Unidad de Gestión de Medios - UGEMED transfiera irrevocablemente a favor de la Empresa Coordinadora de Empresas Públicas EMCO EP, la propiedad de la totalidad de los paquetes accionarios de su actual titularidad en los siguientes medios de comunicación: CADENA ECUATORIANA TELEVISIÓN CA. "CANAL 10" (CETV), COMPAÑÍA TELEVISIÓN DEL PACÍFICO TELEDOS S.A., COMPAÑÍA EDITORIAL UMTNASA DEL ECUADOR S.A., RADIODIFUSORA DEL PACÍFICO SA, RAPASA, RADIO BOLÍVAR S.A., ORGANIZACIÓN RADIAL C.A., CABLEVISÍÓN S.A., AMÉRICA VISIÓN S.A., RADIO LA PRENSA TV S.A., EDITORES E IMPRESORES EDIMPRES SA. y MOVIDAD C.A., así como todas las competencias, atribuciones, derechos, obligaciones, representaciones y delegaciones, que le corresponden respecto de tales paquetes accionarios. </w:t>
            </w:r>
          </w:p>
          <w:p w:rsidR="00D56EFA" w:rsidRPr="00B9548E" w:rsidRDefault="00D56EFA" w:rsidP="00B4786B">
            <w:pPr>
              <w:jc w:val="both"/>
              <w:rPr>
                <w:color w:val="0000FF"/>
              </w:rPr>
            </w:pPr>
          </w:p>
          <w:p w:rsidR="00174079" w:rsidRPr="00B9548E" w:rsidRDefault="00FF473F" w:rsidP="00B4786B">
            <w:pPr>
              <w:jc w:val="both"/>
              <w:rPr>
                <w:color w:val="0000FF"/>
              </w:rPr>
            </w:pPr>
            <w:r w:rsidRPr="00B9548E">
              <w:rPr>
                <w:color w:val="0000FF"/>
              </w:rPr>
              <w:t xml:space="preserve">Artículo 2.- Una vez perfeccionada la transferencia de dominio de las acciones de las empresas mencionadas en el artículo anterior, la Unidad de Gestión de MediosUGEMED, quedará suprimida. </w:t>
            </w:r>
          </w:p>
          <w:p w:rsidR="00444D95" w:rsidRPr="00B9548E" w:rsidRDefault="00FF473F" w:rsidP="00B4786B">
            <w:pPr>
              <w:jc w:val="both"/>
              <w:rPr>
                <w:color w:val="0000FF"/>
              </w:rPr>
            </w:pPr>
            <w:r w:rsidRPr="00B9548E">
              <w:rPr>
                <w:color w:val="0000FF"/>
              </w:rPr>
              <w:t>La Empresa Coordinadora de Empresas Públicas-EMCO EP, asumirá todas las obligaciones y derechos, activos y pasivos; de la Unidad de Gestión de Medios UGEMED.</w:t>
            </w:r>
          </w:p>
          <w:p w:rsidR="00D56EFA" w:rsidRPr="00B9548E" w:rsidRDefault="00D56EFA" w:rsidP="00B4786B">
            <w:pPr>
              <w:jc w:val="both"/>
              <w:rPr>
                <w:color w:val="0000FF"/>
              </w:rPr>
            </w:pPr>
          </w:p>
          <w:p w:rsidR="00D56EFA" w:rsidRPr="00B9548E" w:rsidRDefault="00D56EFA" w:rsidP="00B4786B">
            <w:pPr>
              <w:jc w:val="both"/>
              <w:rPr>
                <w:color w:val="0000FF"/>
              </w:rPr>
            </w:pPr>
            <w:r w:rsidRPr="00B9548E">
              <w:rPr>
                <w:color w:val="0000FF"/>
              </w:rPr>
              <w:t>(…)</w:t>
            </w:r>
          </w:p>
          <w:p w:rsidR="00D56EFA" w:rsidRPr="00B9548E" w:rsidRDefault="00D56EFA" w:rsidP="00B4786B">
            <w:pPr>
              <w:jc w:val="both"/>
              <w:rPr>
                <w:color w:val="0000FF"/>
              </w:rPr>
            </w:pPr>
          </w:p>
          <w:p w:rsidR="00D56EFA" w:rsidRPr="00B9548E" w:rsidRDefault="006644B6" w:rsidP="00B4786B">
            <w:pPr>
              <w:jc w:val="both"/>
              <w:rPr>
                <w:color w:val="0000FF"/>
              </w:rPr>
            </w:pPr>
            <w:hyperlink r:id="rId74" w:history="1">
              <w:r w:rsidR="00D56EFA" w:rsidRPr="00B9548E">
                <w:rPr>
                  <w:rStyle w:val="Hipervnculo"/>
                  <w:color w:val="0000FF"/>
                </w:rPr>
                <w:t>Ver Registro Oficial</w:t>
              </w:r>
            </w:hyperlink>
          </w:p>
          <w:p w:rsidR="00D56EFA" w:rsidRPr="00B9548E" w:rsidRDefault="00D56EFA" w:rsidP="00B4786B">
            <w:pPr>
              <w:jc w:val="both"/>
              <w:rPr>
                <w:color w:val="0000FF"/>
              </w:rPr>
            </w:pPr>
          </w:p>
          <w:p w:rsidR="00D56EFA" w:rsidRPr="00B9548E" w:rsidRDefault="00D56EFA" w:rsidP="00B4786B">
            <w:pPr>
              <w:jc w:val="both"/>
              <w:rPr>
                <w:color w:val="0000FF"/>
              </w:rPr>
            </w:pPr>
          </w:p>
        </w:tc>
      </w:tr>
      <w:tr w:rsidR="00B9548E" w:rsidRPr="00B9548E" w:rsidTr="00807290">
        <w:tc>
          <w:tcPr>
            <w:tcW w:w="8536" w:type="dxa"/>
            <w:shd w:val="clear" w:color="auto" w:fill="CCFFFF"/>
          </w:tcPr>
          <w:p w:rsidR="00206CC9" w:rsidRPr="00B9548E" w:rsidRDefault="00D632DD" w:rsidP="00B4786B">
            <w:pPr>
              <w:jc w:val="both"/>
              <w:rPr>
                <w:rStyle w:val="Hipervnculo"/>
                <w:b/>
                <w:color w:val="0000FF"/>
              </w:rPr>
            </w:pPr>
            <w:r w:rsidRPr="00B9548E">
              <w:rPr>
                <w:b/>
                <w:color w:val="0000FF"/>
              </w:rPr>
              <w:fldChar w:fldCharType="begin"/>
            </w:r>
            <w:r w:rsidRPr="00B9548E">
              <w:rPr>
                <w:b/>
                <w:color w:val="0000FF"/>
              </w:rPr>
              <w:instrText xml:space="preserve"> HYPERLINK "http://esilecstorage.s3.amazonaws.com/biblioteca_silec/TEXTOSRO/2017/369C4AD65CABCA6704F02BCC9CD2E39760148F08.pdf" </w:instrText>
            </w:r>
            <w:r w:rsidRPr="00B9548E">
              <w:rPr>
                <w:b/>
                <w:color w:val="0000FF"/>
              </w:rPr>
              <w:fldChar w:fldCharType="separate"/>
            </w:r>
            <w:r w:rsidR="00206CC9" w:rsidRPr="00B9548E">
              <w:rPr>
                <w:rStyle w:val="Hipervnculo"/>
                <w:b/>
                <w:color w:val="0000FF"/>
              </w:rPr>
              <w:t xml:space="preserve">APROBAR LOS SIGUIENTES FORMULARIOS: FORMULARIO ÚNICO PARA PETICIÓN DE DIVORCIO POR MUTUO CONSENTIMIENTO; FORMULARIO ÚNICO PARA PETICIÓN DE TERMINACIÓN DE LA UNIÓN DE HECHO POR MUTUO ACUERDO; FORMULARIO ÚNICO DE SOLICITUD DE NUEVO DÍA Y HORA PARA AUDIENCIA DE CONCILIACIÓN EN EL TRÁMITE DE DIVORCIO POR MUTUO CONSENTIMIENTO; Y, FORMULARIO </w:t>
            </w:r>
            <w:r w:rsidR="00206CC9" w:rsidRPr="00B9548E">
              <w:rPr>
                <w:rStyle w:val="Hipervnculo"/>
                <w:b/>
                <w:color w:val="0000FF"/>
              </w:rPr>
              <w:lastRenderedPageBreak/>
              <w:t>ÚNICO DE SOLICITUD DE NUEVO DÍA Y HORA PARA AUDIENCIA DE CONCILIACIÓN EN EL TRÁMITE DE TERMINACIÓN DE LA UNIÓN DE HECHO POR MUTUO ACUERDO</w:t>
            </w:r>
            <w:r w:rsidR="00B00C89" w:rsidRPr="00B9548E">
              <w:rPr>
                <w:rStyle w:val="Hipervnculo"/>
                <w:b/>
                <w:color w:val="0000FF"/>
              </w:rPr>
              <w:t>.</w:t>
            </w:r>
          </w:p>
          <w:p w:rsidR="00206CC9" w:rsidRPr="00B9548E" w:rsidRDefault="00D632DD" w:rsidP="00B4786B">
            <w:pPr>
              <w:jc w:val="both"/>
              <w:rPr>
                <w:b/>
                <w:color w:val="0000FF"/>
              </w:rPr>
            </w:pPr>
            <w:r w:rsidRPr="00B9548E">
              <w:rPr>
                <w:b/>
                <w:color w:val="0000FF"/>
              </w:rPr>
              <w:fldChar w:fldCharType="end"/>
            </w:r>
          </w:p>
          <w:p w:rsidR="00206CC9" w:rsidRPr="00B9548E" w:rsidRDefault="00206CC9" w:rsidP="00B00C89">
            <w:pPr>
              <w:jc w:val="both"/>
              <w:rPr>
                <w:b/>
                <w:color w:val="0000FF"/>
              </w:rPr>
            </w:pPr>
            <w:r w:rsidRPr="00B9548E">
              <w:rPr>
                <w:b/>
                <w:color w:val="0000FF"/>
              </w:rPr>
              <w:t xml:space="preserve">Expedido por: Resolución No. 047-2017 - PLENO DEL CONSEJO DE LA JUDICATURA. Publicado en </w:t>
            </w:r>
            <w:r w:rsidR="00B00C89" w:rsidRPr="00B9548E">
              <w:rPr>
                <w:b/>
                <w:color w:val="0000FF"/>
              </w:rPr>
              <w:t xml:space="preserve">Registro Oficial Nº 1003 – Suplemento de viernes 12 de mayo de 2017. Página </w:t>
            </w:r>
            <w:r w:rsidRPr="00B9548E">
              <w:rPr>
                <w:b/>
                <w:color w:val="0000FF"/>
              </w:rPr>
              <w:t>11</w:t>
            </w:r>
          </w:p>
          <w:p w:rsidR="00B00C89" w:rsidRPr="00B9548E" w:rsidRDefault="00B00C89" w:rsidP="00B00C89">
            <w:pPr>
              <w:jc w:val="both"/>
              <w:rPr>
                <w:b/>
                <w:color w:val="0000FF"/>
              </w:rPr>
            </w:pPr>
          </w:p>
          <w:p w:rsidR="00E86A60" w:rsidRPr="00B9548E" w:rsidRDefault="00E86A60" w:rsidP="00B00C89">
            <w:pPr>
              <w:jc w:val="both"/>
              <w:rPr>
                <w:color w:val="0000FF"/>
              </w:rPr>
            </w:pPr>
            <w:r w:rsidRPr="00B9548E">
              <w:rPr>
                <w:color w:val="0000FF"/>
              </w:rPr>
              <w:t xml:space="preserve">Artículo único.- Aprobar los formularios que constan como anexo de esta resolución. </w:t>
            </w:r>
          </w:p>
          <w:p w:rsidR="00E86A60" w:rsidRPr="00B9548E" w:rsidRDefault="00E86A60" w:rsidP="00B00C89">
            <w:pPr>
              <w:jc w:val="both"/>
              <w:rPr>
                <w:color w:val="0000FF"/>
              </w:rPr>
            </w:pPr>
          </w:p>
          <w:p w:rsidR="00E86A60" w:rsidRPr="00B9548E" w:rsidRDefault="00E86A60" w:rsidP="00B00C89">
            <w:pPr>
              <w:jc w:val="both"/>
              <w:rPr>
                <w:color w:val="0000FF"/>
              </w:rPr>
            </w:pPr>
            <w:r w:rsidRPr="00B9548E">
              <w:rPr>
                <w:color w:val="0000FF"/>
              </w:rPr>
              <w:t xml:space="preserve">DISPOSICIONES FINALES </w:t>
            </w:r>
          </w:p>
          <w:p w:rsidR="00E86A60" w:rsidRPr="00B9548E" w:rsidRDefault="00E86A60" w:rsidP="00B00C89">
            <w:pPr>
              <w:jc w:val="both"/>
              <w:rPr>
                <w:color w:val="0000FF"/>
              </w:rPr>
            </w:pPr>
          </w:p>
          <w:p w:rsidR="00E86A60" w:rsidRPr="00B9548E" w:rsidRDefault="00E86A60" w:rsidP="00B00C89">
            <w:pPr>
              <w:jc w:val="both"/>
              <w:rPr>
                <w:color w:val="0000FF"/>
              </w:rPr>
            </w:pPr>
            <w:r w:rsidRPr="00B9548E">
              <w:rPr>
                <w:color w:val="0000FF"/>
              </w:rPr>
              <w:t xml:space="preserve">PRIMERA.- La ejecución de esta resolución de acuerdo al ámbito de sus competencias estará a cargo de la Dirección General, Dirección Nacional de Innovación, Desarrollo y Mejora Continua del Servicio Judicial, Dirección Nacional de Tecnologías de la Información y Comunicaciones Tic' s y las Direcciones Provinciales del Consejo de la Judicatura. </w:t>
            </w:r>
          </w:p>
          <w:p w:rsidR="00E86A60" w:rsidRPr="00B9548E" w:rsidRDefault="00E86A60" w:rsidP="00B00C89">
            <w:pPr>
              <w:jc w:val="both"/>
              <w:rPr>
                <w:color w:val="0000FF"/>
              </w:rPr>
            </w:pPr>
          </w:p>
          <w:p w:rsidR="00B00C89" w:rsidRPr="00B9548E" w:rsidRDefault="00E86A60" w:rsidP="00B00C89">
            <w:pPr>
              <w:jc w:val="both"/>
              <w:rPr>
                <w:color w:val="0000FF"/>
              </w:rPr>
            </w:pPr>
            <w:r w:rsidRPr="00B9548E">
              <w:rPr>
                <w:color w:val="0000FF"/>
              </w:rPr>
              <w:t>SEGUNDA.- Esta resolución entrará en vigencia a partir de su aprobación, sin perjuicio de su publicación en el registro oficial.</w:t>
            </w:r>
          </w:p>
          <w:p w:rsidR="005C7EA7" w:rsidRPr="00B9548E" w:rsidRDefault="005C7EA7" w:rsidP="00B00C89">
            <w:pPr>
              <w:jc w:val="both"/>
              <w:rPr>
                <w:color w:val="0000FF"/>
              </w:rPr>
            </w:pPr>
          </w:p>
          <w:p w:rsidR="005C7EA7" w:rsidRPr="00B9548E" w:rsidRDefault="005C7EA7" w:rsidP="00B00C89">
            <w:pPr>
              <w:jc w:val="both"/>
              <w:rPr>
                <w:color w:val="0000FF"/>
              </w:rPr>
            </w:pPr>
            <w:r w:rsidRPr="00B9548E">
              <w:rPr>
                <w:color w:val="0000FF"/>
              </w:rPr>
              <w:t>(…)</w:t>
            </w:r>
          </w:p>
          <w:p w:rsidR="005C7EA7" w:rsidRPr="00B9548E" w:rsidRDefault="005C7EA7" w:rsidP="00B00C89">
            <w:pPr>
              <w:jc w:val="both"/>
              <w:rPr>
                <w:color w:val="0000FF"/>
              </w:rPr>
            </w:pPr>
          </w:p>
          <w:p w:rsidR="005C7EA7" w:rsidRPr="00B9548E" w:rsidRDefault="006644B6" w:rsidP="00B00C89">
            <w:pPr>
              <w:jc w:val="both"/>
              <w:rPr>
                <w:color w:val="0000FF"/>
              </w:rPr>
            </w:pPr>
            <w:hyperlink r:id="rId75" w:history="1">
              <w:r w:rsidR="005C7EA7" w:rsidRPr="00B9548E">
                <w:rPr>
                  <w:rStyle w:val="Hipervnculo"/>
                  <w:color w:val="0000FF"/>
                </w:rPr>
                <w:t>Ver Registro Oficial</w:t>
              </w:r>
            </w:hyperlink>
          </w:p>
          <w:p w:rsidR="00B00C89" w:rsidRPr="00B9548E" w:rsidRDefault="00B00C89" w:rsidP="00B00C89">
            <w:pPr>
              <w:jc w:val="both"/>
              <w:rPr>
                <w:color w:val="0000FF"/>
              </w:rPr>
            </w:pPr>
          </w:p>
        </w:tc>
      </w:tr>
      <w:tr w:rsidR="00B9548E" w:rsidRPr="00B9548E" w:rsidTr="00807290">
        <w:tc>
          <w:tcPr>
            <w:tcW w:w="8536" w:type="dxa"/>
            <w:shd w:val="clear" w:color="auto" w:fill="CCFFFF"/>
          </w:tcPr>
          <w:p w:rsidR="00837DCB" w:rsidRPr="00B9548E" w:rsidRDefault="006644B6" w:rsidP="00B4786B">
            <w:pPr>
              <w:jc w:val="both"/>
              <w:rPr>
                <w:b/>
                <w:color w:val="0000FF"/>
              </w:rPr>
            </w:pPr>
            <w:hyperlink r:id="rId76" w:history="1">
              <w:r w:rsidR="00837DCB" w:rsidRPr="00B9548E">
                <w:rPr>
                  <w:rStyle w:val="Hipervnculo"/>
                  <w:b/>
                  <w:color w:val="0000FF"/>
                </w:rPr>
                <w:t>CREAR LA UNIDAD JUDICIAL DE MEDIDAS DE PROTECCIÓN Y DESESTIMACIONES CON SEDE EN EL DISTRITO METROPOLITANO D</w:t>
              </w:r>
              <w:r w:rsidR="0073001A" w:rsidRPr="00B9548E">
                <w:rPr>
                  <w:rStyle w:val="Hipervnculo"/>
                  <w:b/>
                  <w:color w:val="0000FF"/>
                </w:rPr>
                <w:t>E QUITO, PROVINCIA DE PICHINCHA.</w:t>
              </w:r>
            </w:hyperlink>
          </w:p>
          <w:p w:rsidR="00D91CA8" w:rsidRPr="00B9548E" w:rsidRDefault="00D91CA8" w:rsidP="00B4786B">
            <w:pPr>
              <w:jc w:val="both"/>
              <w:rPr>
                <w:b/>
                <w:color w:val="0000FF"/>
              </w:rPr>
            </w:pPr>
          </w:p>
          <w:p w:rsidR="007A7F43" w:rsidRPr="00B9548E" w:rsidRDefault="00837DCB" w:rsidP="00B4786B">
            <w:pPr>
              <w:jc w:val="both"/>
              <w:rPr>
                <w:b/>
                <w:color w:val="0000FF"/>
              </w:rPr>
            </w:pPr>
            <w:r w:rsidRPr="00B9548E">
              <w:rPr>
                <w:b/>
                <w:color w:val="0000FF"/>
              </w:rPr>
              <w:t xml:space="preserve">Expedido por: Resolución No. 049-2017 - PLENO DEL CONSEJO DE LA JUDICATURA. Publicado en Registro Oficial N° 1003 - Suplemento </w:t>
            </w:r>
            <w:r w:rsidR="00D75DD1" w:rsidRPr="00B9548E">
              <w:rPr>
                <w:b/>
                <w:color w:val="0000FF"/>
              </w:rPr>
              <w:t>de v</w:t>
            </w:r>
            <w:r w:rsidRPr="00B9548E">
              <w:rPr>
                <w:b/>
                <w:color w:val="0000FF"/>
              </w:rPr>
              <w:t>iernes 12 de mayo de 2017. Página 27</w:t>
            </w:r>
          </w:p>
          <w:p w:rsidR="00D91CA8" w:rsidRPr="00B9548E" w:rsidRDefault="00D91CA8" w:rsidP="00B4786B">
            <w:pPr>
              <w:jc w:val="both"/>
              <w:rPr>
                <w:color w:val="0000FF"/>
              </w:rPr>
            </w:pPr>
          </w:p>
          <w:p w:rsidR="00D91CA8" w:rsidRPr="00B9548E" w:rsidRDefault="00D91CA8" w:rsidP="00D91CA8">
            <w:pPr>
              <w:jc w:val="both"/>
              <w:rPr>
                <w:color w:val="0000FF"/>
              </w:rPr>
            </w:pPr>
            <w:r w:rsidRPr="00B9548E">
              <w:rPr>
                <w:color w:val="0000FF"/>
              </w:rPr>
              <w:t>Artículo 1.- Crear la Unidad Judicial de Medidas de Protección y Desestimaciones con sede en el Distrito Metropolitano de Quito, provincia de Pichincha, integrada por jueces nombrados por el Pleno del Consejo de la Judicatura.</w:t>
            </w:r>
          </w:p>
          <w:p w:rsidR="007134E2" w:rsidRPr="00B9548E" w:rsidRDefault="007134E2" w:rsidP="00D91CA8">
            <w:pPr>
              <w:jc w:val="both"/>
              <w:rPr>
                <w:color w:val="0000FF"/>
              </w:rPr>
            </w:pPr>
          </w:p>
          <w:p w:rsidR="007134E2" w:rsidRPr="00B9548E" w:rsidRDefault="007134E2" w:rsidP="00D91CA8">
            <w:pPr>
              <w:jc w:val="both"/>
              <w:rPr>
                <w:color w:val="0000FF"/>
              </w:rPr>
            </w:pPr>
            <w:r w:rsidRPr="00B9548E">
              <w:rPr>
                <w:color w:val="0000FF"/>
              </w:rPr>
              <w:t>(…)</w:t>
            </w:r>
          </w:p>
          <w:p w:rsidR="007134E2" w:rsidRPr="00B9548E" w:rsidRDefault="007134E2" w:rsidP="00D91CA8">
            <w:pPr>
              <w:jc w:val="both"/>
              <w:rPr>
                <w:color w:val="0000FF"/>
              </w:rPr>
            </w:pPr>
          </w:p>
          <w:p w:rsidR="007134E2" w:rsidRPr="00B9548E" w:rsidRDefault="006644B6" w:rsidP="00D91CA8">
            <w:pPr>
              <w:jc w:val="both"/>
              <w:rPr>
                <w:color w:val="0000FF"/>
              </w:rPr>
            </w:pPr>
            <w:hyperlink r:id="rId77" w:history="1">
              <w:r w:rsidR="007134E2" w:rsidRPr="00B9548E">
                <w:rPr>
                  <w:rStyle w:val="Hipervnculo"/>
                  <w:color w:val="0000FF"/>
                </w:rPr>
                <w:t>Ver Registro Oficial</w:t>
              </w:r>
            </w:hyperlink>
          </w:p>
          <w:p w:rsidR="007134E2" w:rsidRPr="00B9548E" w:rsidRDefault="007134E2" w:rsidP="00D91CA8">
            <w:pPr>
              <w:jc w:val="both"/>
              <w:rPr>
                <w:color w:val="0000FF"/>
              </w:rPr>
            </w:pPr>
          </w:p>
          <w:p w:rsidR="00D91CA8" w:rsidRPr="00B9548E" w:rsidRDefault="00D91CA8" w:rsidP="00B4786B">
            <w:pPr>
              <w:jc w:val="both"/>
              <w:rPr>
                <w:color w:val="0000FF"/>
              </w:rPr>
            </w:pPr>
          </w:p>
          <w:p w:rsidR="00837DCB" w:rsidRPr="00B9548E" w:rsidRDefault="00837DCB" w:rsidP="00B4786B">
            <w:pPr>
              <w:jc w:val="both"/>
              <w:rPr>
                <w:color w:val="0000FF"/>
              </w:rPr>
            </w:pPr>
          </w:p>
        </w:tc>
      </w:tr>
    </w:tbl>
    <w:p w:rsidR="007C71AD" w:rsidRPr="00412D57" w:rsidRDefault="00092450" w:rsidP="005F797E">
      <w:pPr>
        <w:jc w:val="both"/>
        <w:rPr>
          <w:color w:val="0000CC"/>
        </w:rPr>
      </w:pPr>
      <w:r w:rsidRPr="00412D57">
        <w:rPr>
          <w:noProof/>
          <w:color w:val="0000CC"/>
          <w:lang w:val="es-EC" w:eastAsia="es-EC"/>
        </w:rPr>
        <mc:AlternateContent>
          <mc:Choice Requires="wps">
            <w:drawing>
              <wp:anchor distT="0" distB="0" distL="114300" distR="114300" simplePos="0" relativeHeight="251679744" behindDoc="0" locked="0" layoutInCell="1" allowOverlap="1" wp14:anchorId="17AC1366" wp14:editId="3F70E34E">
                <wp:simplePos x="0" y="0"/>
                <wp:positionH relativeFrom="margin">
                  <wp:posOffset>34290</wp:posOffset>
                </wp:positionH>
                <wp:positionV relativeFrom="paragraph">
                  <wp:posOffset>93345</wp:posOffset>
                </wp:positionV>
                <wp:extent cx="1809750" cy="276225"/>
                <wp:effectExtent l="0" t="0" r="19050" b="28575"/>
                <wp:wrapNone/>
                <wp:docPr id="14"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6644B6" w:rsidRPr="004C2C59" w:rsidRDefault="006644B6" w:rsidP="00092450">
                            <w:pPr>
                              <w:jc w:val="both"/>
                              <w:rPr>
                                <w:b/>
                                <w:color w:val="FFFFFF"/>
                                <w:lang w:val="es-EC"/>
                              </w:rPr>
                            </w:pPr>
                            <w:r>
                              <w:rPr>
                                <w:b/>
                                <w:color w:val="FFFFFF"/>
                                <w:lang w:val="es-EC"/>
                              </w:rPr>
                              <w:t>Lunes 15 de mayo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2.7pt;margin-top:7.35pt;width:142.5pt;height:21.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" fillcolor="navy" strokecolor="navy">
                <v:textbox>
                  <w:txbxContent>
                    <w:p w:rsidR="006644B6" w:rsidRPr="004C2C59" w:rsidRDefault="006644B6" w:rsidP="00092450">
                      <w:pPr>
                        <w:jc w:val="both"/>
                        <w:rPr>
                          <w:b/>
                          <w:color w:val="FFFFFF"/>
                          <w:lang w:val="es-EC"/>
                        </w:rPr>
                      </w:pPr>
                      <w:r>
                        <w:rPr>
                          <w:b/>
                          <w:color w:val="FFFFFF"/>
                          <w:lang w:val="es-EC"/>
                        </w:rPr>
                        <w:t>Lunes 15 de mayo</w:t>
                      </w:r>
                    </w:p>
                  </w:txbxContent>
                </v:textbox>
                <w10:wrap anchorx="margin"/>
              </v:shape>
            </w:pict>
          </mc:Fallback>
        </mc:AlternateContent>
      </w:r>
    </w:p>
    <w:p w:rsidR="00092450" w:rsidRPr="00412D57" w:rsidRDefault="00092450" w:rsidP="005F797E">
      <w:pPr>
        <w:jc w:val="both"/>
        <w:rPr>
          <w:color w:val="0000CC"/>
        </w:rPr>
      </w:pPr>
    </w:p>
    <w:p w:rsidR="00092450" w:rsidRPr="00412D57" w:rsidRDefault="00092450" w:rsidP="005F797E">
      <w:pPr>
        <w:jc w:val="both"/>
        <w:rPr>
          <w:color w:val="0000CC"/>
        </w:rPr>
      </w:pPr>
    </w:p>
    <w:p w:rsidR="00092450" w:rsidRPr="00412D57" w:rsidRDefault="00092450" w:rsidP="005F797E">
      <w:pPr>
        <w:jc w:val="both"/>
        <w:rPr>
          <w:color w:val="0000CC"/>
        </w:rPr>
      </w:pPr>
    </w:p>
    <w:tbl>
      <w:tblPr>
        <w:tblStyle w:val="Tablaconcuadrcula"/>
        <w:tblW w:w="0" w:type="auto"/>
        <w:shd w:val="clear" w:color="auto" w:fill="CCFFFF"/>
        <w:tblLook w:val="04A0" w:firstRow="1" w:lastRow="0" w:firstColumn="1" w:lastColumn="0" w:noHBand="0" w:noVBand="1"/>
      </w:tblPr>
      <w:tblGrid>
        <w:gridCol w:w="8644"/>
      </w:tblGrid>
      <w:tr w:rsidR="00B9548E" w:rsidRPr="00B9548E" w:rsidTr="00807290">
        <w:tc>
          <w:tcPr>
            <w:tcW w:w="8644" w:type="dxa"/>
            <w:shd w:val="clear" w:color="auto" w:fill="CCFFFF"/>
          </w:tcPr>
          <w:p w:rsidR="00AE7968" w:rsidRPr="00B9548E" w:rsidRDefault="006644B6" w:rsidP="00315537">
            <w:pPr>
              <w:jc w:val="both"/>
              <w:rPr>
                <w:b/>
                <w:color w:val="0000FF"/>
              </w:rPr>
            </w:pPr>
            <w:hyperlink r:id="rId78" w:history="1">
              <w:r w:rsidR="001840B6" w:rsidRPr="00B9548E">
                <w:rPr>
                  <w:rStyle w:val="Hipervnculo"/>
                  <w:b/>
                  <w:color w:val="0000FF"/>
                </w:rPr>
                <w:t>REGLAMENTO OPERATIVO DEL PROGRAMA DE CANJE DE DEUDA "FONDO ÍTALO ECUATORIANO PARA EL DESARROLLO SOSTENIBLE" (FIEDS).</w:t>
              </w:r>
            </w:hyperlink>
          </w:p>
          <w:p w:rsidR="00315537" w:rsidRPr="00B9548E" w:rsidRDefault="00315537" w:rsidP="005F797E">
            <w:pPr>
              <w:jc w:val="both"/>
              <w:rPr>
                <w:b/>
                <w:color w:val="0000FF"/>
              </w:rPr>
            </w:pPr>
          </w:p>
          <w:p w:rsidR="00B24F23" w:rsidRPr="00B9548E" w:rsidRDefault="00AE7968" w:rsidP="00A42518">
            <w:pPr>
              <w:jc w:val="both"/>
              <w:rPr>
                <w:b/>
                <w:color w:val="0000FF"/>
              </w:rPr>
            </w:pPr>
            <w:r w:rsidRPr="00B9548E">
              <w:rPr>
                <w:b/>
                <w:color w:val="0000FF"/>
              </w:rPr>
              <w:t xml:space="preserve">Expedido por: </w:t>
            </w:r>
            <w:r w:rsidR="00A42518" w:rsidRPr="00B9548E">
              <w:rPr>
                <w:b/>
                <w:color w:val="0000FF"/>
              </w:rPr>
              <w:t xml:space="preserve">MINISTERIO DE RELACIONES EXTERIORES Y MOVILIDAD HUMANA.  </w:t>
            </w:r>
            <w:r w:rsidR="001840B6" w:rsidRPr="00B9548E">
              <w:rPr>
                <w:b/>
                <w:color w:val="0000FF"/>
              </w:rPr>
              <w:t xml:space="preserve">Publicado en </w:t>
            </w:r>
            <w:r w:rsidR="007B16B0" w:rsidRPr="00B9548E">
              <w:rPr>
                <w:b/>
                <w:color w:val="0000FF"/>
              </w:rPr>
              <w:t xml:space="preserve">Registro Oficial N° 1004 </w:t>
            </w:r>
            <w:r w:rsidR="001840B6" w:rsidRPr="00B9548E">
              <w:rPr>
                <w:b/>
                <w:color w:val="0000FF"/>
              </w:rPr>
              <w:t>de lunes 15 de mayo de 2017.</w:t>
            </w:r>
            <w:r w:rsidR="007B16B0" w:rsidRPr="00B9548E">
              <w:rPr>
                <w:b/>
                <w:color w:val="0000FF"/>
              </w:rPr>
              <w:t xml:space="preserve"> </w:t>
            </w:r>
            <w:r w:rsidRPr="00B9548E">
              <w:rPr>
                <w:b/>
                <w:color w:val="0000FF"/>
              </w:rPr>
              <w:t>Página 17</w:t>
            </w:r>
          </w:p>
          <w:p w:rsidR="00A42518" w:rsidRPr="00B9548E" w:rsidRDefault="00A42518" w:rsidP="00A42518">
            <w:pPr>
              <w:jc w:val="both"/>
              <w:rPr>
                <w:color w:val="0000FF"/>
              </w:rPr>
            </w:pPr>
          </w:p>
          <w:p w:rsidR="001840B6" w:rsidRPr="00B9548E" w:rsidRDefault="001840B6" w:rsidP="00A42518">
            <w:pPr>
              <w:jc w:val="both"/>
              <w:rPr>
                <w:color w:val="0000FF"/>
              </w:rPr>
            </w:pPr>
          </w:p>
          <w:p w:rsidR="00A42518" w:rsidRPr="00B9548E" w:rsidRDefault="00A42518" w:rsidP="00A42518">
            <w:pPr>
              <w:jc w:val="both"/>
              <w:rPr>
                <w:color w:val="0000FF"/>
              </w:rPr>
            </w:pPr>
          </w:p>
          <w:p w:rsidR="00A42518" w:rsidRPr="00B9548E" w:rsidRDefault="00A42518" w:rsidP="00A42518">
            <w:pPr>
              <w:jc w:val="both"/>
              <w:rPr>
                <w:color w:val="0000FF"/>
              </w:rPr>
            </w:pPr>
            <w:r w:rsidRPr="00B9548E">
              <w:rPr>
                <w:color w:val="0000FF"/>
              </w:rPr>
              <w:t xml:space="preserve">En cumplimiento con lo establecido en el artículo 3, numeral 3.7, literal b) del Acuerdo para la conversión de la deuda en proyectos de desarrollo, suscrito en Quito el 29 de abril de 2016 entre el Gobierno de la República del Ecuador y el Gobierno de la República Italiana, en adelante denominado "el Acuerdo"; representados respectivamente por el Ministerio de Relaciones Exteriores y Movilidad Humana del Ecuador y la Embajada de Italia en Ecuador, en lo sucesivo "las Partes", establecen el presente Reglamento Operativo, al que se denominará "el Reglamento" del Fondo de Contraparte (CF) llamado "Fondo ítalo Ecuatoriano para el Desarrollo Sostenible", o simplemente "FIEDS". </w:t>
            </w:r>
          </w:p>
          <w:p w:rsidR="00A42518" w:rsidRPr="00B9548E" w:rsidRDefault="00A42518" w:rsidP="00A42518">
            <w:pPr>
              <w:jc w:val="both"/>
              <w:rPr>
                <w:color w:val="0000FF"/>
              </w:rPr>
            </w:pPr>
          </w:p>
          <w:p w:rsidR="00A42518" w:rsidRPr="00B9548E" w:rsidRDefault="00A42518" w:rsidP="00A42518">
            <w:pPr>
              <w:jc w:val="both"/>
              <w:rPr>
                <w:color w:val="0000FF"/>
              </w:rPr>
            </w:pPr>
            <w:r w:rsidRPr="00B9548E">
              <w:rPr>
                <w:color w:val="0000FF"/>
              </w:rPr>
              <w:t xml:space="preserve">El presente Reglamento Operativo es parte del marco normativo internacional que define el ámbito de acción y el funcionamiento de las instancias directiva, técnica y estructura organizacional del "FIEDS", y regula las modalidades de administración financiera del Fondo de Contraparte (CF), así como los criterios y modalidades de selección de las iniciativas. </w:t>
            </w:r>
          </w:p>
          <w:p w:rsidR="00A42518" w:rsidRPr="00B9548E" w:rsidRDefault="00A42518" w:rsidP="00A42518">
            <w:pPr>
              <w:jc w:val="both"/>
              <w:rPr>
                <w:color w:val="0000FF"/>
              </w:rPr>
            </w:pPr>
          </w:p>
          <w:p w:rsidR="00A42518" w:rsidRPr="00B9548E" w:rsidRDefault="00A42518" w:rsidP="00A42518">
            <w:pPr>
              <w:jc w:val="both"/>
              <w:rPr>
                <w:color w:val="0000FF"/>
              </w:rPr>
            </w:pPr>
            <w:r w:rsidRPr="00B9548E">
              <w:rPr>
                <w:color w:val="0000FF"/>
              </w:rPr>
              <w:t xml:space="preserve">1. FONDO DE CONTRAPARTE "FONDO ÍTALO ECUATORIANO PARA EL DESARROLLO SOSTENIBLE" </w:t>
            </w:r>
          </w:p>
          <w:p w:rsidR="00A42518" w:rsidRPr="00B9548E" w:rsidRDefault="00A42518" w:rsidP="00A42518">
            <w:pPr>
              <w:jc w:val="both"/>
              <w:rPr>
                <w:color w:val="0000FF"/>
              </w:rPr>
            </w:pPr>
          </w:p>
          <w:p w:rsidR="00A42518" w:rsidRPr="00B9548E" w:rsidRDefault="00A42518" w:rsidP="00A42518">
            <w:pPr>
              <w:pStyle w:val="Prrafodelista"/>
              <w:numPr>
                <w:ilvl w:val="1"/>
                <w:numId w:val="40"/>
              </w:numPr>
              <w:jc w:val="both"/>
              <w:rPr>
                <w:color w:val="0000FF"/>
              </w:rPr>
            </w:pPr>
            <w:r w:rsidRPr="00B9548E">
              <w:rPr>
                <w:color w:val="0000FF"/>
              </w:rPr>
              <w:t xml:space="preserve">Con la finalidad de garantizar la correcta ejecución del Programa de Canje de Deuda, se establece el Fondo de Contraparte (CF) denominado "Fondo ítalo Ecuatoriano para el Desarrollo Sostenible" (FIEDS). </w:t>
            </w:r>
          </w:p>
          <w:p w:rsidR="00A42518" w:rsidRPr="00B9548E" w:rsidRDefault="00A42518" w:rsidP="00A42518">
            <w:pPr>
              <w:pStyle w:val="Prrafodelista"/>
              <w:ind w:left="405"/>
              <w:jc w:val="both"/>
              <w:rPr>
                <w:color w:val="0000FF"/>
              </w:rPr>
            </w:pPr>
          </w:p>
          <w:p w:rsidR="00A42518" w:rsidRPr="00B9548E" w:rsidRDefault="00A42518" w:rsidP="00A42518">
            <w:pPr>
              <w:pStyle w:val="Prrafodelista"/>
              <w:ind w:left="405"/>
              <w:jc w:val="both"/>
              <w:rPr>
                <w:color w:val="0000FF"/>
              </w:rPr>
            </w:pPr>
            <w:r w:rsidRPr="00B9548E">
              <w:rPr>
                <w:color w:val="0000FF"/>
              </w:rPr>
              <w:t xml:space="preserve">Tratándose de fondos del gobierno italiano destinados a la ayuda pública al desarrollo, dichos recursos permanecen bajo la soberanía de la República Italiana. De ser los ejecutores entidades públicas del Ecuador estos fondos se manejan como fondos públicos a partir del momento del desembolso a dichas entidades. </w:t>
            </w:r>
          </w:p>
          <w:p w:rsidR="00A42518" w:rsidRPr="00B9548E" w:rsidRDefault="00A42518" w:rsidP="00A42518">
            <w:pPr>
              <w:pStyle w:val="Prrafodelista"/>
              <w:ind w:left="405"/>
              <w:jc w:val="both"/>
              <w:rPr>
                <w:color w:val="0000FF"/>
              </w:rPr>
            </w:pPr>
          </w:p>
          <w:p w:rsidR="00A42518" w:rsidRPr="00B9548E" w:rsidRDefault="00A42518" w:rsidP="00A42518">
            <w:pPr>
              <w:pStyle w:val="Prrafodelista"/>
              <w:ind w:left="405"/>
              <w:jc w:val="both"/>
              <w:rPr>
                <w:color w:val="0000FF"/>
              </w:rPr>
            </w:pPr>
            <w:r w:rsidRPr="00B9548E">
              <w:rPr>
                <w:color w:val="0000FF"/>
              </w:rPr>
              <w:t xml:space="preserve">El Gobierno de la República del Ecuador deberá realizar los depósitos en la cuenta bancaria del CF, del equivalente en dólares de los EE.UU. (de conformidad a la tasa de cambio señalada en el numeral 2.5 del Acuerdo) de cada una de las cuotas en euros vencidas de la deuda ecuatoriana señaladas en el Anexo 1 del Acuerdo (Tabla de amortizaciones). </w:t>
            </w:r>
          </w:p>
          <w:p w:rsidR="00A42518" w:rsidRPr="00B9548E" w:rsidRDefault="00A42518" w:rsidP="00A42518">
            <w:pPr>
              <w:pStyle w:val="Prrafodelista"/>
              <w:ind w:left="405"/>
              <w:jc w:val="both"/>
              <w:rPr>
                <w:color w:val="0000FF"/>
              </w:rPr>
            </w:pPr>
          </w:p>
          <w:p w:rsidR="00A42518" w:rsidRPr="00B9548E" w:rsidRDefault="00A42518" w:rsidP="00A42518">
            <w:pPr>
              <w:pStyle w:val="Prrafodelista"/>
              <w:ind w:left="405"/>
              <w:jc w:val="both"/>
              <w:rPr>
                <w:color w:val="0000FF"/>
              </w:rPr>
            </w:pPr>
            <w:r w:rsidRPr="00B9548E">
              <w:rPr>
                <w:color w:val="0000FF"/>
              </w:rPr>
              <w:t xml:space="preserve">El Ministerio de Finanzas comunicará al Ministerio de Relaciones Exteriores y Movilidad Humana y a la Embajada de Italia en Quito, en un plazo de 15 días después de la fecha de vencimiento de cada pago, lo siguiente: </w:t>
            </w:r>
          </w:p>
          <w:p w:rsidR="00A42518" w:rsidRPr="00B9548E" w:rsidRDefault="00A42518" w:rsidP="00A42518">
            <w:pPr>
              <w:pStyle w:val="Prrafodelista"/>
              <w:ind w:left="405"/>
              <w:jc w:val="both"/>
              <w:rPr>
                <w:color w:val="0000FF"/>
              </w:rPr>
            </w:pPr>
            <w:r w:rsidRPr="00B9548E">
              <w:rPr>
                <w:color w:val="0000FF"/>
              </w:rPr>
              <w:t xml:space="preserve">a) La cantidad (en Dólares de EE.UU.) depositada en el CF y el tipo de cambio pertinente utilizado (incluyendo los documentos administrativos que demuestran la realización del depósito); </w:t>
            </w:r>
          </w:p>
          <w:p w:rsidR="00A42518" w:rsidRPr="00B9548E" w:rsidRDefault="00A42518" w:rsidP="00A42518">
            <w:pPr>
              <w:pStyle w:val="Prrafodelista"/>
              <w:ind w:left="405"/>
              <w:jc w:val="both"/>
              <w:rPr>
                <w:color w:val="0000FF"/>
              </w:rPr>
            </w:pPr>
            <w:r w:rsidRPr="00B9548E">
              <w:rPr>
                <w:color w:val="0000FF"/>
              </w:rPr>
              <w:t xml:space="preserve">b) El saldo por pagar de acuerdo con la tabla de amortización; </w:t>
            </w:r>
          </w:p>
          <w:p w:rsidR="00A42518" w:rsidRPr="00B9548E" w:rsidRDefault="00A42518" w:rsidP="00A42518">
            <w:pPr>
              <w:pStyle w:val="Prrafodelista"/>
              <w:ind w:left="405"/>
              <w:jc w:val="both"/>
              <w:rPr>
                <w:color w:val="0000FF"/>
              </w:rPr>
            </w:pPr>
            <w:r w:rsidRPr="00B9548E">
              <w:rPr>
                <w:color w:val="0000FF"/>
              </w:rPr>
              <w:t xml:space="preserve">c) En caso de no realizar el pago total o parcial de las cuotas en las fechas establecidas, informará los motivos del incumplimiento y la nueva fecha de pago. </w:t>
            </w:r>
          </w:p>
          <w:p w:rsidR="00A42518" w:rsidRPr="00B9548E" w:rsidRDefault="00A42518" w:rsidP="00A42518">
            <w:pPr>
              <w:pStyle w:val="Prrafodelista"/>
              <w:ind w:left="405"/>
              <w:jc w:val="both"/>
              <w:rPr>
                <w:color w:val="0000FF"/>
              </w:rPr>
            </w:pPr>
          </w:p>
          <w:p w:rsidR="00A42518" w:rsidRPr="00B9548E" w:rsidRDefault="00110486" w:rsidP="00A42518">
            <w:pPr>
              <w:jc w:val="both"/>
              <w:rPr>
                <w:color w:val="0000FF"/>
              </w:rPr>
            </w:pPr>
            <w:r w:rsidRPr="00B9548E">
              <w:rPr>
                <w:color w:val="0000FF"/>
              </w:rPr>
              <w:t>(…)</w:t>
            </w:r>
          </w:p>
          <w:p w:rsidR="00110486" w:rsidRPr="00B9548E" w:rsidRDefault="00110486" w:rsidP="00A42518">
            <w:pPr>
              <w:jc w:val="both"/>
              <w:rPr>
                <w:color w:val="0000FF"/>
              </w:rPr>
            </w:pPr>
          </w:p>
          <w:p w:rsidR="00110486" w:rsidRPr="00B9548E" w:rsidRDefault="006644B6" w:rsidP="00A42518">
            <w:pPr>
              <w:jc w:val="both"/>
              <w:rPr>
                <w:color w:val="0000FF"/>
              </w:rPr>
            </w:pPr>
            <w:hyperlink r:id="rId79" w:history="1">
              <w:r w:rsidR="00110486" w:rsidRPr="00B9548E">
                <w:rPr>
                  <w:rStyle w:val="Hipervnculo"/>
                  <w:color w:val="0000FF"/>
                </w:rPr>
                <w:t>Ver Registro Oficial</w:t>
              </w:r>
            </w:hyperlink>
          </w:p>
          <w:p w:rsidR="00110486" w:rsidRPr="00B9548E" w:rsidRDefault="00110486" w:rsidP="00A42518">
            <w:pPr>
              <w:jc w:val="both"/>
              <w:rPr>
                <w:color w:val="0000FF"/>
              </w:rPr>
            </w:pPr>
          </w:p>
          <w:p w:rsidR="00A42518" w:rsidRPr="00B9548E" w:rsidRDefault="00A42518" w:rsidP="00A42518">
            <w:pPr>
              <w:jc w:val="both"/>
              <w:rPr>
                <w:color w:val="0000FF"/>
              </w:rPr>
            </w:pPr>
          </w:p>
        </w:tc>
      </w:tr>
      <w:tr w:rsidR="00B9548E" w:rsidRPr="00B9548E" w:rsidTr="00807290">
        <w:tc>
          <w:tcPr>
            <w:tcW w:w="8644" w:type="dxa"/>
            <w:shd w:val="clear" w:color="auto" w:fill="CCFFFF"/>
          </w:tcPr>
          <w:p w:rsidR="0008548C" w:rsidRPr="00B9548E" w:rsidRDefault="006644B6" w:rsidP="005F797E">
            <w:pPr>
              <w:jc w:val="both"/>
              <w:rPr>
                <w:b/>
                <w:color w:val="0000FF"/>
              </w:rPr>
            </w:pPr>
            <w:hyperlink r:id="rId80" w:history="1">
              <w:r w:rsidR="0008548C" w:rsidRPr="00B9548E">
                <w:rPr>
                  <w:rStyle w:val="Hipervnculo"/>
                  <w:b/>
                  <w:color w:val="0000FF"/>
                </w:rPr>
                <w:t>AUTORÍCESE AL BANCO CENTRAL DEL ECUADOR PARA QUE ABRA UNA CUENTA EN DÓLARES DE LOS ESTADOS UNIDOS DE AMÉRICA EN EL BANK OF CHINA PANAMÁ BRANCH.</w:t>
              </w:r>
            </w:hyperlink>
          </w:p>
          <w:p w:rsidR="0008548C" w:rsidRPr="00B9548E" w:rsidRDefault="0008548C" w:rsidP="005F797E">
            <w:pPr>
              <w:jc w:val="both"/>
              <w:rPr>
                <w:b/>
                <w:color w:val="0000FF"/>
              </w:rPr>
            </w:pPr>
          </w:p>
          <w:p w:rsidR="007A7F43" w:rsidRPr="00B9548E" w:rsidRDefault="0008548C" w:rsidP="005F797E">
            <w:pPr>
              <w:jc w:val="both"/>
              <w:rPr>
                <w:b/>
                <w:color w:val="0000FF"/>
              </w:rPr>
            </w:pPr>
            <w:r w:rsidRPr="00B9548E">
              <w:rPr>
                <w:b/>
                <w:color w:val="0000FF"/>
              </w:rPr>
              <w:t>Expedido por: Resolución No. 352-2017-G - JUNTA DE LA POLÍTICA Y REGULACIÓN MONETARIA Y FINANCIERA. Publicado en Registro Oficial N° 1004  de lunes 15 de mayo de 2017. Página 28</w:t>
            </w:r>
          </w:p>
          <w:p w:rsidR="0008548C" w:rsidRPr="00B9548E" w:rsidRDefault="0008548C" w:rsidP="005F797E">
            <w:pPr>
              <w:jc w:val="both"/>
              <w:rPr>
                <w:b/>
                <w:color w:val="0000FF"/>
              </w:rPr>
            </w:pPr>
          </w:p>
          <w:p w:rsidR="0008548C" w:rsidRPr="00B9548E" w:rsidRDefault="0008548C" w:rsidP="005F797E">
            <w:pPr>
              <w:jc w:val="both"/>
              <w:rPr>
                <w:color w:val="0000FF"/>
              </w:rPr>
            </w:pPr>
            <w:r w:rsidRPr="00B9548E">
              <w:rPr>
                <w:color w:val="0000FF"/>
              </w:rPr>
              <w:t xml:space="preserve">ARTÍCULO ÚNICO.- Autorizar al Banco Central del Ecuador para que abra una cuenta en dólares de los Estados Unidos de América en el Bank of China Panamá Branch, que será utilizada exclusivamente para recibir los recursos provenientes de los desembolsos de las líneas de crédito con Bank of China Limited Sucursal de Pekín, el Bank of China Limited Sucursal de Panamá, Bank of China Limited Sucursal Liaoning y el Deutsche Bank AG Sucursal Hong Kong, para financiar parcialmente la "Adquisición de 200 unidades educativas provisionales tipo milenio (prefabricadas), incluido el ensamblaje, instalación y puesta en operación a nivel nacional". </w:t>
            </w:r>
          </w:p>
          <w:p w:rsidR="0008548C" w:rsidRPr="00B9548E" w:rsidRDefault="0008548C" w:rsidP="005F797E">
            <w:pPr>
              <w:jc w:val="both"/>
              <w:rPr>
                <w:color w:val="0000FF"/>
              </w:rPr>
            </w:pPr>
          </w:p>
          <w:p w:rsidR="0008548C" w:rsidRPr="00B9548E" w:rsidRDefault="0008548C" w:rsidP="005F797E">
            <w:pPr>
              <w:jc w:val="both"/>
              <w:rPr>
                <w:color w:val="0000FF"/>
              </w:rPr>
            </w:pPr>
            <w:r w:rsidRPr="00B9548E">
              <w:rPr>
                <w:color w:val="0000FF"/>
              </w:rPr>
              <w:t xml:space="preserve">DISPOSICIÓN GENERAL.- Encárguese de la ejecución y cumplimiento de la presente resolución al Banco Central del Ecuador y al Ministerio de Finanzas. </w:t>
            </w:r>
          </w:p>
          <w:p w:rsidR="0008548C" w:rsidRPr="00B9548E" w:rsidRDefault="0008548C" w:rsidP="005F797E">
            <w:pPr>
              <w:jc w:val="both"/>
              <w:rPr>
                <w:color w:val="0000FF"/>
              </w:rPr>
            </w:pPr>
          </w:p>
          <w:p w:rsidR="0008548C" w:rsidRPr="00B9548E" w:rsidRDefault="0008548C" w:rsidP="005F797E">
            <w:pPr>
              <w:jc w:val="both"/>
              <w:rPr>
                <w:color w:val="0000FF"/>
              </w:rPr>
            </w:pPr>
            <w:r w:rsidRPr="00B9548E">
              <w:rPr>
                <w:color w:val="0000FF"/>
              </w:rPr>
              <w:t xml:space="preserve">DISPOSICIÓN FINAL.- Esta resolución entrará en vigencia a partir de la presente fecha, sin </w:t>
            </w:r>
            <w:r w:rsidRPr="00B9548E">
              <w:rPr>
                <w:color w:val="0000FF"/>
              </w:rPr>
              <w:lastRenderedPageBreak/>
              <w:t>perjuicio de su publicación en el Registro Oficial.</w:t>
            </w:r>
          </w:p>
          <w:p w:rsidR="0008548C" w:rsidRPr="00B9548E" w:rsidRDefault="0008548C" w:rsidP="005F797E">
            <w:pPr>
              <w:jc w:val="both"/>
              <w:rPr>
                <w:color w:val="0000FF"/>
              </w:rPr>
            </w:pPr>
          </w:p>
          <w:p w:rsidR="0008548C" w:rsidRPr="00B9548E" w:rsidRDefault="0008548C" w:rsidP="005F797E">
            <w:pPr>
              <w:jc w:val="both"/>
              <w:rPr>
                <w:color w:val="0000FF"/>
              </w:rPr>
            </w:pPr>
            <w:r w:rsidRPr="00B9548E">
              <w:rPr>
                <w:color w:val="0000FF"/>
              </w:rPr>
              <w:t>(…)</w:t>
            </w:r>
          </w:p>
          <w:p w:rsidR="0008548C" w:rsidRPr="00B9548E" w:rsidRDefault="0008548C" w:rsidP="005F797E">
            <w:pPr>
              <w:jc w:val="both"/>
              <w:rPr>
                <w:color w:val="0000FF"/>
              </w:rPr>
            </w:pPr>
          </w:p>
          <w:p w:rsidR="0008548C" w:rsidRPr="00B9548E" w:rsidRDefault="006644B6" w:rsidP="005F797E">
            <w:pPr>
              <w:jc w:val="both"/>
              <w:rPr>
                <w:color w:val="0000FF"/>
              </w:rPr>
            </w:pPr>
            <w:hyperlink r:id="rId81" w:history="1">
              <w:r w:rsidR="0008548C" w:rsidRPr="00B9548E">
                <w:rPr>
                  <w:rStyle w:val="Hipervnculo"/>
                  <w:color w:val="0000FF"/>
                </w:rPr>
                <w:t>Ver Registro Oficial</w:t>
              </w:r>
            </w:hyperlink>
          </w:p>
          <w:p w:rsidR="0008548C" w:rsidRPr="00B9548E" w:rsidRDefault="0008548C" w:rsidP="005F797E">
            <w:pPr>
              <w:jc w:val="both"/>
              <w:rPr>
                <w:color w:val="0000FF"/>
              </w:rPr>
            </w:pPr>
          </w:p>
          <w:p w:rsidR="0008548C" w:rsidRPr="00B9548E" w:rsidRDefault="0008548C" w:rsidP="005F797E">
            <w:pPr>
              <w:jc w:val="both"/>
              <w:rPr>
                <w:color w:val="0000FF"/>
              </w:rPr>
            </w:pPr>
          </w:p>
        </w:tc>
      </w:tr>
      <w:tr w:rsidR="00B9548E" w:rsidRPr="00B9548E" w:rsidTr="00807290">
        <w:tc>
          <w:tcPr>
            <w:tcW w:w="8644" w:type="dxa"/>
            <w:shd w:val="clear" w:color="auto" w:fill="CCFFFF"/>
          </w:tcPr>
          <w:p w:rsidR="00F5613A" w:rsidRPr="00B9548E" w:rsidRDefault="006644B6" w:rsidP="005F797E">
            <w:pPr>
              <w:jc w:val="both"/>
              <w:rPr>
                <w:b/>
                <w:color w:val="0000FF"/>
              </w:rPr>
            </w:pPr>
            <w:hyperlink r:id="rId82" w:history="1">
              <w:r w:rsidR="00C76538" w:rsidRPr="00B9548E">
                <w:rPr>
                  <w:rStyle w:val="Hipervnculo"/>
                  <w:b/>
                  <w:color w:val="0000FF"/>
                </w:rPr>
                <w:t>EXPÍDESE LA NORMA GENERAL PARA LA APERTURA Y MANEJO DE LAS CUENTAS DE AHORROS EN LAS ENTIDADES DE LOS SECTORES FINANCIERO PÚBLICO Y PRIVADO.</w:t>
              </w:r>
            </w:hyperlink>
            <w:r w:rsidR="00F5613A" w:rsidRPr="00B9548E">
              <w:rPr>
                <w:b/>
                <w:color w:val="0000FF"/>
              </w:rPr>
              <w:t xml:space="preserve"> </w:t>
            </w:r>
          </w:p>
          <w:p w:rsidR="00F5613A" w:rsidRPr="00B9548E" w:rsidRDefault="00F5613A" w:rsidP="005F797E">
            <w:pPr>
              <w:jc w:val="both"/>
              <w:rPr>
                <w:b/>
                <w:color w:val="0000FF"/>
              </w:rPr>
            </w:pPr>
          </w:p>
          <w:p w:rsidR="00F5613A" w:rsidRPr="00B9548E" w:rsidRDefault="00F5613A" w:rsidP="005F797E">
            <w:pPr>
              <w:jc w:val="both"/>
              <w:rPr>
                <w:b/>
                <w:vanish/>
                <w:color w:val="0000FF"/>
                <w:specVanish/>
              </w:rPr>
            </w:pPr>
            <w:r w:rsidRPr="00B9548E">
              <w:rPr>
                <w:b/>
                <w:color w:val="0000FF"/>
              </w:rPr>
              <w:t xml:space="preserve">Expedido por: Resolución No. 353-2017-F - JUNTA DE POLÍTICA Y REGULACIÓN MONETARIA Y FINANCIERA. Publicado en  </w:t>
            </w:r>
            <w:r w:rsidR="00C76538" w:rsidRPr="00B9548E">
              <w:rPr>
                <w:b/>
                <w:color w:val="0000FF"/>
              </w:rPr>
              <w:t xml:space="preserve">Registro Oficial N° 1004 de lunes 15 de mayo de 2017. </w:t>
            </w:r>
            <w:r w:rsidRPr="00B9548E">
              <w:rPr>
                <w:b/>
                <w:color w:val="0000FF"/>
              </w:rPr>
              <w:t>Página 30</w:t>
            </w:r>
          </w:p>
          <w:p w:rsidR="00F5613A" w:rsidRPr="00B9548E" w:rsidRDefault="003E117C" w:rsidP="005F797E">
            <w:pPr>
              <w:jc w:val="both"/>
              <w:rPr>
                <w:b/>
                <w:color w:val="0000FF"/>
              </w:rPr>
            </w:pPr>
            <w:r w:rsidRPr="00B9548E">
              <w:rPr>
                <w:b/>
                <w:color w:val="0000FF"/>
              </w:rPr>
              <w:t xml:space="preserve"> </w:t>
            </w:r>
          </w:p>
          <w:p w:rsidR="00F5613A" w:rsidRPr="00B9548E" w:rsidRDefault="00F5613A" w:rsidP="005F797E">
            <w:pPr>
              <w:jc w:val="both"/>
              <w:rPr>
                <w:color w:val="0000FF"/>
              </w:rPr>
            </w:pPr>
          </w:p>
          <w:p w:rsidR="00B10976" w:rsidRPr="00B9548E" w:rsidRDefault="00543FC4" w:rsidP="005F797E">
            <w:pPr>
              <w:jc w:val="both"/>
              <w:rPr>
                <w:color w:val="0000FF"/>
              </w:rPr>
            </w:pPr>
            <w:r w:rsidRPr="00B9548E">
              <w:rPr>
                <w:color w:val="0000FF"/>
              </w:rPr>
              <w:t xml:space="preserve">ARTÍCULO. 1- La cuenta de ahorros es un contrato de depósitos que permite, a una persona natural o jurídica hábil para contratar y acceder a varios servicios financieros como los siguientes: </w:t>
            </w:r>
          </w:p>
          <w:p w:rsidR="00B10976" w:rsidRPr="00B9548E" w:rsidRDefault="00B10976" w:rsidP="005F797E">
            <w:pPr>
              <w:jc w:val="both"/>
              <w:rPr>
                <w:color w:val="0000FF"/>
              </w:rPr>
            </w:pPr>
          </w:p>
          <w:p w:rsidR="00B10976" w:rsidRPr="00B9548E" w:rsidRDefault="00543FC4" w:rsidP="005F797E">
            <w:pPr>
              <w:jc w:val="both"/>
              <w:rPr>
                <w:color w:val="0000FF"/>
              </w:rPr>
            </w:pPr>
            <w:r w:rsidRPr="00B9548E">
              <w:rPr>
                <w:color w:val="0000FF"/>
              </w:rPr>
              <w:t xml:space="preserve">a. Depósitos, consultas y retiros; </w:t>
            </w:r>
          </w:p>
          <w:p w:rsidR="00B10976" w:rsidRPr="00B9548E" w:rsidRDefault="00543FC4" w:rsidP="005F797E">
            <w:pPr>
              <w:jc w:val="both"/>
              <w:rPr>
                <w:color w:val="0000FF"/>
              </w:rPr>
            </w:pPr>
            <w:r w:rsidRPr="00B9548E">
              <w:rPr>
                <w:color w:val="0000FF"/>
              </w:rPr>
              <w:t xml:space="preserve">b. Débitos automáticos para pago de servicios básicos u otros; </w:t>
            </w:r>
          </w:p>
          <w:p w:rsidR="00B10976" w:rsidRPr="00B9548E" w:rsidRDefault="00543FC4" w:rsidP="005F797E">
            <w:pPr>
              <w:jc w:val="both"/>
              <w:rPr>
                <w:color w:val="0000FF"/>
              </w:rPr>
            </w:pPr>
            <w:r w:rsidRPr="00B9548E">
              <w:rPr>
                <w:color w:val="0000FF"/>
              </w:rPr>
              <w:t xml:space="preserve">c. Compras o consumos en locales afiliados a través de la tarjeta de débito; y, </w:t>
            </w:r>
          </w:p>
          <w:p w:rsidR="00C76538" w:rsidRPr="00B9548E" w:rsidRDefault="00543FC4" w:rsidP="005F797E">
            <w:pPr>
              <w:jc w:val="both"/>
              <w:rPr>
                <w:color w:val="0000FF"/>
              </w:rPr>
            </w:pPr>
            <w:r w:rsidRPr="00B9548E">
              <w:rPr>
                <w:color w:val="0000FF"/>
              </w:rPr>
              <w:t>d. Envío y recepción de transferencias y remesas nacionales, del exterior y giros locales.</w:t>
            </w:r>
          </w:p>
          <w:p w:rsidR="00C76538" w:rsidRPr="00B9548E" w:rsidRDefault="00C76538" w:rsidP="005F797E">
            <w:pPr>
              <w:jc w:val="both"/>
              <w:rPr>
                <w:color w:val="0000FF"/>
              </w:rPr>
            </w:pPr>
          </w:p>
          <w:p w:rsidR="00543FC4" w:rsidRPr="00B9548E" w:rsidRDefault="00543FC4" w:rsidP="005F797E">
            <w:pPr>
              <w:jc w:val="both"/>
              <w:rPr>
                <w:color w:val="0000FF"/>
              </w:rPr>
            </w:pPr>
            <w:r w:rsidRPr="00B9548E">
              <w:rPr>
                <w:color w:val="0000FF"/>
              </w:rPr>
              <w:t xml:space="preserve">ARTÍCULO 2.- La apertura de la cuenta de ahorros se hará directamente en la entidad financiera, con un depósito voluntario inicial del cuenta ahorrista. </w:t>
            </w:r>
          </w:p>
          <w:p w:rsidR="00543FC4" w:rsidRPr="00B9548E" w:rsidRDefault="00543FC4" w:rsidP="005F797E">
            <w:pPr>
              <w:jc w:val="both"/>
              <w:rPr>
                <w:color w:val="0000FF"/>
              </w:rPr>
            </w:pPr>
          </w:p>
          <w:p w:rsidR="00C76538" w:rsidRPr="00B9548E" w:rsidRDefault="00543FC4" w:rsidP="005F797E">
            <w:pPr>
              <w:jc w:val="both"/>
              <w:rPr>
                <w:color w:val="0000FF"/>
              </w:rPr>
            </w:pPr>
            <w:r w:rsidRPr="00B9548E">
              <w:rPr>
                <w:color w:val="0000FF"/>
              </w:rPr>
              <w:t>ARTÍCULO 3.- Los tipos de cuenta de ahorro que pueden abrirse son los siguientes:</w:t>
            </w:r>
          </w:p>
          <w:p w:rsidR="00543FC4" w:rsidRPr="00B9548E" w:rsidRDefault="00543FC4" w:rsidP="005F797E">
            <w:pPr>
              <w:jc w:val="both"/>
              <w:rPr>
                <w:color w:val="0000FF"/>
              </w:rPr>
            </w:pPr>
          </w:p>
          <w:p w:rsidR="00543FC4" w:rsidRPr="00B9548E" w:rsidRDefault="00543FC4" w:rsidP="005F797E">
            <w:pPr>
              <w:jc w:val="both"/>
              <w:rPr>
                <w:color w:val="0000FF"/>
              </w:rPr>
            </w:pPr>
            <w:r w:rsidRPr="00B9548E">
              <w:rPr>
                <w:color w:val="0000FF"/>
              </w:rPr>
              <w:t>(…)</w:t>
            </w:r>
          </w:p>
          <w:p w:rsidR="00543FC4" w:rsidRPr="00B9548E" w:rsidRDefault="00543FC4" w:rsidP="005F797E">
            <w:pPr>
              <w:jc w:val="both"/>
              <w:rPr>
                <w:color w:val="0000FF"/>
              </w:rPr>
            </w:pPr>
          </w:p>
          <w:p w:rsidR="00543FC4" w:rsidRPr="00B9548E" w:rsidRDefault="006644B6" w:rsidP="005F797E">
            <w:pPr>
              <w:jc w:val="both"/>
              <w:rPr>
                <w:color w:val="0000FF"/>
              </w:rPr>
            </w:pPr>
            <w:hyperlink r:id="rId83" w:history="1">
              <w:r w:rsidR="00543FC4" w:rsidRPr="00B9548E">
                <w:rPr>
                  <w:rStyle w:val="Hipervnculo"/>
                  <w:color w:val="0000FF"/>
                </w:rPr>
                <w:t>Ver Registro Oficial</w:t>
              </w:r>
            </w:hyperlink>
          </w:p>
          <w:p w:rsidR="00C76538" w:rsidRPr="00B9548E" w:rsidRDefault="00C76538" w:rsidP="005F797E">
            <w:pPr>
              <w:jc w:val="both"/>
              <w:rPr>
                <w:color w:val="0000FF"/>
              </w:rPr>
            </w:pPr>
          </w:p>
          <w:p w:rsidR="00F5613A" w:rsidRPr="00B9548E" w:rsidRDefault="00F5613A" w:rsidP="005F797E">
            <w:pPr>
              <w:jc w:val="both"/>
              <w:rPr>
                <w:color w:val="0000FF"/>
              </w:rPr>
            </w:pPr>
          </w:p>
        </w:tc>
      </w:tr>
      <w:tr w:rsidR="00B9548E" w:rsidRPr="00B9548E" w:rsidTr="00807290">
        <w:tc>
          <w:tcPr>
            <w:tcW w:w="8644" w:type="dxa"/>
            <w:shd w:val="clear" w:color="auto" w:fill="CCFFFF"/>
          </w:tcPr>
          <w:p w:rsidR="00490529" w:rsidRPr="00B9548E" w:rsidRDefault="006644B6" w:rsidP="00A7632F">
            <w:pPr>
              <w:jc w:val="both"/>
              <w:rPr>
                <w:b/>
                <w:color w:val="0000FF"/>
              </w:rPr>
            </w:pPr>
            <w:hyperlink r:id="rId84" w:history="1">
              <w:r w:rsidR="00261C93" w:rsidRPr="00B9548E">
                <w:rPr>
                  <w:rStyle w:val="Hipervnculo"/>
                  <w:b/>
                  <w:color w:val="0000FF"/>
                </w:rPr>
                <w:t>MODIFÍQUESE LA "NORMA PARA LA CALIFICACIÓN DE ACTIVOS DE RIESGO POR PARTE DE LAS ENTIDADES DE LOS SECTORES FINANCIERO PÚBLICO Y PRIVADO BAJO EL CONTROL DE LA SUPERINTENDENCIA DE BANCOS".</w:t>
              </w:r>
            </w:hyperlink>
          </w:p>
          <w:p w:rsidR="00A7632F" w:rsidRPr="00B9548E" w:rsidRDefault="00A7632F" w:rsidP="00A7632F">
            <w:pPr>
              <w:jc w:val="both"/>
              <w:rPr>
                <w:b/>
                <w:color w:val="0000FF"/>
              </w:rPr>
            </w:pPr>
            <w:r w:rsidRPr="00B9548E">
              <w:rPr>
                <w:b/>
                <w:color w:val="0000FF"/>
              </w:rPr>
              <w:t xml:space="preserve"> </w:t>
            </w:r>
          </w:p>
          <w:p w:rsidR="00A7632F" w:rsidRPr="00B9548E" w:rsidRDefault="00A7632F" w:rsidP="00A7632F">
            <w:pPr>
              <w:jc w:val="both"/>
              <w:rPr>
                <w:b/>
                <w:color w:val="0000FF"/>
              </w:rPr>
            </w:pPr>
            <w:r w:rsidRPr="00B9548E">
              <w:rPr>
                <w:b/>
                <w:color w:val="0000FF"/>
              </w:rPr>
              <w:t>Expedido por:</w:t>
            </w:r>
            <w:r w:rsidR="00490529" w:rsidRPr="00B9548E">
              <w:rPr>
                <w:b/>
                <w:color w:val="0000FF"/>
              </w:rPr>
              <w:t xml:space="preserve"> </w:t>
            </w:r>
            <w:r w:rsidRPr="00B9548E">
              <w:rPr>
                <w:b/>
                <w:color w:val="0000FF"/>
              </w:rPr>
              <w:t xml:space="preserve">Resolución No. 354-2017-F - JUNTA DE POLÍTICA Y REGULACIÓN MONETARIA Y FINANCIERA.  Publicado en </w:t>
            </w:r>
            <w:r w:rsidR="00490529" w:rsidRPr="00B9548E">
              <w:rPr>
                <w:b/>
                <w:color w:val="0000FF"/>
              </w:rPr>
              <w:t xml:space="preserve">Registro Oficial N° 1004 de lunes 15 de mayo de 2017. </w:t>
            </w:r>
            <w:r w:rsidRPr="00B9548E">
              <w:rPr>
                <w:b/>
                <w:color w:val="0000FF"/>
              </w:rPr>
              <w:t>Página 33</w:t>
            </w:r>
          </w:p>
          <w:p w:rsidR="00490529" w:rsidRPr="00B9548E" w:rsidRDefault="00490529" w:rsidP="00A7632F">
            <w:pPr>
              <w:jc w:val="both"/>
              <w:rPr>
                <w:color w:val="0000FF"/>
              </w:rPr>
            </w:pPr>
          </w:p>
          <w:p w:rsidR="00490529" w:rsidRPr="00B9548E" w:rsidRDefault="00490529" w:rsidP="00A7632F">
            <w:pPr>
              <w:jc w:val="both"/>
              <w:rPr>
                <w:color w:val="0000FF"/>
              </w:rPr>
            </w:pPr>
          </w:p>
          <w:p w:rsidR="00490529" w:rsidRPr="00B9548E" w:rsidRDefault="00490529" w:rsidP="005F797E">
            <w:pPr>
              <w:jc w:val="both"/>
              <w:rPr>
                <w:color w:val="0000FF"/>
              </w:rPr>
            </w:pPr>
            <w:r w:rsidRPr="00B9548E">
              <w:rPr>
                <w:color w:val="0000FF"/>
              </w:rPr>
              <w:t xml:space="preserve">ARTÍCULO ÚNICO.- En la "Norma para la calificación de activos de riesgo por parte de las entidades de los sectores financiero público y privado bajo el control de la Superintendencia de Bancos", expedida mediante resolución No. 209-2016-F de 12 de febrero de 2016 y reformada con resoluciones Nos. 245-2016-F de 5 de mayo de 2016 y 293-2016-F de 28 de octubre de 2016, efectuar las siguientes modificaciones: </w:t>
            </w:r>
          </w:p>
          <w:p w:rsidR="00490529" w:rsidRPr="00B9548E" w:rsidRDefault="00490529" w:rsidP="005F797E">
            <w:pPr>
              <w:jc w:val="both"/>
              <w:rPr>
                <w:color w:val="0000FF"/>
              </w:rPr>
            </w:pPr>
          </w:p>
          <w:p w:rsidR="00490529" w:rsidRPr="00B9548E" w:rsidRDefault="00490529" w:rsidP="00490529">
            <w:pPr>
              <w:pStyle w:val="Prrafodelista"/>
              <w:numPr>
                <w:ilvl w:val="0"/>
                <w:numId w:val="41"/>
              </w:numPr>
              <w:jc w:val="both"/>
              <w:rPr>
                <w:color w:val="0000FF"/>
              </w:rPr>
            </w:pPr>
            <w:r w:rsidRPr="00B9548E">
              <w:rPr>
                <w:color w:val="0000FF"/>
              </w:rPr>
              <w:t xml:space="preserve">Incluir como octava, novena y décima las siguientes disposiciones generales, y reenumerar la siguiente: </w:t>
            </w:r>
          </w:p>
          <w:p w:rsidR="00490529" w:rsidRPr="00B9548E" w:rsidRDefault="00490529" w:rsidP="00490529">
            <w:pPr>
              <w:ind w:left="360"/>
              <w:jc w:val="both"/>
              <w:rPr>
                <w:color w:val="0000FF"/>
              </w:rPr>
            </w:pPr>
          </w:p>
          <w:p w:rsidR="00490529" w:rsidRPr="00B9548E" w:rsidRDefault="00490529" w:rsidP="00490529">
            <w:pPr>
              <w:ind w:left="360"/>
              <w:jc w:val="both"/>
              <w:rPr>
                <w:color w:val="0000FF"/>
              </w:rPr>
            </w:pPr>
            <w:r w:rsidRPr="00B9548E">
              <w:rPr>
                <w:color w:val="0000FF"/>
              </w:rPr>
              <w:t xml:space="preserve">OCTAVA.- Las entidades financieras podrán vender cartera de crédito a otras entidades financieras, empresas de servicios auxiliares del sistema financiero que sean o no parte de su grupo financiero u otras empresas ajenas a la actividad financiera. </w:t>
            </w:r>
          </w:p>
          <w:p w:rsidR="00490529" w:rsidRPr="00B9548E" w:rsidRDefault="00490529" w:rsidP="00490529">
            <w:pPr>
              <w:ind w:left="360"/>
              <w:jc w:val="both"/>
              <w:rPr>
                <w:color w:val="0000FF"/>
              </w:rPr>
            </w:pPr>
          </w:p>
          <w:p w:rsidR="00490529" w:rsidRPr="00B9548E" w:rsidRDefault="00490529" w:rsidP="00490529">
            <w:pPr>
              <w:ind w:left="360"/>
              <w:jc w:val="both"/>
              <w:rPr>
                <w:color w:val="0000FF"/>
              </w:rPr>
            </w:pPr>
            <w:r w:rsidRPr="00B9548E">
              <w:rPr>
                <w:color w:val="0000FF"/>
              </w:rPr>
              <w:t xml:space="preserve">Cuando la venta de cartera se efectúe a otras empresas que no sean del mismo grupo financiero, a crédito o a través de venta directa a plazo, las provisiones constituidas por la cartera vendida no podrán ser reversadas y solo se reconocerán en las cuentas de resultados, a medida que el saldo de la obligación se vaya reduciendo, </w:t>
            </w:r>
            <w:r w:rsidRPr="00B9548E">
              <w:rPr>
                <w:color w:val="0000FF"/>
              </w:rPr>
              <w:lastRenderedPageBreak/>
              <w:t xml:space="preserve">independientemente de la recuperación de la cartera de crédito vendida. </w:t>
            </w:r>
          </w:p>
          <w:p w:rsidR="00490529" w:rsidRPr="00B9548E" w:rsidRDefault="00490529" w:rsidP="00490529">
            <w:pPr>
              <w:ind w:left="360"/>
              <w:jc w:val="both"/>
              <w:rPr>
                <w:color w:val="0000FF"/>
              </w:rPr>
            </w:pPr>
          </w:p>
          <w:p w:rsidR="00490529" w:rsidRPr="00B9548E" w:rsidRDefault="00490529" w:rsidP="00490529">
            <w:pPr>
              <w:ind w:left="360"/>
              <w:jc w:val="both"/>
              <w:rPr>
                <w:color w:val="0000FF"/>
              </w:rPr>
            </w:pPr>
            <w:r w:rsidRPr="00B9548E">
              <w:rPr>
                <w:color w:val="0000FF"/>
              </w:rPr>
              <w:t xml:space="preserve">Si la venta de cartera se la realiza a una empresa que forme parte del mismo grupo financiero, la entidad podrá reversar las provisiones de dicha cartera en el mismo porcentaje de su recuperación. </w:t>
            </w:r>
          </w:p>
          <w:p w:rsidR="00490529" w:rsidRPr="00B9548E" w:rsidRDefault="00490529" w:rsidP="00490529">
            <w:pPr>
              <w:ind w:left="360"/>
              <w:jc w:val="both"/>
              <w:rPr>
                <w:color w:val="0000FF"/>
              </w:rPr>
            </w:pPr>
          </w:p>
          <w:p w:rsidR="00490529" w:rsidRPr="00B9548E" w:rsidRDefault="00490529" w:rsidP="00490529">
            <w:pPr>
              <w:ind w:left="360"/>
              <w:jc w:val="both"/>
              <w:rPr>
                <w:color w:val="0000FF"/>
              </w:rPr>
            </w:pPr>
            <w:r w:rsidRPr="00B9548E">
              <w:rPr>
                <w:color w:val="0000FF"/>
              </w:rPr>
              <w:t xml:space="preserve">Las operaciones de crédito que compren las entidades financieras a las empresas de servicios auxiliares del sistema financiero u otras empresas ajenas a la actividad financiera, se sujetarán en lo que se refiere al cálculo de la tasa de interés efectiva a la normativa que sobre segmentos de crédito y tasas de interés que emita la Junta de Política y Regulación Monetaria y Financiera. Estas operaciones no podrán imputar comisiones y otros conceptos adicionales que no sean contemplados dentro de la tasa de interés efectiva. </w:t>
            </w:r>
          </w:p>
          <w:p w:rsidR="00490529" w:rsidRPr="00B9548E" w:rsidRDefault="00490529" w:rsidP="00490529">
            <w:pPr>
              <w:ind w:left="360"/>
              <w:jc w:val="both"/>
              <w:rPr>
                <w:color w:val="0000FF"/>
              </w:rPr>
            </w:pPr>
          </w:p>
          <w:p w:rsidR="00490529" w:rsidRPr="00B9548E" w:rsidRDefault="00490529" w:rsidP="00490529">
            <w:pPr>
              <w:ind w:left="360"/>
              <w:jc w:val="both"/>
              <w:rPr>
                <w:color w:val="0000FF"/>
              </w:rPr>
            </w:pPr>
            <w:r w:rsidRPr="00B9548E">
              <w:rPr>
                <w:color w:val="0000FF"/>
              </w:rPr>
              <w:t>(…)</w:t>
            </w:r>
          </w:p>
          <w:p w:rsidR="00490529" w:rsidRPr="00B9548E" w:rsidRDefault="00490529" w:rsidP="00490529">
            <w:pPr>
              <w:ind w:left="360"/>
              <w:jc w:val="both"/>
              <w:rPr>
                <w:color w:val="0000FF"/>
              </w:rPr>
            </w:pPr>
          </w:p>
          <w:p w:rsidR="00490529" w:rsidRPr="00B9548E" w:rsidRDefault="006644B6" w:rsidP="00490529">
            <w:pPr>
              <w:ind w:left="360"/>
              <w:jc w:val="both"/>
              <w:rPr>
                <w:color w:val="0000FF"/>
              </w:rPr>
            </w:pPr>
            <w:hyperlink r:id="rId85" w:history="1">
              <w:r w:rsidR="00490529" w:rsidRPr="00B9548E">
                <w:rPr>
                  <w:rStyle w:val="Hipervnculo"/>
                  <w:color w:val="0000FF"/>
                </w:rPr>
                <w:t>Ver Registro Oficial</w:t>
              </w:r>
            </w:hyperlink>
          </w:p>
          <w:p w:rsidR="00A7632F" w:rsidRPr="00B9548E" w:rsidRDefault="00A7632F" w:rsidP="00490529">
            <w:pPr>
              <w:ind w:left="360"/>
              <w:jc w:val="both"/>
              <w:rPr>
                <w:color w:val="0000FF"/>
              </w:rPr>
            </w:pPr>
          </w:p>
        </w:tc>
      </w:tr>
      <w:tr w:rsidR="00B9548E" w:rsidRPr="00B9548E" w:rsidTr="00807290">
        <w:tc>
          <w:tcPr>
            <w:tcW w:w="8644" w:type="dxa"/>
            <w:shd w:val="clear" w:color="auto" w:fill="CCFFFF"/>
          </w:tcPr>
          <w:p w:rsidR="003D5952" w:rsidRPr="00B9548E" w:rsidRDefault="006644B6" w:rsidP="005F797E">
            <w:pPr>
              <w:jc w:val="both"/>
              <w:rPr>
                <w:color w:val="0000FF"/>
              </w:rPr>
            </w:pPr>
            <w:hyperlink r:id="rId86" w:history="1">
              <w:r w:rsidR="003D5952" w:rsidRPr="00B9548E">
                <w:rPr>
                  <w:rStyle w:val="Hipervnculo"/>
                  <w:b/>
                  <w:color w:val="0000FF"/>
                </w:rPr>
                <w:t>INSTRUCTIVO PARA ENTREGA DE INFORMACIÓN DE RESERVAS Y RECURSOS HIDROCARBURÍFEROS.</w:t>
              </w:r>
            </w:hyperlink>
            <w:r w:rsidR="00C766D0" w:rsidRPr="00B9548E">
              <w:rPr>
                <w:color w:val="0000FF"/>
              </w:rPr>
              <w:t xml:space="preserve"> </w:t>
            </w:r>
          </w:p>
          <w:p w:rsidR="003D5952" w:rsidRPr="00B9548E" w:rsidRDefault="003D5952" w:rsidP="005F797E">
            <w:pPr>
              <w:jc w:val="both"/>
              <w:rPr>
                <w:color w:val="0000FF"/>
              </w:rPr>
            </w:pPr>
          </w:p>
          <w:p w:rsidR="00C766D0" w:rsidRPr="00B9548E" w:rsidRDefault="003D5952" w:rsidP="003D5952">
            <w:pPr>
              <w:jc w:val="both"/>
              <w:rPr>
                <w:b/>
                <w:color w:val="0000FF"/>
              </w:rPr>
            </w:pPr>
            <w:r w:rsidRPr="00B9548E">
              <w:rPr>
                <w:b/>
                <w:color w:val="0000FF"/>
              </w:rPr>
              <w:t xml:space="preserve">Expedidor por: Resolución No. 0383 - SECRETARÍA DE HIDROCARBUROS. Publicado en Registro Oficial N° 1004 de lunes 15 de mayo de 2017.  Página </w:t>
            </w:r>
            <w:r w:rsidR="00C766D0" w:rsidRPr="00B9548E">
              <w:rPr>
                <w:b/>
                <w:color w:val="0000FF"/>
              </w:rPr>
              <w:t>34</w:t>
            </w:r>
            <w:r w:rsidR="002338E9" w:rsidRPr="00B9548E">
              <w:rPr>
                <w:b/>
                <w:color w:val="0000FF"/>
              </w:rPr>
              <w:t>.</w:t>
            </w:r>
          </w:p>
          <w:p w:rsidR="003D5952" w:rsidRPr="00B9548E" w:rsidRDefault="003D5952" w:rsidP="005F797E">
            <w:pPr>
              <w:jc w:val="both"/>
              <w:rPr>
                <w:color w:val="0000FF"/>
              </w:rPr>
            </w:pPr>
          </w:p>
          <w:p w:rsidR="003D5952" w:rsidRPr="00B9548E" w:rsidRDefault="003D5952" w:rsidP="005F797E">
            <w:pPr>
              <w:jc w:val="both"/>
              <w:rPr>
                <w:color w:val="0000FF"/>
              </w:rPr>
            </w:pPr>
          </w:p>
          <w:p w:rsidR="002338E9" w:rsidRPr="00B9548E" w:rsidRDefault="003D5952" w:rsidP="005F797E">
            <w:pPr>
              <w:jc w:val="both"/>
              <w:rPr>
                <w:color w:val="0000FF"/>
              </w:rPr>
            </w:pPr>
            <w:r w:rsidRPr="00B9548E">
              <w:rPr>
                <w:color w:val="0000FF"/>
              </w:rPr>
              <w:t xml:space="preserve">Art. 1 Aprobar el Instructivo para Entrega de Información de Reservas y Recursos Hidrocarburíferos. </w:t>
            </w:r>
          </w:p>
          <w:p w:rsidR="002338E9" w:rsidRPr="00B9548E" w:rsidRDefault="002338E9" w:rsidP="005F797E">
            <w:pPr>
              <w:jc w:val="both"/>
              <w:rPr>
                <w:color w:val="0000FF"/>
              </w:rPr>
            </w:pPr>
          </w:p>
          <w:p w:rsidR="002338E9" w:rsidRPr="00B9548E" w:rsidRDefault="003D5952" w:rsidP="005F797E">
            <w:pPr>
              <w:jc w:val="both"/>
              <w:rPr>
                <w:color w:val="0000FF"/>
              </w:rPr>
            </w:pPr>
            <w:r w:rsidRPr="00B9548E">
              <w:rPr>
                <w:color w:val="0000FF"/>
              </w:rPr>
              <w:t xml:space="preserve">Art. 2 Objetivo.- Los objetivos del presente documento son: </w:t>
            </w:r>
          </w:p>
          <w:p w:rsidR="002338E9" w:rsidRPr="00B9548E" w:rsidRDefault="002338E9" w:rsidP="005F797E">
            <w:pPr>
              <w:jc w:val="both"/>
              <w:rPr>
                <w:color w:val="0000FF"/>
              </w:rPr>
            </w:pPr>
          </w:p>
          <w:p w:rsidR="002338E9" w:rsidRPr="00B9548E" w:rsidRDefault="003D5952" w:rsidP="005F797E">
            <w:pPr>
              <w:jc w:val="both"/>
              <w:rPr>
                <w:color w:val="0000FF"/>
              </w:rPr>
            </w:pPr>
            <w:r w:rsidRPr="00B9548E">
              <w:rPr>
                <w:color w:val="0000FF"/>
              </w:rPr>
              <w:t xml:space="preserve">a. Establecer el procedimiento, formatos y los requisitos necesarios para la entrega de información relacionada con las cifras e informes de Reservas y Recursos Hidrocarburíferos existentes en las áreas de Exploración y Desarrollo de las Empresas Públicas y Privadas que se encuentren establecidas o se establezcan en el País. </w:t>
            </w:r>
          </w:p>
          <w:p w:rsidR="002338E9" w:rsidRPr="00B9548E" w:rsidRDefault="002338E9" w:rsidP="005F797E">
            <w:pPr>
              <w:jc w:val="both"/>
              <w:rPr>
                <w:color w:val="0000FF"/>
              </w:rPr>
            </w:pPr>
          </w:p>
          <w:p w:rsidR="003D5952" w:rsidRPr="00B9548E" w:rsidRDefault="003D5952" w:rsidP="005F797E">
            <w:pPr>
              <w:jc w:val="both"/>
              <w:rPr>
                <w:color w:val="0000FF"/>
              </w:rPr>
            </w:pPr>
            <w:r w:rsidRPr="00B9548E">
              <w:rPr>
                <w:color w:val="0000FF"/>
              </w:rPr>
              <w:t>b. Estandarizar la información que entregan las Empresas de Exploración y Explotación de Hidrocarburos Públicas y Privadas a la Secretaría de Hidrocarburos, basados en la metodología "Petroleum Resources Management System" (Sistema de Manejo de Recursos Petroleros), misma que fue adoptada por la Secretaría de Hidrocarburos (SH) mediante Resolución No. 0013 del 06 de enero de 2017.</w:t>
            </w:r>
          </w:p>
          <w:p w:rsidR="002338E9" w:rsidRPr="00B9548E" w:rsidRDefault="002338E9" w:rsidP="005F797E">
            <w:pPr>
              <w:jc w:val="both"/>
              <w:rPr>
                <w:color w:val="0000FF"/>
              </w:rPr>
            </w:pPr>
          </w:p>
          <w:p w:rsidR="002338E9" w:rsidRPr="00B9548E" w:rsidRDefault="002338E9" w:rsidP="005F797E">
            <w:pPr>
              <w:jc w:val="both"/>
              <w:rPr>
                <w:color w:val="0000FF"/>
              </w:rPr>
            </w:pPr>
            <w:r w:rsidRPr="00B9548E">
              <w:rPr>
                <w:color w:val="0000FF"/>
              </w:rPr>
              <w:t>(…)</w:t>
            </w:r>
          </w:p>
          <w:p w:rsidR="002338E9" w:rsidRPr="00B9548E" w:rsidRDefault="002338E9" w:rsidP="005F797E">
            <w:pPr>
              <w:jc w:val="both"/>
              <w:rPr>
                <w:color w:val="0000FF"/>
              </w:rPr>
            </w:pPr>
          </w:p>
          <w:p w:rsidR="002338E9" w:rsidRPr="00B9548E" w:rsidRDefault="002338E9" w:rsidP="005F797E">
            <w:pPr>
              <w:jc w:val="both"/>
              <w:rPr>
                <w:color w:val="0000FF"/>
              </w:rPr>
            </w:pPr>
            <w:r w:rsidRPr="00B9548E">
              <w:rPr>
                <w:color w:val="0000FF"/>
              </w:rPr>
              <w:t xml:space="preserve"> </w:t>
            </w:r>
            <w:hyperlink r:id="rId87" w:history="1">
              <w:r w:rsidRPr="00B9548E">
                <w:rPr>
                  <w:rStyle w:val="Hipervnculo"/>
                  <w:color w:val="0000FF"/>
                </w:rPr>
                <w:t>Ver Registro Oficial</w:t>
              </w:r>
            </w:hyperlink>
          </w:p>
          <w:p w:rsidR="003D5952" w:rsidRPr="00B9548E" w:rsidRDefault="003D5952" w:rsidP="005F797E">
            <w:pPr>
              <w:jc w:val="both"/>
              <w:rPr>
                <w:color w:val="0000FF"/>
              </w:rPr>
            </w:pPr>
          </w:p>
        </w:tc>
      </w:tr>
      <w:tr w:rsidR="00B9548E" w:rsidRPr="00B9548E" w:rsidTr="00807290">
        <w:tc>
          <w:tcPr>
            <w:tcW w:w="8644" w:type="dxa"/>
            <w:shd w:val="clear" w:color="auto" w:fill="CCFFFF"/>
          </w:tcPr>
          <w:p w:rsidR="00006638" w:rsidRPr="00B9548E" w:rsidRDefault="006644B6" w:rsidP="005F797E">
            <w:pPr>
              <w:jc w:val="both"/>
              <w:rPr>
                <w:b/>
                <w:color w:val="0000FF"/>
              </w:rPr>
            </w:pPr>
            <w:hyperlink r:id="rId88" w:history="1">
              <w:r w:rsidR="00204DEE" w:rsidRPr="00B9548E">
                <w:rPr>
                  <w:rStyle w:val="Hipervnculo"/>
                  <w:b/>
                  <w:color w:val="0000FF"/>
                </w:rPr>
                <w:t>AMPLIAR EL PLAZO PARA LA PRESENTACIÓN DE LA DECLARACIÓN DEL IMPUESTO DE PATENTE PARA PERSONAS NATURALES NO OBLIGADAS A LLEVAR CONTABILIDAD, CORRESPONDIENTE AL EJERCICIO FISCAL 2016</w:t>
              </w:r>
            </w:hyperlink>
            <w:r w:rsidR="002C5A78" w:rsidRPr="00B9548E">
              <w:rPr>
                <w:rStyle w:val="Hipervnculo"/>
                <w:b/>
                <w:color w:val="0000FF"/>
              </w:rPr>
              <w:t xml:space="preserve">. </w:t>
            </w:r>
            <w:r w:rsidR="00204DEE" w:rsidRPr="00B9548E">
              <w:rPr>
                <w:b/>
                <w:color w:val="0000FF"/>
              </w:rPr>
              <w:t xml:space="preserve"> </w:t>
            </w:r>
          </w:p>
          <w:p w:rsidR="00006638" w:rsidRPr="00B9548E" w:rsidRDefault="00006638" w:rsidP="005F797E">
            <w:pPr>
              <w:jc w:val="both"/>
              <w:rPr>
                <w:b/>
                <w:color w:val="0000FF"/>
              </w:rPr>
            </w:pPr>
          </w:p>
          <w:p w:rsidR="00C766D0" w:rsidRPr="00B9548E" w:rsidRDefault="00006638" w:rsidP="005F797E">
            <w:pPr>
              <w:jc w:val="both"/>
              <w:rPr>
                <w:b/>
                <w:color w:val="0000FF"/>
              </w:rPr>
            </w:pPr>
            <w:r w:rsidRPr="00B9548E">
              <w:rPr>
                <w:b/>
                <w:color w:val="0000FF"/>
              </w:rPr>
              <w:t>Expedido por:</w:t>
            </w:r>
            <w:r w:rsidR="00204DEE" w:rsidRPr="00B9548E">
              <w:rPr>
                <w:b/>
                <w:color w:val="0000FF"/>
              </w:rPr>
              <w:t xml:space="preserve"> Resolución No. RESCGEN-DMT-2017-00002 - MUNICIPIO DEL DISTRITO METROPOLITANO DE QUITO -  DIRECTOR METROPOLITANO TRIBUTARIO. Publicado en Registro Oficial N° 1004 - Suplemento de lunes 15 de mayo de 2017.</w:t>
            </w:r>
            <w:r w:rsidRPr="00B9548E">
              <w:rPr>
                <w:b/>
                <w:color w:val="0000FF"/>
              </w:rPr>
              <w:t xml:space="preserve"> Página 32</w:t>
            </w:r>
          </w:p>
          <w:p w:rsidR="00006638" w:rsidRPr="00B9548E" w:rsidRDefault="00006638" w:rsidP="005F797E">
            <w:pPr>
              <w:jc w:val="both"/>
              <w:rPr>
                <w:color w:val="0000FF"/>
              </w:rPr>
            </w:pPr>
          </w:p>
          <w:p w:rsidR="008D792B" w:rsidRPr="00B9548E" w:rsidRDefault="008D792B" w:rsidP="005F797E">
            <w:pPr>
              <w:jc w:val="both"/>
              <w:rPr>
                <w:color w:val="0000FF"/>
              </w:rPr>
            </w:pPr>
            <w:r w:rsidRPr="00B9548E">
              <w:rPr>
                <w:color w:val="0000FF"/>
              </w:rPr>
              <w:t xml:space="preserve">Artículo 1.- AMPLIAR el plazo para la presentación de la declaración del Impuesto de Patente para Personas Naturales No Obligadas a llevar Contabilidad, correspondiente al ejercicio fiscal 2016. </w:t>
            </w:r>
          </w:p>
          <w:p w:rsidR="008D792B" w:rsidRPr="00B9548E" w:rsidRDefault="008D792B" w:rsidP="005F797E">
            <w:pPr>
              <w:jc w:val="both"/>
              <w:rPr>
                <w:color w:val="0000FF"/>
              </w:rPr>
            </w:pPr>
          </w:p>
          <w:p w:rsidR="008D792B" w:rsidRPr="00B9548E" w:rsidRDefault="008D792B" w:rsidP="005F797E">
            <w:pPr>
              <w:jc w:val="both"/>
              <w:rPr>
                <w:color w:val="0000FF"/>
              </w:rPr>
            </w:pPr>
            <w:r w:rsidRPr="00B9548E">
              <w:rPr>
                <w:color w:val="0000FF"/>
              </w:rPr>
              <w:t xml:space="preserve">Artículo 2.- Los sujetos pasivos cuyo último dígito de cédula de ciudadanía sea 1, 2, 3, 4 y 5 podrán presentar las declaraciones de Impuesto de Patente hasta el 22 de mayo de 2017, sin que por ello se generen o deba pagarse intereses y multas. </w:t>
            </w:r>
          </w:p>
          <w:p w:rsidR="008D792B" w:rsidRPr="00B9548E" w:rsidRDefault="008D792B" w:rsidP="005F797E">
            <w:pPr>
              <w:jc w:val="both"/>
              <w:rPr>
                <w:color w:val="0000FF"/>
              </w:rPr>
            </w:pPr>
          </w:p>
          <w:p w:rsidR="008D792B" w:rsidRPr="00B9548E" w:rsidRDefault="008D792B" w:rsidP="005F797E">
            <w:pPr>
              <w:jc w:val="both"/>
              <w:rPr>
                <w:color w:val="0000FF"/>
              </w:rPr>
            </w:pPr>
            <w:r w:rsidRPr="00B9548E">
              <w:rPr>
                <w:color w:val="0000FF"/>
              </w:rPr>
              <w:t xml:space="preserve">Artículo 3.- Las áreas de la Dirección Metropolitana Tributaria y Tesorería deberán considerar lo dispuesto en la presente Resolución dentro de sus respectivos procesos de determinación, control y recaudación. </w:t>
            </w:r>
          </w:p>
          <w:p w:rsidR="008D792B" w:rsidRPr="00B9548E" w:rsidRDefault="008D792B" w:rsidP="005F797E">
            <w:pPr>
              <w:jc w:val="both"/>
              <w:rPr>
                <w:color w:val="0000FF"/>
              </w:rPr>
            </w:pPr>
          </w:p>
          <w:p w:rsidR="008D792B" w:rsidRPr="00B9548E" w:rsidRDefault="008D792B" w:rsidP="005F797E">
            <w:pPr>
              <w:jc w:val="both"/>
              <w:rPr>
                <w:color w:val="0000FF"/>
              </w:rPr>
            </w:pPr>
            <w:r w:rsidRPr="00B9548E">
              <w:rPr>
                <w:color w:val="0000FF"/>
              </w:rPr>
              <w:t xml:space="preserve">Disposición General.- Sin perjuicio de lo dispuesto en la presente Resolución, los sujetos pasivos podrán presentar sus declaraciones en los plazos previstos en la Ordenanza Metropolitana No. 157. </w:t>
            </w:r>
          </w:p>
          <w:p w:rsidR="008D792B" w:rsidRPr="00B9548E" w:rsidRDefault="008D792B" w:rsidP="005F797E">
            <w:pPr>
              <w:jc w:val="both"/>
              <w:rPr>
                <w:color w:val="0000FF"/>
              </w:rPr>
            </w:pPr>
          </w:p>
          <w:p w:rsidR="00204DEE" w:rsidRPr="00B9548E" w:rsidRDefault="008D792B" w:rsidP="005F797E">
            <w:pPr>
              <w:jc w:val="both"/>
              <w:rPr>
                <w:color w:val="0000FF"/>
              </w:rPr>
            </w:pPr>
            <w:r w:rsidRPr="00B9548E">
              <w:rPr>
                <w:color w:val="0000FF"/>
              </w:rPr>
              <w:t>Disposición Final.- La presente Resolución entrará en vigencia, a partir de su publicación en el Registro Oficial.</w:t>
            </w:r>
          </w:p>
          <w:p w:rsidR="00CD5889" w:rsidRPr="00B9548E" w:rsidRDefault="00CD5889" w:rsidP="005F797E">
            <w:pPr>
              <w:jc w:val="both"/>
              <w:rPr>
                <w:color w:val="0000FF"/>
              </w:rPr>
            </w:pPr>
          </w:p>
          <w:p w:rsidR="00CD5889" w:rsidRPr="00B9548E" w:rsidRDefault="00CD5889" w:rsidP="005F797E">
            <w:pPr>
              <w:jc w:val="both"/>
              <w:rPr>
                <w:color w:val="0000FF"/>
              </w:rPr>
            </w:pPr>
            <w:r w:rsidRPr="00B9548E">
              <w:rPr>
                <w:color w:val="0000FF"/>
              </w:rPr>
              <w:t>(…)</w:t>
            </w:r>
          </w:p>
          <w:p w:rsidR="00CD5889" w:rsidRPr="00B9548E" w:rsidRDefault="00CD5889" w:rsidP="005F797E">
            <w:pPr>
              <w:jc w:val="both"/>
              <w:rPr>
                <w:color w:val="0000FF"/>
              </w:rPr>
            </w:pPr>
          </w:p>
          <w:p w:rsidR="00CD5889" w:rsidRPr="00B9548E" w:rsidRDefault="006644B6" w:rsidP="005F797E">
            <w:pPr>
              <w:jc w:val="both"/>
              <w:rPr>
                <w:color w:val="0000FF"/>
              </w:rPr>
            </w:pPr>
            <w:hyperlink r:id="rId89" w:history="1">
              <w:r w:rsidR="00CD5889" w:rsidRPr="00B9548E">
                <w:rPr>
                  <w:rStyle w:val="Hipervnculo"/>
                  <w:color w:val="0000FF"/>
                </w:rPr>
                <w:t>Ver Registro Oficial</w:t>
              </w:r>
            </w:hyperlink>
          </w:p>
          <w:p w:rsidR="00006638" w:rsidRPr="00B9548E" w:rsidRDefault="00006638" w:rsidP="005F797E">
            <w:pPr>
              <w:jc w:val="both"/>
              <w:rPr>
                <w:color w:val="0000FF"/>
              </w:rPr>
            </w:pPr>
          </w:p>
        </w:tc>
      </w:tr>
    </w:tbl>
    <w:p w:rsidR="00092450" w:rsidRPr="00412D57" w:rsidRDefault="00183A4D" w:rsidP="005F797E">
      <w:pPr>
        <w:jc w:val="both"/>
        <w:rPr>
          <w:color w:val="0000CC"/>
        </w:rPr>
      </w:pPr>
      <w:r w:rsidRPr="00412D57">
        <w:rPr>
          <w:noProof/>
          <w:color w:val="0000CC"/>
          <w:lang w:val="es-EC" w:eastAsia="es-EC"/>
        </w:rPr>
        <w:lastRenderedPageBreak/>
        <mc:AlternateContent>
          <mc:Choice Requires="wps">
            <w:drawing>
              <wp:anchor distT="0" distB="0" distL="114300" distR="114300" simplePos="0" relativeHeight="251681792" behindDoc="0" locked="0" layoutInCell="1" allowOverlap="1" wp14:anchorId="36C12615" wp14:editId="2ADEC321">
                <wp:simplePos x="0" y="0"/>
                <wp:positionH relativeFrom="margin">
                  <wp:posOffset>-32385</wp:posOffset>
                </wp:positionH>
                <wp:positionV relativeFrom="paragraph">
                  <wp:posOffset>77470</wp:posOffset>
                </wp:positionV>
                <wp:extent cx="1809750" cy="276225"/>
                <wp:effectExtent l="0" t="0" r="19050" b="28575"/>
                <wp:wrapNone/>
                <wp:docPr id="16"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6644B6" w:rsidRPr="007B5EFD" w:rsidRDefault="006644B6" w:rsidP="00183A4D">
                            <w:pPr>
                              <w:jc w:val="both"/>
                              <w:rPr>
                                <w:b/>
                                <w:color w:val="FFFFFF"/>
                                <w:lang w:val="es-EC"/>
                              </w:rPr>
                            </w:pPr>
                            <w:r>
                              <w:rPr>
                                <w:b/>
                                <w:color w:val="FFFFFF"/>
                                <w:lang w:val="es-EC"/>
                              </w:rPr>
                              <w:t>Martes 16 de mayo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2.55pt;margin-top:6.1pt;width:142.5pt;height:21.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" fillcolor="navy" strokecolor="navy">
                <v:textbox>
                  <w:txbxContent>
                    <w:p w:rsidR="006644B6" w:rsidRPr="007B5EFD" w:rsidRDefault="006644B6" w:rsidP="00183A4D">
                      <w:pPr>
                        <w:jc w:val="both"/>
                        <w:rPr>
                          <w:b/>
                          <w:color w:val="FFFFFF"/>
                          <w:lang w:val="es-EC"/>
                        </w:rPr>
                      </w:pPr>
                      <w:r>
                        <w:rPr>
                          <w:b/>
                          <w:color w:val="FFFFFF"/>
                          <w:lang w:val="es-EC"/>
                        </w:rPr>
                        <w:t>Martes 16 de mayo</w:t>
                      </w:r>
                    </w:p>
                  </w:txbxContent>
                </v:textbox>
                <w10:wrap anchorx="margin"/>
              </v:shape>
            </w:pict>
          </mc:Fallback>
        </mc:AlternateContent>
      </w:r>
    </w:p>
    <w:p w:rsidR="00183A4D" w:rsidRPr="00412D57" w:rsidRDefault="00183A4D" w:rsidP="005F797E">
      <w:pPr>
        <w:jc w:val="both"/>
        <w:rPr>
          <w:color w:val="0000CC"/>
        </w:rPr>
      </w:pPr>
    </w:p>
    <w:p w:rsidR="007C71AD" w:rsidRPr="00412D57" w:rsidRDefault="007C71AD" w:rsidP="005F797E">
      <w:pPr>
        <w:jc w:val="both"/>
        <w:rPr>
          <w:color w:val="0000CC"/>
        </w:rPr>
      </w:pPr>
    </w:p>
    <w:tbl>
      <w:tblPr>
        <w:tblStyle w:val="Tablaconcuadrcula"/>
        <w:tblW w:w="0" w:type="auto"/>
        <w:shd w:val="clear" w:color="auto" w:fill="CCFFFF"/>
        <w:tblLook w:val="04A0" w:firstRow="1" w:lastRow="0" w:firstColumn="1" w:lastColumn="0" w:noHBand="0" w:noVBand="1"/>
      </w:tblPr>
      <w:tblGrid>
        <w:gridCol w:w="8644"/>
      </w:tblGrid>
      <w:tr w:rsidR="00B9548E" w:rsidRPr="00B9548E" w:rsidTr="00807290">
        <w:tc>
          <w:tcPr>
            <w:tcW w:w="8644" w:type="dxa"/>
            <w:shd w:val="clear" w:color="auto" w:fill="CCFFFF"/>
          </w:tcPr>
          <w:p w:rsidR="00063BD0" w:rsidRPr="00B9548E" w:rsidRDefault="006644B6" w:rsidP="00063BD0">
            <w:pPr>
              <w:jc w:val="both"/>
              <w:rPr>
                <w:b/>
                <w:color w:val="0000FF"/>
              </w:rPr>
            </w:pPr>
            <w:hyperlink r:id="rId90" w:history="1">
              <w:r w:rsidR="00063BD0" w:rsidRPr="00B9548E">
                <w:rPr>
                  <w:rStyle w:val="Hipervnculo"/>
                  <w:b/>
                  <w:color w:val="0000FF"/>
                </w:rPr>
                <w:t>EXPEDIR LA NORMA TÉCNICA DE CERTIFICACIÓN DE CALIDAD DE SERVICIO PARA LAS INSTITUCIONES DE LA ADMINISTRACIÓN PÚBLICA CENTRAL, INSTITUCIONAL Y QUE DEPENDEN DE LA FUNCIÓN EJECUTIVA.</w:t>
              </w:r>
            </w:hyperlink>
            <w:r w:rsidR="00063BD0" w:rsidRPr="00B9548E">
              <w:rPr>
                <w:b/>
                <w:color w:val="0000FF"/>
              </w:rPr>
              <w:t xml:space="preserve"> </w:t>
            </w:r>
          </w:p>
          <w:p w:rsidR="00E20736" w:rsidRPr="00B9548E" w:rsidRDefault="00E20736" w:rsidP="005F797E">
            <w:pPr>
              <w:jc w:val="both"/>
              <w:rPr>
                <w:color w:val="0000FF"/>
              </w:rPr>
            </w:pPr>
          </w:p>
          <w:p w:rsidR="00183A4D" w:rsidRPr="00B9548E" w:rsidRDefault="00E20736" w:rsidP="00E20736">
            <w:pPr>
              <w:jc w:val="both"/>
              <w:rPr>
                <w:b/>
                <w:color w:val="0000FF"/>
              </w:rPr>
            </w:pPr>
            <w:r w:rsidRPr="00B9548E">
              <w:rPr>
                <w:b/>
                <w:color w:val="0000FF"/>
              </w:rPr>
              <w:t>Expedido por: Acuerdo Ministerial No. MDT-2017-0065 - MINISTRO DEL TRABAJO. Publicado en Registro Oficial Nº 1005 de martes 16 de mayo de 2017.  Página 27</w:t>
            </w:r>
          </w:p>
          <w:p w:rsidR="00E20736" w:rsidRPr="00B9548E" w:rsidRDefault="00E20736" w:rsidP="00E20736">
            <w:pPr>
              <w:jc w:val="both"/>
              <w:rPr>
                <w:color w:val="0000FF"/>
              </w:rPr>
            </w:pPr>
          </w:p>
          <w:p w:rsidR="00063BD0" w:rsidRPr="00B9548E" w:rsidRDefault="00063BD0" w:rsidP="00E20736">
            <w:pPr>
              <w:jc w:val="both"/>
              <w:rPr>
                <w:color w:val="0000FF"/>
              </w:rPr>
            </w:pPr>
          </w:p>
          <w:p w:rsidR="00063BD0" w:rsidRPr="00B9548E" w:rsidRDefault="00063BD0" w:rsidP="00E20736">
            <w:pPr>
              <w:jc w:val="both"/>
              <w:rPr>
                <w:color w:val="0000FF"/>
              </w:rPr>
            </w:pPr>
            <w:r w:rsidRPr="00B9548E">
              <w:rPr>
                <w:color w:val="0000FF"/>
              </w:rPr>
              <w:t xml:space="preserve">CAPÍTULO I </w:t>
            </w:r>
          </w:p>
          <w:p w:rsidR="00063BD0" w:rsidRPr="00B9548E" w:rsidRDefault="00063BD0" w:rsidP="00E20736">
            <w:pPr>
              <w:jc w:val="both"/>
              <w:rPr>
                <w:color w:val="0000FF"/>
              </w:rPr>
            </w:pPr>
            <w:r w:rsidRPr="00B9548E">
              <w:rPr>
                <w:color w:val="0000FF"/>
              </w:rPr>
              <w:t xml:space="preserve">GENERALIDADES </w:t>
            </w:r>
          </w:p>
          <w:p w:rsidR="00063BD0" w:rsidRPr="00B9548E" w:rsidRDefault="00063BD0" w:rsidP="00E20736">
            <w:pPr>
              <w:jc w:val="both"/>
              <w:rPr>
                <w:color w:val="0000FF"/>
              </w:rPr>
            </w:pPr>
          </w:p>
          <w:p w:rsidR="00063BD0" w:rsidRPr="00B9548E" w:rsidRDefault="00063BD0" w:rsidP="00E20736">
            <w:pPr>
              <w:jc w:val="both"/>
              <w:rPr>
                <w:color w:val="0000FF"/>
              </w:rPr>
            </w:pPr>
            <w:r w:rsidRPr="00B9548E">
              <w:rPr>
                <w:color w:val="0000FF"/>
              </w:rPr>
              <w:t xml:space="preserve">Art. 1.- Del objeto.- La presente Norma Técnica tiene como objeto establecer las directrices de carácter técnico y operativo para certificar la calidad de servicio público, sobre la base de los resultados de la evaluación de desempeño y nivel de madurez institucional, previstas en el Programa Nacional de Excelencia–PROEXCE, de acuerdo a los principios de coordinación, eficiencia, calidad y optimización de recursos. </w:t>
            </w:r>
          </w:p>
          <w:p w:rsidR="00063BD0" w:rsidRPr="00B9548E" w:rsidRDefault="00063BD0" w:rsidP="00E20736">
            <w:pPr>
              <w:jc w:val="both"/>
              <w:rPr>
                <w:color w:val="0000FF"/>
              </w:rPr>
            </w:pPr>
          </w:p>
          <w:p w:rsidR="00063BD0" w:rsidRPr="00B9548E" w:rsidRDefault="00063BD0" w:rsidP="00E20736">
            <w:pPr>
              <w:jc w:val="both"/>
              <w:rPr>
                <w:color w:val="0000FF"/>
              </w:rPr>
            </w:pPr>
            <w:r w:rsidRPr="00B9548E">
              <w:rPr>
                <w:color w:val="0000FF"/>
              </w:rPr>
              <w:t xml:space="preserve">Art. 2.- Del ámbito.- Se sujetarán a las disposiciones de la presente Norma Técnica las instituciones públicas que integran la Administración Pública Central, Institucional y que dependen de la Función Ejecutiva. </w:t>
            </w:r>
          </w:p>
          <w:p w:rsidR="00063BD0" w:rsidRPr="00B9548E" w:rsidRDefault="00063BD0" w:rsidP="00E20736">
            <w:pPr>
              <w:jc w:val="both"/>
              <w:rPr>
                <w:color w:val="0000FF"/>
              </w:rPr>
            </w:pPr>
          </w:p>
          <w:p w:rsidR="00063BD0" w:rsidRPr="00B9548E" w:rsidRDefault="00063BD0" w:rsidP="00E20736">
            <w:pPr>
              <w:jc w:val="both"/>
              <w:rPr>
                <w:color w:val="0000FF"/>
              </w:rPr>
            </w:pPr>
            <w:r w:rsidRPr="00B9548E">
              <w:rPr>
                <w:color w:val="0000FF"/>
              </w:rPr>
              <w:t xml:space="preserve">Art. 3.- Del Programa Nacional de Excelencia (PROEXCE).- Es un elemento de articulación estratégica de las iniciativas institucionales a fin de alcanzar la excelencia en la administración pública. </w:t>
            </w:r>
          </w:p>
          <w:p w:rsidR="00E20736" w:rsidRPr="00B9548E" w:rsidRDefault="00063BD0" w:rsidP="00E20736">
            <w:pPr>
              <w:jc w:val="both"/>
              <w:rPr>
                <w:color w:val="0000FF"/>
              </w:rPr>
            </w:pPr>
            <w:r w:rsidRPr="00B9548E">
              <w:rPr>
                <w:color w:val="0000FF"/>
              </w:rPr>
              <w:t>El Programa Nacional de Excelencia – PROEXCE, establece dentro de sus objetivos estratégicos el diseño del Modelo Ecuatoriano de Excelencia (MEE), estructurado como un marco de referencia que guía y articula la operación eficiente de criterios y parámetros de gestión de calidad y metodologías para establecer estándares de desempeño y niveles de madurez de las instituciones públicas en la generación de productos y servicios de demanda ciudadana.</w:t>
            </w:r>
          </w:p>
          <w:p w:rsidR="007B5EFD" w:rsidRPr="00B9548E" w:rsidRDefault="007B5EFD" w:rsidP="00E20736">
            <w:pPr>
              <w:jc w:val="both"/>
              <w:rPr>
                <w:color w:val="0000FF"/>
              </w:rPr>
            </w:pPr>
          </w:p>
          <w:p w:rsidR="007B5EFD" w:rsidRPr="00B9548E" w:rsidRDefault="007B5EFD" w:rsidP="00E20736">
            <w:pPr>
              <w:jc w:val="both"/>
              <w:rPr>
                <w:color w:val="0000FF"/>
              </w:rPr>
            </w:pPr>
            <w:r w:rsidRPr="00B9548E">
              <w:rPr>
                <w:color w:val="0000FF"/>
              </w:rPr>
              <w:t>(…)</w:t>
            </w:r>
          </w:p>
          <w:p w:rsidR="007B5EFD" w:rsidRPr="00B9548E" w:rsidRDefault="007B5EFD" w:rsidP="00E20736">
            <w:pPr>
              <w:jc w:val="both"/>
              <w:rPr>
                <w:color w:val="0000FF"/>
              </w:rPr>
            </w:pPr>
          </w:p>
          <w:p w:rsidR="007B5EFD" w:rsidRPr="00B9548E" w:rsidRDefault="006644B6" w:rsidP="00E20736">
            <w:pPr>
              <w:jc w:val="both"/>
              <w:rPr>
                <w:color w:val="0000FF"/>
              </w:rPr>
            </w:pPr>
            <w:hyperlink r:id="rId91" w:history="1">
              <w:r w:rsidR="007B5EFD" w:rsidRPr="00B9548E">
                <w:rPr>
                  <w:rStyle w:val="Hipervnculo"/>
                  <w:color w:val="0000FF"/>
                </w:rPr>
                <w:t>Ver Registro Oficial</w:t>
              </w:r>
            </w:hyperlink>
          </w:p>
          <w:p w:rsidR="00E20736" w:rsidRPr="00B9548E" w:rsidRDefault="00E20736" w:rsidP="00E20736">
            <w:pPr>
              <w:jc w:val="both"/>
              <w:rPr>
                <w:color w:val="0000FF"/>
              </w:rPr>
            </w:pPr>
          </w:p>
        </w:tc>
      </w:tr>
      <w:tr w:rsidR="00B9548E" w:rsidRPr="00B9548E" w:rsidTr="00807290">
        <w:tc>
          <w:tcPr>
            <w:tcW w:w="8644" w:type="dxa"/>
            <w:shd w:val="clear" w:color="auto" w:fill="CCFFFF"/>
          </w:tcPr>
          <w:p w:rsidR="001A4ED8" w:rsidRPr="00B9548E" w:rsidRDefault="006644B6" w:rsidP="005F797E">
            <w:pPr>
              <w:jc w:val="both"/>
              <w:rPr>
                <w:b/>
                <w:color w:val="0000FF"/>
              </w:rPr>
            </w:pPr>
            <w:hyperlink r:id="rId92" w:history="1">
              <w:r w:rsidR="001A4ED8" w:rsidRPr="00B9548E">
                <w:rPr>
                  <w:rStyle w:val="Hipervnculo"/>
                  <w:b/>
                  <w:color w:val="0000FF"/>
                </w:rPr>
                <w:t>REFORMAR AL REGLAMENTO GENERAL DE APLICACIÓN DE LA LEY ORGÁNICA DE INCENTIVOS PARA ASOCIACIONES PÚBLICOPRIVADAS Y LA INVERSIÓN EXTRANJERA</w:t>
              </w:r>
              <w:r w:rsidR="00AB79CA" w:rsidRPr="00B9548E">
                <w:rPr>
                  <w:rStyle w:val="Hipervnculo"/>
                  <w:b/>
                  <w:color w:val="0000FF"/>
                </w:rPr>
                <w:t>.</w:t>
              </w:r>
            </w:hyperlink>
            <w:r w:rsidR="001A4ED8" w:rsidRPr="00B9548E">
              <w:rPr>
                <w:b/>
                <w:color w:val="0000FF"/>
              </w:rPr>
              <w:t xml:space="preserve"> </w:t>
            </w:r>
          </w:p>
          <w:p w:rsidR="001A4ED8" w:rsidRPr="00B9548E" w:rsidRDefault="001A4ED8" w:rsidP="001A4ED8">
            <w:pPr>
              <w:jc w:val="both"/>
              <w:rPr>
                <w:b/>
                <w:color w:val="0000FF"/>
              </w:rPr>
            </w:pPr>
          </w:p>
          <w:p w:rsidR="007A7F43" w:rsidRPr="00B9548E" w:rsidRDefault="001A4ED8" w:rsidP="001A4ED8">
            <w:pPr>
              <w:jc w:val="both"/>
              <w:rPr>
                <w:b/>
                <w:color w:val="0000FF"/>
              </w:rPr>
            </w:pPr>
            <w:r w:rsidRPr="00B9548E">
              <w:rPr>
                <w:b/>
                <w:color w:val="0000FF"/>
              </w:rPr>
              <w:t xml:space="preserve">Expedido por:  </w:t>
            </w:r>
            <w:r w:rsidR="002163DB" w:rsidRPr="00B9548E">
              <w:rPr>
                <w:b/>
                <w:color w:val="0000FF"/>
              </w:rPr>
              <w:t xml:space="preserve">Decreto Ejecutivo </w:t>
            </w:r>
            <w:r w:rsidRPr="00B9548E">
              <w:rPr>
                <w:b/>
                <w:color w:val="0000FF"/>
              </w:rPr>
              <w:t xml:space="preserve">N° 1372 - PRESIDENTE CONSTITUCIONAL DE LA REPÚBLICA. Publicado en Registro Oficial Nº 1005 - Suplemento de martes 16 de mayo </w:t>
            </w:r>
            <w:r w:rsidRPr="00B9548E">
              <w:rPr>
                <w:b/>
                <w:color w:val="0000FF"/>
              </w:rPr>
              <w:lastRenderedPageBreak/>
              <w:t>de 2017. Página 1</w:t>
            </w:r>
          </w:p>
          <w:p w:rsidR="001A4ED8" w:rsidRPr="00B9548E" w:rsidRDefault="001A4ED8" w:rsidP="001A4ED8">
            <w:pPr>
              <w:jc w:val="both"/>
              <w:rPr>
                <w:color w:val="0000FF"/>
              </w:rPr>
            </w:pPr>
          </w:p>
          <w:p w:rsidR="00334792" w:rsidRPr="00B9548E" w:rsidRDefault="001A4ED8" w:rsidP="001A4ED8">
            <w:pPr>
              <w:jc w:val="both"/>
              <w:rPr>
                <w:color w:val="0000FF"/>
              </w:rPr>
            </w:pPr>
            <w:r w:rsidRPr="00B9548E">
              <w:rPr>
                <w:color w:val="0000FF"/>
              </w:rPr>
              <w:t>Artículo 1.- Al final del artículo 2, agréguese un inciso con el siguiente texto:</w:t>
            </w:r>
          </w:p>
          <w:p w:rsidR="00334792" w:rsidRPr="00B9548E" w:rsidRDefault="001A4ED8" w:rsidP="001A4ED8">
            <w:pPr>
              <w:jc w:val="both"/>
              <w:rPr>
                <w:color w:val="0000FF"/>
              </w:rPr>
            </w:pPr>
            <w:r w:rsidRPr="00B9548E">
              <w:rPr>
                <w:color w:val="0000FF"/>
              </w:rPr>
              <w:t xml:space="preserve">“Sin perjuicio del cumplimiento de lo establecido en la Ley Orgánica de Incentivos para Asociaciones PúblicoPrivadas y la Inversión Extranjera y demás normativa aplicable, los proyectos en dicha ley, no deberán ser sometidos a conocimiento del Comité Interinstitucional; a no ser que la entidad delegante solicite únicamente la aprobación del proyecto bajo la modalidad APP, en cuyo caso el Comité Interinstitucional se pronunciará específicamente sobre dicha petición”. </w:t>
            </w:r>
          </w:p>
          <w:p w:rsidR="00334792" w:rsidRPr="00B9548E" w:rsidRDefault="00334792" w:rsidP="001A4ED8">
            <w:pPr>
              <w:jc w:val="both"/>
              <w:rPr>
                <w:color w:val="0000FF"/>
              </w:rPr>
            </w:pPr>
          </w:p>
          <w:p w:rsidR="00334792" w:rsidRPr="00B9548E" w:rsidRDefault="001A4ED8" w:rsidP="001A4ED8">
            <w:pPr>
              <w:jc w:val="both"/>
              <w:rPr>
                <w:color w:val="0000FF"/>
              </w:rPr>
            </w:pPr>
            <w:r w:rsidRPr="00B9548E">
              <w:rPr>
                <w:color w:val="0000FF"/>
              </w:rPr>
              <w:t xml:space="preserve">Artículo 2.- En el artículo 12, agréguese como tercer inciso el siguiente: </w:t>
            </w:r>
          </w:p>
          <w:p w:rsidR="001A4ED8" w:rsidRPr="00B9548E" w:rsidRDefault="001A4ED8" w:rsidP="001A4ED8">
            <w:pPr>
              <w:jc w:val="both"/>
              <w:rPr>
                <w:color w:val="0000FF"/>
              </w:rPr>
            </w:pPr>
            <w:r w:rsidRPr="00B9548E">
              <w:rPr>
                <w:color w:val="0000FF"/>
              </w:rPr>
              <w:t>“Al momento de la constitución de la entidad de derecho privado que funcionará como gestor privado, los socios o participantes deberán ser las mismas personas adjudicatarias del concurso, en los mismos porcentajes de su participación; sin perjuicio de que, en lo posterior, se aplique lo señalado en el artículo 13 del presente reglamento. El monto del capital social de esta nueva entidad deberá estar determinado en las bases.”.</w:t>
            </w:r>
          </w:p>
          <w:p w:rsidR="00AB79CA" w:rsidRPr="00B9548E" w:rsidRDefault="00AB79CA" w:rsidP="001A4ED8">
            <w:pPr>
              <w:jc w:val="both"/>
              <w:rPr>
                <w:color w:val="0000FF"/>
              </w:rPr>
            </w:pPr>
          </w:p>
          <w:p w:rsidR="00AB79CA" w:rsidRPr="00B9548E" w:rsidRDefault="00AB79CA" w:rsidP="001A4ED8">
            <w:pPr>
              <w:jc w:val="both"/>
              <w:rPr>
                <w:color w:val="0000FF"/>
              </w:rPr>
            </w:pPr>
            <w:r w:rsidRPr="00B9548E">
              <w:rPr>
                <w:color w:val="0000FF"/>
              </w:rPr>
              <w:t>(…)</w:t>
            </w:r>
          </w:p>
          <w:p w:rsidR="00AB79CA" w:rsidRPr="00B9548E" w:rsidRDefault="00AB79CA" w:rsidP="001A4ED8">
            <w:pPr>
              <w:jc w:val="both"/>
              <w:rPr>
                <w:color w:val="0000FF"/>
              </w:rPr>
            </w:pPr>
          </w:p>
          <w:p w:rsidR="00AB79CA" w:rsidRPr="00B9548E" w:rsidRDefault="006644B6" w:rsidP="001A4ED8">
            <w:pPr>
              <w:jc w:val="both"/>
              <w:rPr>
                <w:color w:val="0000FF"/>
              </w:rPr>
            </w:pPr>
            <w:hyperlink r:id="rId93" w:history="1">
              <w:r w:rsidR="00AB79CA" w:rsidRPr="00B9548E">
                <w:rPr>
                  <w:rStyle w:val="Hipervnculo"/>
                  <w:color w:val="0000FF"/>
                </w:rPr>
                <w:t>Ver Registro Oficial</w:t>
              </w:r>
            </w:hyperlink>
          </w:p>
          <w:p w:rsidR="001A4ED8" w:rsidRPr="00B9548E" w:rsidRDefault="001A4ED8" w:rsidP="001A4ED8">
            <w:pPr>
              <w:jc w:val="both"/>
              <w:rPr>
                <w:color w:val="0000FF"/>
              </w:rPr>
            </w:pPr>
          </w:p>
        </w:tc>
      </w:tr>
    </w:tbl>
    <w:p w:rsidR="00C311A6" w:rsidRPr="00412D57" w:rsidRDefault="00C311A6" w:rsidP="005F797E">
      <w:pPr>
        <w:jc w:val="both"/>
        <w:rPr>
          <w:color w:val="0000CC"/>
        </w:rPr>
      </w:pPr>
    </w:p>
    <w:p w:rsidR="00033B46" w:rsidRPr="00412D57" w:rsidRDefault="00033B46" w:rsidP="005F797E">
      <w:pPr>
        <w:jc w:val="both"/>
        <w:rPr>
          <w:color w:val="0000CC"/>
        </w:rPr>
      </w:pPr>
      <w:r w:rsidRPr="00412D57">
        <w:rPr>
          <w:noProof/>
          <w:color w:val="0000CC"/>
          <w:lang w:val="es-EC" w:eastAsia="es-EC"/>
        </w:rPr>
        <mc:AlternateContent>
          <mc:Choice Requires="wps">
            <w:drawing>
              <wp:anchor distT="0" distB="0" distL="114300" distR="114300" simplePos="0" relativeHeight="251683840" behindDoc="0" locked="0" layoutInCell="1" allowOverlap="1" wp14:anchorId="5E531912" wp14:editId="34F5AD5E">
                <wp:simplePos x="0" y="0"/>
                <wp:positionH relativeFrom="margin">
                  <wp:posOffset>-60960</wp:posOffset>
                </wp:positionH>
                <wp:positionV relativeFrom="paragraph">
                  <wp:posOffset>74295</wp:posOffset>
                </wp:positionV>
                <wp:extent cx="1809750" cy="276225"/>
                <wp:effectExtent l="0" t="0" r="19050" b="28575"/>
                <wp:wrapNone/>
                <wp:docPr id="17"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6644B6" w:rsidRPr="00E01983" w:rsidRDefault="006644B6" w:rsidP="00033B46">
                            <w:pPr>
                              <w:jc w:val="both"/>
                              <w:rPr>
                                <w:b/>
                                <w:color w:val="FFFFFF"/>
                                <w:lang w:val="es-EC"/>
                              </w:rPr>
                            </w:pPr>
                            <w:r>
                              <w:rPr>
                                <w:b/>
                                <w:color w:val="FFFFFF"/>
                                <w:lang w:val="es-EC"/>
                              </w:rPr>
                              <w:t xml:space="preserve">Miércoles 17 de mayo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4.8pt;margin-top:5.85pt;width:142.5pt;height:21.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" fillcolor="navy" strokecolor="navy">
                <v:textbox>
                  <w:txbxContent>
                    <w:p w:rsidR="006644B6" w:rsidRPr="00E01983" w:rsidRDefault="006644B6" w:rsidP="00033B46">
                      <w:pPr>
                        <w:jc w:val="both"/>
                        <w:rPr>
                          <w:b/>
                          <w:color w:val="FFFFFF"/>
                          <w:lang w:val="es-EC"/>
                        </w:rPr>
                      </w:pPr>
                      <w:r>
                        <w:rPr>
                          <w:b/>
                          <w:color w:val="FFFFFF"/>
                          <w:lang w:val="es-EC"/>
                        </w:rPr>
                        <w:t xml:space="preserve">Miércoles 17 de mayo </w:t>
                      </w:r>
                    </w:p>
                  </w:txbxContent>
                </v:textbox>
                <w10:wrap anchorx="margin"/>
              </v:shape>
            </w:pict>
          </mc:Fallback>
        </mc:AlternateContent>
      </w:r>
    </w:p>
    <w:p w:rsidR="00033B46" w:rsidRPr="00412D57" w:rsidRDefault="00033B46" w:rsidP="005F797E">
      <w:pPr>
        <w:jc w:val="both"/>
        <w:rPr>
          <w:color w:val="0000CC"/>
        </w:rPr>
      </w:pPr>
    </w:p>
    <w:p w:rsidR="00033B46" w:rsidRPr="00412D57" w:rsidRDefault="00033B46" w:rsidP="005F797E">
      <w:pPr>
        <w:jc w:val="both"/>
        <w:rPr>
          <w:color w:val="0000CC"/>
        </w:rPr>
      </w:pPr>
    </w:p>
    <w:tbl>
      <w:tblPr>
        <w:tblStyle w:val="Tablaconcuadrcula"/>
        <w:tblW w:w="0" w:type="auto"/>
        <w:shd w:val="clear" w:color="auto" w:fill="CCFFFF"/>
        <w:tblLook w:val="04A0" w:firstRow="1" w:lastRow="0" w:firstColumn="1" w:lastColumn="0" w:noHBand="0" w:noVBand="1"/>
      </w:tblPr>
      <w:tblGrid>
        <w:gridCol w:w="8644"/>
      </w:tblGrid>
      <w:tr w:rsidR="00B9548E" w:rsidRPr="00B9548E" w:rsidTr="00807290">
        <w:tc>
          <w:tcPr>
            <w:tcW w:w="8644" w:type="dxa"/>
            <w:shd w:val="clear" w:color="auto" w:fill="CCFFFF"/>
          </w:tcPr>
          <w:p w:rsidR="00760232" w:rsidRPr="00B9548E" w:rsidRDefault="006644B6" w:rsidP="00760232">
            <w:pPr>
              <w:jc w:val="both"/>
              <w:rPr>
                <w:b/>
                <w:color w:val="0000FF"/>
              </w:rPr>
            </w:pPr>
            <w:hyperlink r:id="rId94" w:history="1">
              <w:r w:rsidR="00760232" w:rsidRPr="00B9548E">
                <w:rPr>
                  <w:rStyle w:val="Hipervnculo"/>
                  <w:b/>
                  <w:color w:val="0000FF"/>
                </w:rPr>
                <w:t>SOBRE LA FACULTAD DE LAS SALAS ESPECIALIZADAS DE LA CORTE NACIONAL DE JUSTICIA PARA DICTAR SENTENCIA DE MÉRITO EN CASACIÓN.</w:t>
              </w:r>
            </w:hyperlink>
          </w:p>
          <w:p w:rsidR="00760232" w:rsidRPr="00B9548E" w:rsidRDefault="00760232" w:rsidP="00760232">
            <w:pPr>
              <w:jc w:val="both"/>
              <w:rPr>
                <w:color w:val="0000FF"/>
              </w:rPr>
            </w:pPr>
          </w:p>
          <w:p w:rsidR="009B19C2" w:rsidRPr="00B9548E" w:rsidRDefault="00760232" w:rsidP="00760232">
            <w:pPr>
              <w:jc w:val="both"/>
              <w:rPr>
                <w:b/>
                <w:color w:val="0000FF"/>
              </w:rPr>
            </w:pPr>
            <w:r w:rsidRPr="00B9548E">
              <w:rPr>
                <w:b/>
                <w:color w:val="0000FF"/>
              </w:rPr>
              <w:t>Expedido por: Resolución No. 07-2017 - PLENO DE LA CORTE NACIONAL DE JUSTICIA. Publicado en Registro Oficial N° 1006 - Suplemento de miércoles 17 de mayo de 2017. Página 9</w:t>
            </w:r>
          </w:p>
          <w:p w:rsidR="00760232" w:rsidRPr="00B9548E" w:rsidRDefault="00760232" w:rsidP="00760232">
            <w:pPr>
              <w:jc w:val="both"/>
              <w:rPr>
                <w:color w:val="0000FF"/>
              </w:rPr>
            </w:pPr>
          </w:p>
          <w:p w:rsidR="00760232" w:rsidRPr="00B9548E" w:rsidRDefault="00760232" w:rsidP="00760232">
            <w:pPr>
              <w:jc w:val="both"/>
              <w:rPr>
                <w:color w:val="0000FF"/>
              </w:rPr>
            </w:pPr>
          </w:p>
          <w:p w:rsidR="00760232" w:rsidRPr="00B9548E" w:rsidRDefault="00760232" w:rsidP="00760232">
            <w:pPr>
              <w:jc w:val="both"/>
              <w:rPr>
                <w:color w:val="0000FF"/>
              </w:rPr>
            </w:pPr>
            <w:r w:rsidRPr="00B9548E">
              <w:rPr>
                <w:color w:val="0000FF"/>
              </w:rPr>
              <w:t xml:space="preserve">Artículo 1.- Una vez admitido el recurso, para resolver sobre los cargos formulados a la sentencia de instancia, el tribunal de las Salas Especializadas de Casación no juzgará los hechos, ni valorará la prueba. </w:t>
            </w:r>
          </w:p>
          <w:p w:rsidR="00111512" w:rsidRPr="00B9548E" w:rsidRDefault="00760232" w:rsidP="00760232">
            <w:pPr>
              <w:jc w:val="both"/>
              <w:rPr>
                <w:color w:val="0000FF"/>
              </w:rPr>
            </w:pPr>
            <w:r w:rsidRPr="00B9548E">
              <w:rPr>
                <w:color w:val="0000FF"/>
              </w:rPr>
              <w:t>Tal prohibición no es aplicable en los casos establecidos en el artículo 273 numerales 2, 3, y 4 del COGEP, casos</w:t>
            </w:r>
            <w:r w:rsidR="00111512" w:rsidRPr="00B9548E">
              <w:rPr>
                <w:color w:val="0000FF"/>
              </w:rPr>
              <w:t xml:space="preserve"> en los que una vez casada la sentencia de instancia, y para garantizar adecuadamente el derecho a la tutela judicial efectiva de las partes, los jueces y las juezas del Tribunal de las Salas de Casación de la Corte Nacional de Justicia dictarán sentencia sustitutiva de la que fue impugnada y casada, y en ese caso deberán considerar los hechos de la demanda, la contestación, las excepciones y valorar la prueba. Esto último dependiendo de las infracciones calificadas en la etapa de admisión.</w:t>
            </w:r>
          </w:p>
          <w:p w:rsidR="00760232" w:rsidRPr="00B9548E" w:rsidRDefault="00760232" w:rsidP="00760232">
            <w:pPr>
              <w:jc w:val="both"/>
              <w:rPr>
                <w:color w:val="0000FF"/>
              </w:rPr>
            </w:pPr>
          </w:p>
          <w:p w:rsidR="00111512" w:rsidRPr="00B9548E" w:rsidRDefault="00111512" w:rsidP="00760232">
            <w:pPr>
              <w:jc w:val="both"/>
              <w:rPr>
                <w:color w:val="0000FF"/>
              </w:rPr>
            </w:pPr>
            <w:r w:rsidRPr="00B9548E">
              <w:rPr>
                <w:color w:val="0000FF"/>
              </w:rPr>
              <w:t xml:space="preserve">Artículo 2.- En las causas que se tramiten en la Corte Nacional de Justicia por recursos de casación en los que aun deba aplicarse la Ley de Casación de 1993, codificada en el 2004, en virtud de lo establecido en la Disposición Transitoria Primera del COGEP, y en caso de que la Sala de Casación decida casar la sentencia por las causales primera, tercera, cuarta y quinta del artículo 3 de la ley de casación, los integrantes de la sala deberán dictar una nueva sentencia o auto de mérito en los siguientes términos: </w:t>
            </w:r>
          </w:p>
          <w:p w:rsidR="00111512" w:rsidRPr="00B9548E" w:rsidRDefault="00111512" w:rsidP="00760232">
            <w:pPr>
              <w:jc w:val="both"/>
              <w:rPr>
                <w:color w:val="0000FF"/>
              </w:rPr>
            </w:pPr>
          </w:p>
          <w:p w:rsidR="00111512" w:rsidRPr="00B9548E" w:rsidRDefault="00111512" w:rsidP="00760232">
            <w:pPr>
              <w:jc w:val="both"/>
              <w:rPr>
                <w:color w:val="0000FF"/>
              </w:rPr>
            </w:pPr>
            <w:r w:rsidRPr="00B9548E">
              <w:rPr>
                <w:color w:val="0000FF"/>
              </w:rPr>
              <w:t xml:space="preserve">1. Cuando la infracción verse sobre la indebida aplicación, falta de aplicación, o errónea interpretación de normas de derecho se dictará sentencia, en mérito de los autos, corrigiendo el error de derecho. </w:t>
            </w:r>
          </w:p>
          <w:p w:rsidR="00111512" w:rsidRPr="00B9548E" w:rsidRDefault="00111512" w:rsidP="00760232">
            <w:pPr>
              <w:jc w:val="both"/>
              <w:rPr>
                <w:color w:val="0000FF"/>
              </w:rPr>
            </w:pPr>
          </w:p>
          <w:p w:rsidR="00111512" w:rsidRPr="00B9548E" w:rsidRDefault="00111512" w:rsidP="00760232">
            <w:pPr>
              <w:jc w:val="both"/>
              <w:rPr>
                <w:color w:val="0000FF"/>
              </w:rPr>
            </w:pPr>
            <w:r w:rsidRPr="00B9548E">
              <w:rPr>
                <w:color w:val="0000FF"/>
              </w:rPr>
              <w:t xml:space="preserve">2. Si el error consistiera en indebida aplicación, falta de aplicación, o errónea interpretación de un precepto relativo a la valoración de la prueba, y que tal actuación hubiere causado la equivocada aplicación o la no aplicación de una norma sustantiva, se dictará la sentencia con fundamento en los hechos y las pruebas legítimamente actuadas y que obran en el expediente. </w:t>
            </w:r>
          </w:p>
          <w:p w:rsidR="00111512" w:rsidRPr="00B9548E" w:rsidRDefault="00111512" w:rsidP="00760232">
            <w:pPr>
              <w:jc w:val="both"/>
              <w:rPr>
                <w:color w:val="0000FF"/>
              </w:rPr>
            </w:pPr>
          </w:p>
          <w:p w:rsidR="00111512" w:rsidRPr="00B9548E" w:rsidRDefault="00111512" w:rsidP="00760232">
            <w:pPr>
              <w:jc w:val="both"/>
              <w:rPr>
                <w:color w:val="0000FF"/>
              </w:rPr>
            </w:pPr>
            <w:r w:rsidRPr="00B9548E">
              <w:rPr>
                <w:color w:val="0000FF"/>
              </w:rPr>
              <w:t xml:space="preserve">3. En caso de casar la sentencia de acuerdo a la causal quinta, se dictará una nueva sentencia corrigiendo los vicios de la incongruencia. </w:t>
            </w:r>
          </w:p>
          <w:p w:rsidR="00111512" w:rsidRPr="00B9548E" w:rsidRDefault="00111512" w:rsidP="00760232">
            <w:pPr>
              <w:jc w:val="both"/>
              <w:rPr>
                <w:color w:val="0000FF"/>
              </w:rPr>
            </w:pPr>
          </w:p>
          <w:p w:rsidR="00111512" w:rsidRPr="00B9548E" w:rsidRDefault="00111512" w:rsidP="00760232">
            <w:pPr>
              <w:jc w:val="both"/>
              <w:rPr>
                <w:color w:val="0000FF"/>
              </w:rPr>
            </w:pPr>
            <w:r w:rsidRPr="00B9548E">
              <w:rPr>
                <w:color w:val="0000FF"/>
              </w:rPr>
              <w:t xml:space="preserve">4. En el evento de que se case la sentencia impugnada en virtud de la causal quinta de la ley de casación, se anulará el fallo impugnado y se dictará la sentencia motivada, cumpliendo con los requisitos de fondo y forma de la sentencia. </w:t>
            </w:r>
          </w:p>
          <w:p w:rsidR="00111512" w:rsidRPr="00B9548E" w:rsidRDefault="00111512" w:rsidP="00760232">
            <w:pPr>
              <w:jc w:val="both"/>
              <w:rPr>
                <w:color w:val="0000FF"/>
              </w:rPr>
            </w:pPr>
          </w:p>
          <w:p w:rsidR="00760232" w:rsidRPr="00B9548E" w:rsidRDefault="00111512" w:rsidP="00760232">
            <w:pPr>
              <w:jc w:val="both"/>
              <w:rPr>
                <w:color w:val="0000FF"/>
              </w:rPr>
            </w:pPr>
            <w:r w:rsidRPr="00B9548E">
              <w:rPr>
                <w:color w:val="0000FF"/>
              </w:rPr>
              <w:t>Si existiere contradicción entre la parte considerativa y la resolutiva de la sentencia en la nueva sentencia se corregirá el error asegurándose que la resolución guarde coherencia con la parte motiva.</w:t>
            </w:r>
          </w:p>
          <w:p w:rsidR="00111512" w:rsidRPr="00B9548E" w:rsidRDefault="00111512" w:rsidP="00760232">
            <w:pPr>
              <w:jc w:val="both"/>
              <w:rPr>
                <w:color w:val="0000FF"/>
              </w:rPr>
            </w:pPr>
          </w:p>
          <w:p w:rsidR="00111512" w:rsidRPr="00B9548E" w:rsidRDefault="00111512" w:rsidP="00760232">
            <w:pPr>
              <w:jc w:val="both"/>
              <w:rPr>
                <w:color w:val="0000FF"/>
              </w:rPr>
            </w:pPr>
            <w:r w:rsidRPr="00B9548E">
              <w:rPr>
                <w:color w:val="0000FF"/>
              </w:rPr>
              <w:t>(…)</w:t>
            </w:r>
          </w:p>
          <w:p w:rsidR="00111512" w:rsidRPr="00B9548E" w:rsidRDefault="00111512" w:rsidP="00760232">
            <w:pPr>
              <w:jc w:val="both"/>
              <w:rPr>
                <w:color w:val="0000FF"/>
              </w:rPr>
            </w:pPr>
          </w:p>
          <w:p w:rsidR="00111512" w:rsidRPr="00B9548E" w:rsidRDefault="006644B6" w:rsidP="00760232">
            <w:pPr>
              <w:jc w:val="both"/>
              <w:rPr>
                <w:color w:val="0000FF"/>
              </w:rPr>
            </w:pPr>
            <w:hyperlink r:id="rId95" w:history="1">
              <w:r w:rsidR="00111512" w:rsidRPr="00B9548E">
                <w:rPr>
                  <w:rStyle w:val="Hipervnculo"/>
                  <w:color w:val="0000FF"/>
                </w:rPr>
                <w:t>Ver Registro Oficial</w:t>
              </w:r>
            </w:hyperlink>
          </w:p>
          <w:p w:rsidR="00111512" w:rsidRPr="00B9548E" w:rsidRDefault="00111512" w:rsidP="00760232">
            <w:pPr>
              <w:jc w:val="both"/>
              <w:rPr>
                <w:color w:val="0000FF"/>
              </w:rPr>
            </w:pPr>
          </w:p>
          <w:p w:rsidR="00111512" w:rsidRPr="00B9548E" w:rsidRDefault="00111512" w:rsidP="00760232">
            <w:pPr>
              <w:jc w:val="both"/>
              <w:rPr>
                <w:color w:val="0000FF"/>
              </w:rPr>
            </w:pPr>
          </w:p>
          <w:p w:rsidR="00111512" w:rsidRPr="00B9548E" w:rsidRDefault="00111512" w:rsidP="00760232">
            <w:pPr>
              <w:jc w:val="both"/>
              <w:rPr>
                <w:color w:val="0000FF"/>
              </w:rPr>
            </w:pPr>
          </w:p>
        </w:tc>
      </w:tr>
      <w:tr w:rsidR="00B9548E" w:rsidRPr="00B9548E" w:rsidTr="00807290">
        <w:tc>
          <w:tcPr>
            <w:tcW w:w="8644" w:type="dxa"/>
            <w:shd w:val="clear" w:color="auto" w:fill="CCFFFF"/>
          </w:tcPr>
          <w:p w:rsidR="005A73AB" w:rsidRPr="00B9548E" w:rsidRDefault="006644B6" w:rsidP="00DD065D">
            <w:pPr>
              <w:jc w:val="both"/>
              <w:rPr>
                <w:b/>
                <w:color w:val="0000FF"/>
              </w:rPr>
            </w:pPr>
            <w:hyperlink r:id="rId96" w:history="1">
              <w:r w:rsidR="00C07D88" w:rsidRPr="00B9548E">
                <w:rPr>
                  <w:rStyle w:val="Hipervnculo"/>
                  <w:b/>
                  <w:color w:val="0000FF"/>
                </w:rPr>
                <w:t>APROBACIÓN DE PRECEDENTE JURISPRUDENCIAL OBLIGATORIO EN MATERIA LABORAL EN CUANTO A QUE "LO RESUELTO POR LOS TRIBUNALES DE CONCILIACIÓN Y ARBITRAJE EN MATERIA DE CONFLICTOS COLECTIVOS DE TRABAJO, EN RESOLUCIONES EJECUTORIADAS, TIENEN EL CARÁCTER DE COSA JUZGADA Y NO PUEDE VOLVER A DISCUTIRSE EN UN JUICIO INDIVIDUAL DE TRABAJO.</w:t>
              </w:r>
            </w:hyperlink>
          </w:p>
          <w:p w:rsidR="005A73AB" w:rsidRPr="00B9548E" w:rsidRDefault="005A73AB" w:rsidP="00DD065D">
            <w:pPr>
              <w:jc w:val="both"/>
              <w:rPr>
                <w:b/>
                <w:color w:val="0000FF"/>
              </w:rPr>
            </w:pPr>
          </w:p>
          <w:p w:rsidR="007A7F43" w:rsidRPr="00B9548E" w:rsidRDefault="005A73AB" w:rsidP="00C07D88">
            <w:pPr>
              <w:jc w:val="both"/>
              <w:rPr>
                <w:b/>
                <w:color w:val="0000FF"/>
              </w:rPr>
            </w:pPr>
            <w:r w:rsidRPr="00B9548E">
              <w:rPr>
                <w:b/>
                <w:color w:val="0000FF"/>
              </w:rPr>
              <w:t>Expedidor por:</w:t>
            </w:r>
            <w:r w:rsidR="00C07D88" w:rsidRPr="00B9548E">
              <w:rPr>
                <w:b/>
                <w:color w:val="0000FF"/>
              </w:rPr>
              <w:t xml:space="preserve"> INFORME TÉCNICO SOBRE FALLO DE TRIPLE REITERACIÓN SALA ESPECIALIZADA DE LO LABORAL DE LA CORTE NACIONAL DE JUSTICIA. No. 10-2017. Publicado en Registro Oficial N° 1006 - Suplemento de miércoles 17 de mayo de 2017. </w:t>
            </w:r>
            <w:r w:rsidRPr="00B9548E">
              <w:rPr>
                <w:b/>
                <w:color w:val="0000FF"/>
              </w:rPr>
              <w:t>Página 12</w:t>
            </w:r>
          </w:p>
          <w:p w:rsidR="00C07D88" w:rsidRPr="00B9548E" w:rsidRDefault="00C07D88" w:rsidP="00C07D88">
            <w:pPr>
              <w:jc w:val="both"/>
              <w:rPr>
                <w:b/>
                <w:color w:val="0000FF"/>
              </w:rPr>
            </w:pPr>
          </w:p>
          <w:p w:rsidR="00C07D88" w:rsidRPr="00B9548E" w:rsidRDefault="00C07D88" w:rsidP="00C07D88">
            <w:pPr>
              <w:jc w:val="both"/>
              <w:rPr>
                <w:b/>
                <w:color w:val="0000FF"/>
              </w:rPr>
            </w:pPr>
          </w:p>
          <w:p w:rsidR="00C07D88" w:rsidRPr="00B9548E" w:rsidRDefault="00C07D88" w:rsidP="00C07D88">
            <w:pPr>
              <w:jc w:val="both"/>
              <w:rPr>
                <w:b/>
                <w:color w:val="0000FF"/>
              </w:rPr>
            </w:pPr>
          </w:p>
          <w:p w:rsidR="00C07D88" w:rsidRPr="00B9548E" w:rsidRDefault="00834D52" w:rsidP="00C07D88">
            <w:pPr>
              <w:jc w:val="both"/>
              <w:rPr>
                <w:b/>
                <w:color w:val="0000FF"/>
              </w:rPr>
            </w:pPr>
            <w:r w:rsidRPr="00B9548E">
              <w:rPr>
                <w:b/>
                <w:color w:val="0000FF"/>
              </w:rPr>
              <w:t>(…)</w:t>
            </w:r>
          </w:p>
          <w:p w:rsidR="00834D52" w:rsidRPr="00B9548E" w:rsidRDefault="00834D52" w:rsidP="00C07D88">
            <w:pPr>
              <w:jc w:val="both"/>
              <w:rPr>
                <w:color w:val="0000FF"/>
              </w:rPr>
            </w:pPr>
          </w:p>
          <w:p w:rsidR="00834D52" w:rsidRPr="00B9548E" w:rsidRDefault="00834D52" w:rsidP="00C07D88">
            <w:pPr>
              <w:jc w:val="both"/>
              <w:rPr>
                <w:color w:val="0000FF"/>
              </w:rPr>
            </w:pPr>
            <w:r w:rsidRPr="00B9548E">
              <w:rPr>
                <w:color w:val="0000FF"/>
              </w:rPr>
              <w:t xml:space="preserve">1.2.-REGLA: </w:t>
            </w:r>
          </w:p>
          <w:p w:rsidR="00834D52" w:rsidRPr="00B9548E" w:rsidRDefault="00834D52" w:rsidP="00C07D88">
            <w:pPr>
              <w:jc w:val="both"/>
              <w:rPr>
                <w:color w:val="0000FF"/>
              </w:rPr>
            </w:pPr>
          </w:p>
          <w:p w:rsidR="00834D52" w:rsidRPr="00B9548E" w:rsidRDefault="00834D52" w:rsidP="00C07D88">
            <w:pPr>
              <w:jc w:val="both"/>
              <w:rPr>
                <w:color w:val="0000FF"/>
              </w:rPr>
            </w:pPr>
            <w:r w:rsidRPr="00B9548E">
              <w:rPr>
                <w:color w:val="0000FF"/>
              </w:rPr>
              <w:t xml:space="preserve">Sobre la base de todo lo expuesto, se determina la siguiente situación fáctica concreta y reiterativa: </w:t>
            </w:r>
          </w:p>
          <w:p w:rsidR="00834D52" w:rsidRPr="00B9548E" w:rsidRDefault="00834D52" w:rsidP="00C07D88">
            <w:pPr>
              <w:jc w:val="both"/>
              <w:rPr>
                <w:color w:val="0000FF"/>
              </w:rPr>
            </w:pPr>
          </w:p>
          <w:p w:rsidR="00834D52" w:rsidRPr="00B9548E" w:rsidRDefault="00834D52" w:rsidP="00C07D88">
            <w:pPr>
              <w:jc w:val="both"/>
              <w:rPr>
                <w:color w:val="0000FF"/>
              </w:rPr>
            </w:pPr>
            <w:r w:rsidRPr="00B9548E">
              <w:rPr>
                <w:color w:val="0000FF"/>
              </w:rPr>
              <w:t xml:space="preserve">RESOLUCIÓN TRIBUNAL DE CONCILIACIÓN Y ARBITRAJE CAUSA COSA JUZGADA </w:t>
            </w:r>
          </w:p>
          <w:p w:rsidR="00834D52" w:rsidRPr="00B9548E" w:rsidRDefault="00834D52" w:rsidP="00C07D88">
            <w:pPr>
              <w:jc w:val="both"/>
              <w:rPr>
                <w:color w:val="0000FF"/>
              </w:rPr>
            </w:pPr>
          </w:p>
          <w:p w:rsidR="00834D52" w:rsidRPr="00B9548E" w:rsidRDefault="00834D52" w:rsidP="00C07D88">
            <w:pPr>
              <w:jc w:val="both"/>
              <w:rPr>
                <w:color w:val="0000FF"/>
              </w:rPr>
            </w:pPr>
            <w:r w:rsidRPr="00B9548E">
              <w:rPr>
                <w:color w:val="0000FF"/>
              </w:rPr>
              <w:t>"Lo resuelto por los Tribunales de Conciliación y Arbitraje en materia de conflictos colectivos de trabajo, en resoluciones ejecutoriadas, tienen el carácter de cosa juzgada y no puede volver a discutirse en un juicio individual de trabajo. Por tanto, los jueces de trabajo no tienen competencia para conocer y resolver asuntos materia de decisión en un conflicto colectivo de trabajo. Salvo que en la acción individual de trabajo se reclame pretensiones que no fueron materia de conocimiento y resolución del conflicto colectivo ".</w:t>
            </w:r>
          </w:p>
          <w:p w:rsidR="00834D52" w:rsidRPr="00B9548E" w:rsidRDefault="00834D52" w:rsidP="00C07D88">
            <w:pPr>
              <w:jc w:val="both"/>
              <w:rPr>
                <w:color w:val="0000FF"/>
              </w:rPr>
            </w:pPr>
          </w:p>
          <w:p w:rsidR="00834D52" w:rsidRPr="00B9548E" w:rsidRDefault="006644B6" w:rsidP="00C07D88">
            <w:pPr>
              <w:jc w:val="both"/>
              <w:rPr>
                <w:color w:val="0000FF"/>
              </w:rPr>
            </w:pPr>
            <w:hyperlink r:id="rId97" w:history="1">
              <w:r w:rsidR="00834D52" w:rsidRPr="00B9548E">
                <w:rPr>
                  <w:rStyle w:val="Hipervnculo"/>
                  <w:color w:val="0000FF"/>
                </w:rPr>
                <w:t>Ver Registro Oficial</w:t>
              </w:r>
            </w:hyperlink>
          </w:p>
          <w:p w:rsidR="00834D52" w:rsidRPr="00B9548E" w:rsidRDefault="00834D52" w:rsidP="00C07D88">
            <w:pPr>
              <w:jc w:val="both"/>
              <w:rPr>
                <w:b/>
                <w:color w:val="0000FF"/>
              </w:rPr>
            </w:pPr>
          </w:p>
          <w:p w:rsidR="00C07D88" w:rsidRPr="00B9548E" w:rsidRDefault="00C07D88" w:rsidP="00C07D88">
            <w:pPr>
              <w:jc w:val="both"/>
              <w:rPr>
                <w:color w:val="0000FF"/>
              </w:rPr>
            </w:pPr>
          </w:p>
        </w:tc>
      </w:tr>
      <w:tr w:rsidR="00B9548E" w:rsidRPr="00B9548E" w:rsidTr="00807290">
        <w:tc>
          <w:tcPr>
            <w:tcW w:w="8644" w:type="dxa"/>
            <w:shd w:val="clear" w:color="auto" w:fill="CCFFFF"/>
          </w:tcPr>
          <w:p w:rsidR="000E1188" w:rsidRPr="00B9548E" w:rsidRDefault="006644B6" w:rsidP="00DD065D">
            <w:pPr>
              <w:jc w:val="both"/>
              <w:rPr>
                <w:b/>
                <w:color w:val="0000FF"/>
              </w:rPr>
            </w:pPr>
            <w:hyperlink r:id="rId98" w:history="1">
              <w:r w:rsidR="000E1188" w:rsidRPr="00B9548E">
                <w:rPr>
                  <w:rStyle w:val="Hipervnculo"/>
                  <w:b/>
                  <w:color w:val="0000FF"/>
                </w:rPr>
                <w:t>EN CUANTO AL TÉRMINO PARA INTERPONER EL RECURSO DE CASACIÓN.</w:t>
              </w:r>
            </w:hyperlink>
          </w:p>
          <w:p w:rsidR="000E1188" w:rsidRPr="00B9548E" w:rsidRDefault="000E1188" w:rsidP="00DD065D">
            <w:pPr>
              <w:jc w:val="both"/>
              <w:rPr>
                <w:b/>
                <w:color w:val="0000FF"/>
              </w:rPr>
            </w:pPr>
          </w:p>
          <w:p w:rsidR="000E1188" w:rsidRPr="00B9548E" w:rsidRDefault="000E1188" w:rsidP="00DD065D">
            <w:pPr>
              <w:jc w:val="both"/>
              <w:rPr>
                <w:b/>
                <w:color w:val="0000FF"/>
              </w:rPr>
            </w:pPr>
            <w:r w:rsidRPr="00B9548E">
              <w:rPr>
                <w:b/>
                <w:color w:val="0000FF"/>
              </w:rPr>
              <w:t>Expedido por: Resolución No. 11-2017 - CORTE NACIONAL DE JUSTICIA. Publicado en  Registro Oficial N° 1006 - Suplemento de miércoles 17 de mayo de 2017.  Página 21</w:t>
            </w:r>
          </w:p>
          <w:p w:rsidR="00A21EFB" w:rsidRPr="00B9548E" w:rsidRDefault="00A21EFB" w:rsidP="00DD065D">
            <w:pPr>
              <w:jc w:val="both"/>
              <w:rPr>
                <w:b/>
                <w:color w:val="0000FF"/>
              </w:rPr>
            </w:pPr>
          </w:p>
          <w:p w:rsidR="00A21EFB" w:rsidRPr="00B9548E" w:rsidRDefault="00A21EFB" w:rsidP="00DD065D">
            <w:pPr>
              <w:jc w:val="both"/>
              <w:rPr>
                <w:color w:val="0000FF"/>
              </w:rPr>
            </w:pPr>
            <w:r w:rsidRPr="00B9548E">
              <w:rPr>
                <w:color w:val="0000FF"/>
              </w:rPr>
              <w:t xml:space="preserve">Artículo 1.- Los autos interlocutorios y las sentencias en materias no penales, se ejecutorían en los casos previstos en el artículo 99 del Código Orgánico General de Procesos. </w:t>
            </w:r>
          </w:p>
          <w:p w:rsidR="00A21EFB" w:rsidRPr="00B9548E" w:rsidRDefault="00A21EFB" w:rsidP="00DD065D">
            <w:pPr>
              <w:jc w:val="both"/>
              <w:rPr>
                <w:color w:val="0000FF"/>
              </w:rPr>
            </w:pPr>
          </w:p>
          <w:p w:rsidR="00A21EFB" w:rsidRPr="00B9548E" w:rsidRDefault="00A21EFB" w:rsidP="00DD065D">
            <w:pPr>
              <w:jc w:val="both"/>
              <w:rPr>
                <w:color w:val="0000FF"/>
              </w:rPr>
            </w:pPr>
            <w:r w:rsidRPr="00B9548E">
              <w:rPr>
                <w:color w:val="0000FF"/>
              </w:rPr>
              <w:t xml:space="preserve">Artículo 2.- El recurso de casación se interpondrá de manera escrita dentro del término de diez </w:t>
            </w:r>
            <w:r w:rsidRPr="00B9548E">
              <w:rPr>
                <w:color w:val="0000FF"/>
              </w:rPr>
              <w:lastRenderedPageBreak/>
              <w:t xml:space="preserve">días, debiendo las Salas de las Cortes Provinciales o de los Tribunales Distritales de lo Contencioso Tributario y Administrativo, verificar en el auto que califica la oportunidad del recurso, si ha sido presentado dentro del término previsto para el efecto; para lo cual deben observar lo siguiente: </w:t>
            </w:r>
          </w:p>
          <w:p w:rsidR="00A21EFB" w:rsidRPr="00B9548E" w:rsidRDefault="00A21EFB" w:rsidP="00DD065D">
            <w:pPr>
              <w:jc w:val="both"/>
              <w:rPr>
                <w:color w:val="0000FF"/>
              </w:rPr>
            </w:pPr>
          </w:p>
          <w:p w:rsidR="00A21EFB" w:rsidRPr="00B9548E" w:rsidRDefault="00A21EFB" w:rsidP="00DD065D">
            <w:pPr>
              <w:jc w:val="both"/>
              <w:rPr>
                <w:color w:val="0000FF"/>
              </w:rPr>
            </w:pPr>
            <w:r w:rsidRPr="00B9548E">
              <w:rPr>
                <w:color w:val="0000FF"/>
              </w:rPr>
              <w:t xml:space="preserve">a) El auto o sentencia se ejecutoría vencido el término para interponer los recursos de aclaración y ampliación, si se dejan transcurrir los términos para interponer un recurso sin hacerlo; </w:t>
            </w:r>
          </w:p>
          <w:p w:rsidR="00B92181" w:rsidRPr="00B9548E" w:rsidRDefault="00A21EFB" w:rsidP="00DD065D">
            <w:pPr>
              <w:jc w:val="both"/>
              <w:rPr>
                <w:color w:val="0000FF"/>
              </w:rPr>
            </w:pPr>
            <w:r w:rsidRPr="00B9548E">
              <w:rPr>
                <w:color w:val="0000FF"/>
              </w:rPr>
              <w:t>b) El auto o sentencia se ejecutoría cuando interpuestos los recursos de aclaración o ampliación, éstos han sido resueltos; en cuyo caso, el decurso del término de los</w:t>
            </w:r>
            <w:r w:rsidR="00B92181" w:rsidRPr="00B9548E">
              <w:rPr>
                <w:color w:val="0000FF"/>
              </w:rPr>
              <w:t xml:space="preserve"> diez días para interponer el recurso extraordinario de casación, será a partir de la notificación del auto que niegue o acepte la ampliación o aclaración. </w:t>
            </w:r>
          </w:p>
          <w:p w:rsidR="00B92181" w:rsidRPr="00B9548E" w:rsidRDefault="00B92181" w:rsidP="00DD065D">
            <w:pPr>
              <w:jc w:val="both"/>
              <w:rPr>
                <w:color w:val="0000FF"/>
              </w:rPr>
            </w:pPr>
          </w:p>
          <w:p w:rsidR="000E1188" w:rsidRPr="00B9548E" w:rsidRDefault="00B92181" w:rsidP="00DD065D">
            <w:pPr>
              <w:jc w:val="both"/>
              <w:rPr>
                <w:color w:val="0000FF"/>
              </w:rPr>
            </w:pPr>
            <w:r w:rsidRPr="00B9548E">
              <w:rPr>
                <w:color w:val="0000FF"/>
              </w:rPr>
              <w:t>Esta Resolución será aplicada a partir de esta fecha, sin perjuicio de su publicación en el Registro Oficial. Publíquese en el Registro Oficial y en la Gaceta Judicial.</w:t>
            </w:r>
          </w:p>
          <w:p w:rsidR="00B92181" w:rsidRPr="00B9548E" w:rsidRDefault="00B92181" w:rsidP="00DD065D">
            <w:pPr>
              <w:jc w:val="both"/>
              <w:rPr>
                <w:color w:val="0000FF"/>
              </w:rPr>
            </w:pPr>
          </w:p>
          <w:p w:rsidR="00B92181" w:rsidRPr="00B9548E" w:rsidRDefault="00B92181" w:rsidP="00DD065D">
            <w:pPr>
              <w:jc w:val="both"/>
              <w:rPr>
                <w:color w:val="0000FF"/>
              </w:rPr>
            </w:pPr>
            <w:r w:rsidRPr="00B9548E">
              <w:rPr>
                <w:color w:val="0000FF"/>
              </w:rPr>
              <w:t>Dado en la ciudad de San Francisco de Quito, Distrito Metropolitano, en el Salón de Sesiones del Pleno de la Corte Nacional de Justicia, a los veintiséis días del mes de abril del año dos mil diecisiete.</w:t>
            </w:r>
          </w:p>
          <w:p w:rsidR="00B92181" w:rsidRPr="00B9548E" w:rsidRDefault="00B92181" w:rsidP="00DD065D">
            <w:pPr>
              <w:jc w:val="both"/>
              <w:rPr>
                <w:color w:val="0000FF"/>
              </w:rPr>
            </w:pPr>
          </w:p>
          <w:p w:rsidR="00B92181" w:rsidRPr="00B9548E" w:rsidRDefault="006644B6" w:rsidP="00DD065D">
            <w:pPr>
              <w:jc w:val="both"/>
              <w:rPr>
                <w:color w:val="0000FF"/>
              </w:rPr>
            </w:pPr>
            <w:hyperlink r:id="rId99" w:history="1">
              <w:r w:rsidR="00B92181" w:rsidRPr="00B9548E">
                <w:rPr>
                  <w:rStyle w:val="Hipervnculo"/>
                  <w:color w:val="0000FF"/>
                </w:rPr>
                <w:t>Ver Registro Oficial</w:t>
              </w:r>
            </w:hyperlink>
          </w:p>
          <w:p w:rsidR="000E1188" w:rsidRPr="00B9548E" w:rsidRDefault="000E1188" w:rsidP="00DD065D">
            <w:pPr>
              <w:jc w:val="both"/>
              <w:rPr>
                <w:color w:val="0000FF"/>
              </w:rPr>
            </w:pPr>
          </w:p>
          <w:p w:rsidR="002C5A78" w:rsidRPr="00B9548E" w:rsidRDefault="002C5A78" w:rsidP="00DD065D">
            <w:pPr>
              <w:jc w:val="both"/>
              <w:rPr>
                <w:color w:val="0000FF"/>
              </w:rPr>
            </w:pPr>
          </w:p>
        </w:tc>
      </w:tr>
    </w:tbl>
    <w:p w:rsidR="006644B6" w:rsidRDefault="006644B6" w:rsidP="005F797E">
      <w:pPr>
        <w:jc w:val="both"/>
        <w:rPr>
          <w:color w:val="0000CC"/>
        </w:rPr>
      </w:pPr>
    </w:p>
    <w:p w:rsidR="006644B6" w:rsidRDefault="006644B6" w:rsidP="005F797E">
      <w:pPr>
        <w:jc w:val="both"/>
        <w:rPr>
          <w:color w:val="0000CC"/>
        </w:rPr>
      </w:pPr>
    </w:p>
    <w:p w:rsidR="00183A4D" w:rsidRPr="00412D57" w:rsidRDefault="00681D61" w:rsidP="005F797E">
      <w:pPr>
        <w:jc w:val="both"/>
        <w:rPr>
          <w:color w:val="0000CC"/>
        </w:rPr>
      </w:pPr>
      <w:r w:rsidRPr="00412D57">
        <w:rPr>
          <w:noProof/>
          <w:color w:val="0000CC"/>
          <w:lang w:val="es-EC" w:eastAsia="es-EC"/>
        </w:rPr>
        <mc:AlternateContent>
          <mc:Choice Requires="wps">
            <w:drawing>
              <wp:anchor distT="0" distB="0" distL="114300" distR="114300" simplePos="0" relativeHeight="251685888" behindDoc="0" locked="0" layoutInCell="1" allowOverlap="1" wp14:anchorId="1AA898E6" wp14:editId="50FE6008">
                <wp:simplePos x="0" y="0"/>
                <wp:positionH relativeFrom="margin">
                  <wp:posOffset>-13335</wp:posOffset>
                </wp:positionH>
                <wp:positionV relativeFrom="paragraph">
                  <wp:posOffset>99695</wp:posOffset>
                </wp:positionV>
                <wp:extent cx="1809750" cy="276225"/>
                <wp:effectExtent l="0" t="0" r="19050" b="28575"/>
                <wp:wrapNone/>
                <wp:docPr id="18"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6644B6" w:rsidRPr="00695D9D" w:rsidRDefault="006644B6" w:rsidP="00334165">
                            <w:pPr>
                              <w:jc w:val="both"/>
                              <w:rPr>
                                <w:b/>
                                <w:color w:val="FFFFFF"/>
                                <w:lang w:val="es-EC"/>
                              </w:rPr>
                            </w:pPr>
                            <w:r>
                              <w:rPr>
                                <w:b/>
                                <w:color w:val="FFFFFF"/>
                                <w:lang w:val="es-EC"/>
                              </w:rPr>
                              <w:t xml:space="preserve">Jueves 18 de mayo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1.05pt;margin-top:7.85pt;width:142.5pt;height:21.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" fillcolor="navy" strokecolor="navy">
                <v:textbox>
                  <w:txbxContent>
                    <w:p w:rsidR="006644B6" w:rsidRPr="00695D9D" w:rsidRDefault="006644B6" w:rsidP="00334165">
                      <w:pPr>
                        <w:jc w:val="both"/>
                        <w:rPr>
                          <w:b/>
                          <w:color w:val="FFFFFF"/>
                          <w:lang w:val="es-EC"/>
                        </w:rPr>
                      </w:pPr>
                      <w:r>
                        <w:rPr>
                          <w:b/>
                          <w:color w:val="FFFFFF"/>
                          <w:lang w:val="es-EC"/>
                        </w:rPr>
                        <w:t xml:space="preserve">Jueves 18 de mayo </w:t>
                      </w:r>
                    </w:p>
                  </w:txbxContent>
                </v:textbox>
                <w10:wrap anchorx="margin"/>
              </v:shape>
            </w:pict>
          </mc:Fallback>
        </mc:AlternateContent>
      </w:r>
    </w:p>
    <w:p w:rsidR="00681D61" w:rsidRPr="00412D57" w:rsidRDefault="00681D61" w:rsidP="005F797E">
      <w:pPr>
        <w:jc w:val="both"/>
        <w:rPr>
          <w:color w:val="0000CC"/>
        </w:rPr>
      </w:pPr>
    </w:p>
    <w:p w:rsidR="00681D61" w:rsidRPr="00412D57" w:rsidRDefault="00681D61" w:rsidP="005F797E">
      <w:pPr>
        <w:jc w:val="both"/>
        <w:rPr>
          <w:color w:val="0000CC"/>
        </w:rPr>
      </w:pPr>
    </w:p>
    <w:p w:rsidR="006644B6" w:rsidRPr="00412D57" w:rsidRDefault="006644B6" w:rsidP="005F797E">
      <w:pPr>
        <w:jc w:val="both"/>
        <w:rPr>
          <w:color w:val="0000CC"/>
        </w:rPr>
      </w:pPr>
    </w:p>
    <w:tbl>
      <w:tblPr>
        <w:tblStyle w:val="Tablaconcuadrcula"/>
        <w:tblW w:w="0" w:type="auto"/>
        <w:shd w:val="clear" w:color="auto" w:fill="CCFFFF"/>
        <w:tblLook w:val="04A0" w:firstRow="1" w:lastRow="0" w:firstColumn="1" w:lastColumn="0" w:noHBand="0" w:noVBand="1"/>
      </w:tblPr>
      <w:tblGrid>
        <w:gridCol w:w="8644"/>
      </w:tblGrid>
      <w:tr w:rsidR="00B9548E" w:rsidRPr="00B9548E" w:rsidTr="00807290">
        <w:tc>
          <w:tcPr>
            <w:tcW w:w="8644" w:type="dxa"/>
            <w:shd w:val="clear" w:color="auto" w:fill="CCFFFF"/>
          </w:tcPr>
          <w:p w:rsidR="00447A40" w:rsidRPr="00B9548E" w:rsidRDefault="006644B6" w:rsidP="005F797E">
            <w:pPr>
              <w:jc w:val="both"/>
              <w:rPr>
                <w:b/>
                <w:color w:val="0000FF"/>
              </w:rPr>
            </w:pPr>
            <w:hyperlink r:id="rId100" w:history="1">
              <w:r w:rsidR="00447A40" w:rsidRPr="00B9548E">
                <w:rPr>
                  <w:rStyle w:val="Hipervnculo"/>
                  <w:b/>
                  <w:color w:val="0000FF"/>
                </w:rPr>
                <w:t>CONFORMAR LAS COMISIONES, ENCARGADAS DEL PROGRAMA "LOS MÁS BUSCADOS".</w:t>
              </w:r>
            </w:hyperlink>
          </w:p>
          <w:p w:rsidR="00447A40" w:rsidRPr="00B9548E" w:rsidRDefault="00447A40" w:rsidP="005F797E">
            <w:pPr>
              <w:jc w:val="both"/>
              <w:rPr>
                <w:b/>
                <w:color w:val="0000FF"/>
              </w:rPr>
            </w:pPr>
          </w:p>
          <w:p w:rsidR="00681D61" w:rsidRPr="00B9548E" w:rsidRDefault="008D0CD1" w:rsidP="005F797E">
            <w:pPr>
              <w:jc w:val="both"/>
              <w:rPr>
                <w:b/>
                <w:color w:val="0000FF"/>
              </w:rPr>
            </w:pPr>
            <w:r w:rsidRPr="00B9548E">
              <w:rPr>
                <w:b/>
                <w:color w:val="0000FF"/>
              </w:rPr>
              <w:t>Expedido por: Acuerdo Ministerial No. 8470 - MINISTRO DEL INTERIOR (S). Publicado en  Registro Oficial N° 1007 de jueves 18 de mayo de 2017. Página 2</w:t>
            </w:r>
          </w:p>
          <w:p w:rsidR="008D0CD1" w:rsidRPr="00B9548E" w:rsidRDefault="008D0CD1" w:rsidP="005F797E">
            <w:pPr>
              <w:jc w:val="both"/>
              <w:rPr>
                <w:color w:val="0000FF"/>
              </w:rPr>
            </w:pPr>
          </w:p>
          <w:p w:rsidR="005A0C3B" w:rsidRPr="00B9548E" w:rsidRDefault="00447A40" w:rsidP="005F797E">
            <w:pPr>
              <w:jc w:val="both"/>
              <w:rPr>
                <w:color w:val="0000FF"/>
              </w:rPr>
            </w:pPr>
            <w:r w:rsidRPr="00B9548E">
              <w:rPr>
                <w:color w:val="0000FF"/>
              </w:rPr>
              <w:t xml:space="preserve">Artículo 1.- Conformar las Comisiones, encargadas del Programa "Los más Buscados". </w:t>
            </w:r>
          </w:p>
          <w:p w:rsidR="005A0C3B" w:rsidRPr="00B9548E" w:rsidRDefault="005A0C3B" w:rsidP="005F797E">
            <w:pPr>
              <w:jc w:val="both"/>
              <w:rPr>
                <w:color w:val="0000FF"/>
              </w:rPr>
            </w:pPr>
          </w:p>
          <w:p w:rsidR="005A0C3B" w:rsidRPr="00B9548E" w:rsidRDefault="00447A40" w:rsidP="005F797E">
            <w:pPr>
              <w:jc w:val="both"/>
              <w:rPr>
                <w:color w:val="0000FF"/>
              </w:rPr>
            </w:pPr>
            <w:r w:rsidRPr="00B9548E">
              <w:rPr>
                <w:color w:val="0000FF"/>
              </w:rPr>
              <w:t xml:space="preserve">Artículo 2.- Las Comisiones encargadas del Programa "Los más Buscados" tendrán como objetivo elaborar el listado de las personas más buscadas a nivel nacional y provincial, por el cometimiento de los delitos homicidio, asesinato, plagio de personas, secuestro express, trata de personas/proxenetismo, violaciones, abigeato, usura, estafa, extorsión, robo a domicilio, robo/asalto personas, robo/asalto bancos, robo/asalto carreteras, robo/asalto locales comerciales, robo/asalto vehículos, asociación ilícita, intimidación/amenaza, tráfico ilegal de migrantes, tenencia ilegal de armas y explosivos, peculado, falsificación, delitos energéticos, delitos contra el patrimonio, narcotráfico, tráfico de estupefacientes, lavado de activos, sobre los cuales pese orden de detención o sentencia en firma dictada por autoridad judicial competente, dentro de los parámetros que establezcan. </w:t>
            </w:r>
          </w:p>
          <w:p w:rsidR="005A0C3B" w:rsidRPr="00B9548E" w:rsidRDefault="005A0C3B" w:rsidP="005F797E">
            <w:pPr>
              <w:jc w:val="both"/>
              <w:rPr>
                <w:color w:val="0000FF"/>
              </w:rPr>
            </w:pPr>
          </w:p>
          <w:p w:rsidR="005A0C3B" w:rsidRPr="00B9548E" w:rsidRDefault="00447A40" w:rsidP="005F797E">
            <w:pPr>
              <w:jc w:val="both"/>
              <w:rPr>
                <w:color w:val="0000FF"/>
              </w:rPr>
            </w:pPr>
            <w:r w:rsidRPr="00B9548E">
              <w:rPr>
                <w:color w:val="0000FF"/>
              </w:rPr>
              <w:t xml:space="preserve">Artículo 3.- Se conformarán las siguientes Comisiones: </w:t>
            </w:r>
          </w:p>
          <w:p w:rsidR="005A0C3B" w:rsidRPr="00B9548E" w:rsidRDefault="005A0C3B" w:rsidP="005F797E">
            <w:pPr>
              <w:jc w:val="both"/>
              <w:rPr>
                <w:color w:val="0000FF"/>
              </w:rPr>
            </w:pPr>
          </w:p>
          <w:p w:rsidR="005A0C3B" w:rsidRPr="00B9548E" w:rsidRDefault="00447A40" w:rsidP="005F797E">
            <w:pPr>
              <w:jc w:val="both"/>
              <w:rPr>
                <w:color w:val="0000FF"/>
              </w:rPr>
            </w:pPr>
            <w:r w:rsidRPr="00B9548E">
              <w:rPr>
                <w:color w:val="0000FF"/>
              </w:rPr>
              <w:t xml:space="preserve">2.1. Comisión Técnica Nacional.- estará integrada por: 1. Viceministro de Seguridad Interna, o su delegado, quien lo presidirá 2. Director General de Inteligencia 3. Director Nacional de la Policía Judicial e investigaciones 4. Director Nacional de Antinarcóticos 5. Director Nacional de Delitos Contra la Vida, Muertes Violentas, Desapariciones, Extorsión y Secuestros </w:t>
            </w:r>
          </w:p>
          <w:p w:rsidR="005A0C3B" w:rsidRPr="00B9548E" w:rsidRDefault="00447A40" w:rsidP="005F797E">
            <w:pPr>
              <w:jc w:val="both"/>
              <w:rPr>
                <w:color w:val="0000FF"/>
              </w:rPr>
            </w:pPr>
            <w:r w:rsidRPr="00B9548E">
              <w:rPr>
                <w:color w:val="0000FF"/>
              </w:rPr>
              <w:t xml:space="preserve">2.2. Comisión Jurídico Asesora Nacional. - estará integrada por: 1. Director de Asesoría Jurídica de la Policía Nacional 2. Asesor Jurídico de la Dirección Nacional de la Policía Judicial e investigaciones 3. Coordinador General de Asesoría Jurídico del Ministerio del Interior </w:t>
            </w:r>
          </w:p>
          <w:p w:rsidR="008D0CD1" w:rsidRPr="00B9548E" w:rsidRDefault="00447A40" w:rsidP="005F797E">
            <w:pPr>
              <w:jc w:val="both"/>
              <w:rPr>
                <w:color w:val="0000FF"/>
              </w:rPr>
            </w:pPr>
            <w:r w:rsidRPr="00B9548E">
              <w:rPr>
                <w:color w:val="0000FF"/>
              </w:rPr>
              <w:t>2.3. Comisiones Técnicas Provinciales.- estará integrada por:</w:t>
            </w:r>
          </w:p>
          <w:p w:rsidR="005A0C3B" w:rsidRPr="00B9548E" w:rsidRDefault="005A0C3B" w:rsidP="005F797E">
            <w:pPr>
              <w:jc w:val="both"/>
              <w:rPr>
                <w:color w:val="0000FF"/>
              </w:rPr>
            </w:pPr>
          </w:p>
          <w:p w:rsidR="005A0C3B" w:rsidRPr="00B9548E" w:rsidRDefault="005A0C3B" w:rsidP="005F797E">
            <w:pPr>
              <w:jc w:val="both"/>
              <w:rPr>
                <w:color w:val="0000FF"/>
              </w:rPr>
            </w:pPr>
            <w:r w:rsidRPr="00B9548E">
              <w:rPr>
                <w:color w:val="0000FF"/>
              </w:rPr>
              <w:t>(…)</w:t>
            </w:r>
          </w:p>
          <w:p w:rsidR="005A0C3B" w:rsidRPr="00B9548E" w:rsidRDefault="005A0C3B" w:rsidP="005F797E">
            <w:pPr>
              <w:jc w:val="both"/>
              <w:rPr>
                <w:color w:val="0000FF"/>
              </w:rPr>
            </w:pPr>
          </w:p>
          <w:p w:rsidR="005A0C3B" w:rsidRPr="00B9548E" w:rsidRDefault="006644B6" w:rsidP="005F797E">
            <w:pPr>
              <w:jc w:val="both"/>
              <w:rPr>
                <w:color w:val="0000FF"/>
              </w:rPr>
            </w:pPr>
            <w:hyperlink r:id="rId101" w:history="1">
              <w:r w:rsidR="005A0C3B" w:rsidRPr="00B9548E">
                <w:rPr>
                  <w:rStyle w:val="Hipervnculo"/>
                  <w:color w:val="0000FF"/>
                </w:rPr>
                <w:t>Ver Registro Oficial</w:t>
              </w:r>
            </w:hyperlink>
          </w:p>
          <w:p w:rsidR="005A0C3B" w:rsidRPr="00B9548E" w:rsidRDefault="005A0C3B" w:rsidP="005F797E">
            <w:pPr>
              <w:jc w:val="both"/>
              <w:rPr>
                <w:color w:val="0000FF"/>
              </w:rPr>
            </w:pPr>
          </w:p>
          <w:p w:rsidR="008D0CD1" w:rsidRPr="00B9548E" w:rsidRDefault="008D0CD1" w:rsidP="005F797E">
            <w:pPr>
              <w:jc w:val="both"/>
              <w:rPr>
                <w:color w:val="0000FF"/>
              </w:rPr>
            </w:pPr>
          </w:p>
        </w:tc>
      </w:tr>
      <w:tr w:rsidR="00B9548E" w:rsidRPr="00B9548E" w:rsidTr="00807290">
        <w:tc>
          <w:tcPr>
            <w:tcW w:w="8644" w:type="dxa"/>
            <w:shd w:val="clear" w:color="auto" w:fill="CCFFFF"/>
          </w:tcPr>
          <w:p w:rsidR="002E0FB4" w:rsidRPr="00B9548E" w:rsidRDefault="006644B6" w:rsidP="005F797E">
            <w:pPr>
              <w:jc w:val="both"/>
              <w:rPr>
                <w:b/>
                <w:color w:val="0000FF"/>
              </w:rPr>
            </w:pPr>
            <w:hyperlink r:id="rId102" w:history="1">
              <w:r w:rsidR="002E0FB4" w:rsidRPr="00B9548E">
                <w:rPr>
                  <w:rStyle w:val="Hipervnculo"/>
                  <w:b/>
                  <w:color w:val="0000FF"/>
                </w:rPr>
                <w:t>REGLAMENTO GENERAL A LA LEY DE SEGURIDAD SOCIAL DE LAS FUERZAS ARMADAS.</w:t>
              </w:r>
            </w:hyperlink>
          </w:p>
          <w:p w:rsidR="002E0FB4" w:rsidRPr="00B9548E" w:rsidRDefault="002E0FB4" w:rsidP="005F797E">
            <w:pPr>
              <w:jc w:val="both"/>
              <w:rPr>
                <w:b/>
                <w:color w:val="0000FF"/>
              </w:rPr>
            </w:pPr>
            <w:r w:rsidRPr="00B9548E">
              <w:rPr>
                <w:b/>
                <w:color w:val="0000FF"/>
              </w:rPr>
              <w:t xml:space="preserve"> </w:t>
            </w:r>
          </w:p>
          <w:p w:rsidR="007A7F43" w:rsidRPr="00B9548E" w:rsidRDefault="002E0FB4" w:rsidP="002E0FB4">
            <w:pPr>
              <w:jc w:val="both"/>
              <w:rPr>
                <w:b/>
                <w:color w:val="0000FF"/>
              </w:rPr>
            </w:pPr>
            <w:r w:rsidRPr="00B9548E">
              <w:rPr>
                <w:b/>
                <w:color w:val="0000FF"/>
              </w:rPr>
              <w:t>Expedido por: Decreto</w:t>
            </w:r>
            <w:r w:rsidR="008D60D9" w:rsidRPr="00B9548E">
              <w:rPr>
                <w:b/>
                <w:color w:val="0000FF"/>
              </w:rPr>
              <w:t xml:space="preserve"> Ejecutivo</w:t>
            </w:r>
            <w:r w:rsidRPr="00B9548E">
              <w:rPr>
                <w:b/>
                <w:color w:val="0000FF"/>
              </w:rPr>
              <w:t xml:space="preserve"> No. 1375 - PRESIDENTE CONSTITUCIONAL DE LA REPÚBLICA. Publicado en Registro Oficial Nº 1007 - Suplemento de jueves 18 de mayo de 2017. Página  1</w:t>
            </w:r>
          </w:p>
          <w:p w:rsidR="002E0FB4" w:rsidRPr="00B9548E" w:rsidRDefault="002E0FB4" w:rsidP="002E0FB4">
            <w:pPr>
              <w:jc w:val="both"/>
              <w:rPr>
                <w:b/>
                <w:color w:val="0000FF"/>
              </w:rPr>
            </w:pPr>
          </w:p>
          <w:p w:rsidR="00B41238" w:rsidRPr="00B9548E" w:rsidRDefault="00B41238" w:rsidP="002E0FB4">
            <w:pPr>
              <w:jc w:val="both"/>
              <w:rPr>
                <w:color w:val="0000FF"/>
              </w:rPr>
            </w:pPr>
            <w:r w:rsidRPr="00B9548E">
              <w:rPr>
                <w:color w:val="0000FF"/>
              </w:rPr>
              <w:t xml:space="preserve">TÍTULO I </w:t>
            </w:r>
          </w:p>
          <w:p w:rsidR="00B41238" w:rsidRPr="00B9548E" w:rsidRDefault="00B41238" w:rsidP="002E0FB4">
            <w:pPr>
              <w:jc w:val="both"/>
              <w:rPr>
                <w:color w:val="0000FF"/>
              </w:rPr>
            </w:pPr>
            <w:r w:rsidRPr="00B9548E">
              <w:rPr>
                <w:color w:val="0000FF"/>
              </w:rPr>
              <w:t xml:space="preserve">DE LA FINALIDAD Y ALCANCE </w:t>
            </w:r>
          </w:p>
          <w:p w:rsidR="00B41238" w:rsidRPr="00B9548E" w:rsidRDefault="00B41238" w:rsidP="002E0FB4">
            <w:pPr>
              <w:jc w:val="both"/>
              <w:rPr>
                <w:color w:val="0000FF"/>
              </w:rPr>
            </w:pPr>
          </w:p>
          <w:p w:rsidR="00B41238" w:rsidRPr="00B9548E" w:rsidRDefault="00B41238" w:rsidP="002E0FB4">
            <w:pPr>
              <w:jc w:val="both"/>
              <w:rPr>
                <w:color w:val="0000FF"/>
              </w:rPr>
            </w:pPr>
            <w:r w:rsidRPr="00B9548E">
              <w:rPr>
                <w:color w:val="0000FF"/>
              </w:rPr>
              <w:t xml:space="preserve">CAPÍTULO ÚNICO </w:t>
            </w:r>
          </w:p>
          <w:p w:rsidR="00B41238" w:rsidRPr="00B9548E" w:rsidRDefault="00B41238" w:rsidP="002E0FB4">
            <w:pPr>
              <w:jc w:val="both"/>
              <w:rPr>
                <w:color w:val="0000FF"/>
              </w:rPr>
            </w:pPr>
          </w:p>
          <w:p w:rsidR="00B41238" w:rsidRPr="00B9548E" w:rsidRDefault="00B41238" w:rsidP="002E0FB4">
            <w:pPr>
              <w:jc w:val="both"/>
              <w:rPr>
                <w:color w:val="0000FF"/>
              </w:rPr>
            </w:pPr>
            <w:r w:rsidRPr="00B9548E">
              <w:rPr>
                <w:color w:val="0000FF"/>
              </w:rPr>
              <w:t xml:space="preserve">Artículo 1.- Finalidad.- Este reglamento tiene por objeto establecer normas y procedimientos generales a los conceptos enunciados en la Ley de Seguridad Social de las Fuerzas Armadas, que permitan su cabal aplicación, así como orientar la elaboración de las diferentes resoluciones específicas y más instrumentos para impulsar el desarrollo de la seguridad social militar. </w:t>
            </w:r>
          </w:p>
          <w:p w:rsidR="00B41238" w:rsidRPr="00B9548E" w:rsidRDefault="00B41238" w:rsidP="002E0FB4">
            <w:pPr>
              <w:jc w:val="both"/>
              <w:rPr>
                <w:color w:val="0000FF"/>
              </w:rPr>
            </w:pPr>
          </w:p>
          <w:p w:rsidR="00B41238" w:rsidRPr="00B9548E" w:rsidRDefault="00B41238" w:rsidP="002E0FB4">
            <w:pPr>
              <w:jc w:val="both"/>
              <w:rPr>
                <w:color w:val="0000FF"/>
              </w:rPr>
            </w:pPr>
            <w:r w:rsidRPr="00B9548E">
              <w:rPr>
                <w:color w:val="0000FF"/>
              </w:rPr>
              <w:t xml:space="preserve">Artículo 2.- Alcance.- Este reglamento norma el funcionamiento del Instituto de Seguridad Social de las Fuerzas Armadas, para proporcionar seguridad social al profesional militar, a los aspirantes a oficiales, aspirantes a tropa y conscriptos, y a los dependientes y derechohabientes respectivos, de ser el caso, mediante las prestaciones establecidas en la Ley de Seguridad Social de las Fuerzas Armadas; y proporcionar el servicio de pago y otros servicios a los ex combatientes de la campaña internacional de 1941 y sus viudas y a los pensionistas a cargo del Estado y sus derechohabientes, de ser el caso, en la forma y condiciones que determina la Ley de Seguridad Social de las Fuerzas Armadas y este reglamento. </w:t>
            </w:r>
          </w:p>
          <w:p w:rsidR="00B41238" w:rsidRPr="00B9548E" w:rsidRDefault="00B41238" w:rsidP="002E0FB4">
            <w:pPr>
              <w:jc w:val="both"/>
              <w:rPr>
                <w:color w:val="0000FF"/>
              </w:rPr>
            </w:pPr>
          </w:p>
          <w:p w:rsidR="00B41238" w:rsidRPr="00B9548E" w:rsidRDefault="00B41238" w:rsidP="002E0FB4">
            <w:pPr>
              <w:jc w:val="both"/>
              <w:rPr>
                <w:color w:val="0000FF"/>
              </w:rPr>
            </w:pPr>
            <w:r w:rsidRPr="00B9548E">
              <w:rPr>
                <w:color w:val="0000FF"/>
              </w:rPr>
              <w:t xml:space="preserve">TÍTULO II </w:t>
            </w:r>
          </w:p>
          <w:p w:rsidR="00B41238" w:rsidRPr="00B9548E" w:rsidRDefault="00B41238" w:rsidP="002E0FB4">
            <w:pPr>
              <w:jc w:val="both"/>
              <w:rPr>
                <w:color w:val="0000FF"/>
              </w:rPr>
            </w:pPr>
            <w:r w:rsidRPr="00B9548E">
              <w:rPr>
                <w:color w:val="0000FF"/>
              </w:rPr>
              <w:t xml:space="preserve">DE LA ORGANIZACIÓN </w:t>
            </w:r>
          </w:p>
          <w:p w:rsidR="00B41238" w:rsidRPr="00B9548E" w:rsidRDefault="00B41238" w:rsidP="002E0FB4">
            <w:pPr>
              <w:jc w:val="both"/>
              <w:rPr>
                <w:color w:val="0000FF"/>
              </w:rPr>
            </w:pPr>
          </w:p>
          <w:p w:rsidR="00B41238" w:rsidRPr="00B9548E" w:rsidRDefault="00B41238" w:rsidP="002E0FB4">
            <w:pPr>
              <w:jc w:val="both"/>
              <w:rPr>
                <w:color w:val="0000FF"/>
              </w:rPr>
            </w:pPr>
            <w:r w:rsidRPr="00B9548E">
              <w:rPr>
                <w:color w:val="0000FF"/>
              </w:rPr>
              <w:t xml:space="preserve">CAPÍTULO ÚNICO </w:t>
            </w:r>
          </w:p>
          <w:p w:rsidR="00B41238" w:rsidRPr="00B9548E" w:rsidRDefault="00B41238" w:rsidP="002E0FB4">
            <w:pPr>
              <w:jc w:val="both"/>
              <w:rPr>
                <w:color w:val="0000FF"/>
              </w:rPr>
            </w:pPr>
          </w:p>
          <w:p w:rsidR="00B41238" w:rsidRPr="00B9548E" w:rsidRDefault="00B41238" w:rsidP="002E0FB4">
            <w:pPr>
              <w:jc w:val="both"/>
              <w:rPr>
                <w:color w:val="0000FF"/>
              </w:rPr>
            </w:pPr>
            <w:r w:rsidRPr="00B9548E">
              <w:rPr>
                <w:color w:val="0000FF"/>
              </w:rPr>
              <w:t xml:space="preserve">Artículo 3.- Organización y funciones.- La organización y funciones del Instituto de Seguridad Social de las Fuerzas Armadas -ISSFA- están determinadas en la Ley de Seguridad Social de las Fuerzas Armadas y este reglamento, implementándose en el estatuto orgánico de gestión organizacional por procesos, las resoluciones específicas y los demás instrumentos de planificación y administración. </w:t>
            </w:r>
          </w:p>
          <w:p w:rsidR="00B41238" w:rsidRPr="00B9548E" w:rsidRDefault="00B41238" w:rsidP="002E0FB4">
            <w:pPr>
              <w:jc w:val="both"/>
              <w:rPr>
                <w:color w:val="0000FF"/>
              </w:rPr>
            </w:pPr>
          </w:p>
          <w:p w:rsidR="002E0FB4" w:rsidRPr="00B9548E" w:rsidRDefault="00B41238" w:rsidP="002E0FB4">
            <w:pPr>
              <w:jc w:val="both"/>
              <w:rPr>
                <w:color w:val="0000FF"/>
              </w:rPr>
            </w:pPr>
            <w:r w:rsidRPr="00B9548E">
              <w:rPr>
                <w:color w:val="0000FF"/>
              </w:rPr>
              <w:t>Artículo 4.- Estructura.- La seguridad social militar será administrada por el Instituto de Seguridad Social de las Fuerzas Armadas, a través de sus niveles de Dirección Superior, Dirección Ejecutiva, Dirección Operativa y Órganos de Control, Asesoramiento, Apoyo y Gestión.</w:t>
            </w:r>
          </w:p>
          <w:p w:rsidR="00B41238" w:rsidRPr="00B9548E" w:rsidRDefault="00B41238" w:rsidP="002E0FB4">
            <w:pPr>
              <w:jc w:val="both"/>
              <w:rPr>
                <w:color w:val="0000FF"/>
              </w:rPr>
            </w:pPr>
          </w:p>
          <w:p w:rsidR="00B41238" w:rsidRPr="00B9548E" w:rsidRDefault="00B41238" w:rsidP="002E0FB4">
            <w:pPr>
              <w:jc w:val="both"/>
              <w:rPr>
                <w:color w:val="0000FF"/>
              </w:rPr>
            </w:pPr>
            <w:r w:rsidRPr="00B9548E">
              <w:rPr>
                <w:color w:val="0000FF"/>
              </w:rPr>
              <w:t>(…)</w:t>
            </w:r>
          </w:p>
          <w:p w:rsidR="00B41238" w:rsidRPr="00B9548E" w:rsidRDefault="00B41238" w:rsidP="002E0FB4">
            <w:pPr>
              <w:jc w:val="both"/>
              <w:rPr>
                <w:color w:val="0000FF"/>
              </w:rPr>
            </w:pPr>
          </w:p>
          <w:p w:rsidR="00B41238" w:rsidRPr="00B9548E" w:rsidRDefault="006644B6" w:rsidP="002E0FB4">
            <w:pPr>
              <w:jc w:val="both"/>
              <w:rPr>
                <w:color w:val="0000FF"/>
              </w:rPr>
            </w:pPr>
            <w:hyperlink r:id="rId103" w:history="1">
              <w:r w:rsidR="00B41238" w:rsidRPr="00B9548E">
                <w:rPr>
                  <w:rStyle w:val="Hipervnculo"/>
                  <w:color w:val="0000FF"/>
                </w:rPr>
                <w:t>Ver Registro Oficial</w:t>
              </w:r>
            </w:hyperlink>
          </w:p>
          <w:p w:rsidR="002E0FB4" w:rsidRPr="00B9548E" w:rsidRDefault="002E0FB4" w:rsidP="002E0FB4">
            <w:pPr>
              <w:jc w:val="both"/>
              <w:rPr>
                <w:b/>
                <w:color w:val="0000FF"/>
              </w:rPr>
            </w:pPr>
          </w:p>
        </w:tc>
      </w:tr>
      <w:tr w:rsidR="00B9548E" w:rsidRPr="00B9548E" w:rsidTr="00807290">
        <w:tc>
          <w:tcPr>
            <w:tcW w:w="8644" w:type="dxa"/>
            <w:shd w:val="clear" w:color="auto" w:fill="CCFFFF"/>
          </w:tcPr>
          <w:p w:rsidR="008D60D9" w:rsidRPr="00B9548E" w:rsidRDefault="006644B6" w:rsidP="005F797E">
            <w:pPr>
              <w:jc w:val="both"/>
              <w:rPr>
                <w:b/>
                <w:color w:val="0000FF"/>
              </w:rPr>
            </w:pPr>
            <w:hyperlink r:id="rId104" w:history="1">
              <w:r w:rsidR="008011F8" w:rsidRPr="00B9548E">
                <w:rPr>
                  <w:rStyle w:val="Hipervnculo"/>
                  <w:b/>
                  <w:color w:val="0000FF"/>
                </w:rPr>
                <w:t>REGLAMENTO GENERAL A LA LEY DE SEGURIDAD SOCIAL DE LA POLICÍA NACIONAL</w:t>
              </w:r>
            </w:hyperlink>
          </w:p>
          <w:p w:rsidR="008011F8" w:rsidRPr="00B9548E" w:rsidRDefault="008011F8" w:rsidP="005F797E">
            <w:pPr>
              <w:jc w:val="both"/>
              <w:rPr>
                <w:color w:val="0000FF"/>
              </w:rPr>
            </w:pPr>
          </w:p>
          <w:p w:rsidR="007A7F43" w:rsidRPr="00B9548E" w:rsidRDefault="008D60D9" w:rsidP="008011F8">
            <w:pPr>
              <w:jc w:val="both"/>
              <w:rPr>
                <w:b/>
                <w:color w:val="0000FF"/>
              </w:rPr>
            </w:pPr>
            <w:r w:rsidRPr="00B9548E">
              <w:rPr>
                <w:b/>
                <w:color w:val="0000FF"/>
              </w:rPr>
              <w:t>Expedido por: Decreto Ejecutivo</w:t>
            </w:r>
            <w:r w:rsidR="008011F8" w:rsidRPr="00B9548E">
              <w:rPr>
                <w:b/>
                <w:color w:val="0000FF"/>
              </w:rPr>
              <w:t xml:space="preserve"> No. 1376 - PRESIDENTE CONSTITUCIONAL DE LA REPÚBLICA. Publicado en Registro Oficial Nº 1007 - Suplemento de jueves 18 de mayo de 2017. Página </w:t>
            </w:r>
            <w:r w:rsidRPr="00B9548E">
              <w:rPr>
                <w:b/>
                <w:color w:val="0000FF"/>
              </w:rPr>
              <w:t>19</w:t>
            </w:r>
          </w:p>
          <w:p w:rsidR="008011F8" w:rsidRPr="00B9548E" w:rsidRDefault="008011F8" w:rsidP="008011F8">
            <w:pPr>
              <w:jc w:val="both"/>
              <w:rPr>
                <w:color w:val="0000FF"/>
              </w:rPr>
            </w:pPr>
          </w:p>
          <w:p w:rsidR="008011F8" w:rsidRPr="00B9548E" w:rsidRDefault="008011F8" w:rsidP="008011F8">
            <w:pPr>
              <w:jc w:val="both"/>
              <w:rPr>
                <w:color w:val="0000FF"/>
              </w:rPr>
            </w:pPr>
          </w:p>
          <w:p w:rsidR="00395EC6" w:rsidRPr="00B9548E" w:rsidRDefault="008011F8" w:rsidP="008011F8">
            <w:pPr>
              <w:jc w:val="both"/>
              <w:rPr>
                <w:color w:val="0000FF"/>
              </w:rPr>
            </w:pPr>
            <w:r w:rsidRPr="00B9548E">
              <w:rPr>
                <w:color w:val="0000FF"/>
              </w:rPr>
              <w:lastRenderedPageBreak/>
              <w:t xml:space="preserve">TÍTULO I </w:t>
            </w:r>
          </w:p>
          <w:p w:rsidR="00395EC6" w:rsidRPr="00B9548E" w:rsidRDefault="008011F8" w:rsidP="008011F8">
            <w:pPr>
              <w:jc w:val="both"/>
              <w:rPr>
                <w:color w:val="0000FF"/>
              </w:rPr>
            </w:pPr>
            <w:r w:rsidRPr="00B9548E">
              <w:rPr>
                <w:color w:val="0000FF"/>
              </w:rPr>
              <w:t xml:space="preserve">DE LA FINALIDAD Y ALCANCE </w:t>
            </w:r>
          </w:p>
          <w:p w:rsidR="00395EC6" w:rsidRPr="00B9548E" w:rsidRDefault="00395EC6" w:rsidP="008011F8">
            <w:pPr>
              <w:jc w:val="both"/>
              <w:rPr>
                <w:color w:val="0000FF"/>
              </w:rPr>
            </w:pPr>
          </w:p>
          <w:p w:rsidR="00395EC6" w:rsidRPr="00B9548E" w:rsidRDefault="008011F8" w:rsidP="008011F8">
            <w:pPr>
              <w:jc w:val="both"/>
              <w:rPr>
                <w:color w:val="0000FF"/>
              </w:rPr>
            </w:pPr>
            <w:r w:rsidRPr="00B9548E">
              <w:rPr>
                <w:color w:val="0000FF"/>
              </w:rPr>
              <w:t xml:space="preserve">CAPÍTULO ÚNICO </w:t>
            </w:r>
          </w:p>
          <w:p w:rsidR="00395EC6" w:rsidRPr="00B9548E" w:rsidRDefault="00395EC6" w:rsidP="008011F8">
            <w:pPr>
              <w:jc w:val="both"/>
              <w:rPr>
                <w:color w:val="0000FF"/>
              </w:rPr>
            </w:pPr>
          </w:p>
          <w:p w:rsidR="00395EC6" w:rsidRPr="00B9548E" w:rsidRDefault="008011F8" w:rsidP="008011F8">
            <w:pPr>
              <w:jc w:val="both"/>
              <w:rPr>
                <w:color w:val="0000FF"/>
              </w:rPr>
            </w:pPr>
            <w:r w:rsidRPr="00B9548E">
              <w:rPr>
                <w:color w:val="0000FF"/>
              </w:rPr>
              <w:t xml:space="preserve">Artículo 1.- Finalidad.- Este reglamento tiene por objeto establecer normas y procedimientos generales a los conceptos enunciados en la Ley de Seguridad Social de la Policía Nacional, que permitan su cabal aplicación, así como orientar la elaboración de las diferentes resoluciones específicas y más instrumentos para impulsar el desarrollo de la seguridad social policial. </w:t>
            </w:r>
          </w:p>
          <w:p w:rsidR="00395EC6" w:rsidRPr="00B9548E" w:rsidRDefault="00395EC6" w:rsidP="008011F8">
            <w:pPr>
              <w:jc w:val="both"/>
              <w:rPr>
                <w:color w:val="0000FF"/>
              </w:rPr>
            </w:pPr>
          </w:p>
          <w:p w:rsidR="00395EC6" w:rsidRPr="00B9548E" w:rsidRDefault="008011F8" w:rsidP="008011F8">
            <w:pPr>
              <w:jc w:val="both"/>
              <w:rPr>
                <w:color w:val="0000FF"/>
              </w:rPr>
            </w:pPr>
            <w:r w:rsidRPr="00B9548E">
              <w:rPr>
                <w:color w:val="0000FF"/>
              </w:rPr>
              <w:t>Artículo 2.- Alcance.- Este reglamento norma el funcionamiento del Instituto de Seguridad Social de la Policía Nacional para proporcionar seguridad social al profesional policial, a los aspirantes a oficiales y a policías, y a los dependientes y derechohabientes respectivos, de ser el caso, mediante las prestaciones establecidas en la Ley de Seguridad Social de la Policía Nacional; y proporcionar el servicio de pago y otros servicios a los ex combatientes</w:t>
            </w:r>
            <w:r w:rsidR="00395EC6" w:rsidRPr="00B9548E">
              <w:rPr>
                <w:color w:val="0000FF"/>
              </w:rPr>
              <w:t xml:space="preserve"> de la campaña internacional de 1941 y sus viudas y a los pensionistas a cargo del Estado y sus derechohabientes, de ser el caso, en la forma y condiciones que determina la Ley de Seguridad Social de la Policía Nacional y este reglamento. </w:t>
            </w:r>
          </w:p>
          <w:p w:rsidR="00395EC6" w:rsidRPr="00B9548E" w:rsidRDefault="00395EC6" w:rsidP="008011F8">
            <w:pPr>
              <w:jc w:val="both"/>
              <w:rPr>
                <w:color w:val="0000FF"/>
              </w:rPr>
            </w:pPr>
          </w:p>
          <w:p w:rsidR="00395EC6" w:rsidRPr="00B9548E" w:rsidRDefault="00395EC6" w:rsidP="008011F8">
            <w:pPr>
              <w:jc w:val="both"/>
              <w:rPr>
                <w:color w:val="0000FF"/>
              </w:rPr>
            </w:pPr>
          </w:p>
          <w:p w:rsidR="00400DBB" w:rsidRPr="00B9548E" w:rsidRDefault="00395EC6" w:rsidP="008011F8">
            <w:pPr>
              <w:jc w:val="both"/>
              <w:rPr>
                <w:color w:val="0000FF"/>
              </w:rPr>
            </w:pPr>
            <w:r w:rsidRPr="00B9548E">
              <w:rPr>
                <w:color w:val="0000FF"/>
              </w:rPr>
              <w:t xml:space="preserve">TÍTULO II </w:t>
            </w:r>
          </w:p>
          <w:p w:rsidR="00400DBB" w:rsidRPr="00B9548E" w:rsidRDefault="00395EC6" w:rsidP="008011F8">
            <w:pPr>
              <w:jc w:val="both"/>
              <w:rPr>
                <w:color w:val="0000FF"/>
              </w:rPr>
            </w:pPr>
            <w:r w:rsidRPr="00B9548E">
              <w:rPr>
                <w:color w:val="0000FF"/>
              </w:rPr>
              <w:t xml:space="preserve">DE LA ORGANIZACIÓN </w:t>
            </w:r>
          </w:p>
          <w:p w:rsidR="00400DBB" w:rsidRPr="00B9548E" w:rsidRDefault="00400DBB" w:rsidP="008011F8">
            <w:pPr>
              <w:jc w:val="both"/>
              <w:rPr>
                <w:color w:val="0000FF"/>
              </w:rPr>
            </w:pPr>
          </w:p>
          <w:p w:rsidR="00400DBB" w:rsidRPr="00B9548E" w:rsidRDefault="00395EC6" w:rsidP="008011F8">
            <w:pPr>
              <w:jc w:val="both"/>
              <w:rPr>
                <w:color w:val="0000FF"/>
              </w:rPr>
            </w:pPr>
            <w:r w:rsidRPr="00B9548E">
              <w:rPr>
                <w:color w:val="0000FF"/>
              </w:rPr>
              <w:t xml:space="preserve">CAPÍTULO ÚNICO </w:t>
            </w:r>
          </w:p>
          <w:p w:rsidR="00400DBB" w:rsidRPr="00B9548E" w:rsidRDefault="00400DBB" w:rsidP="008011F8">
            <w:pPr>
              <w:jc w:val="both"/>
              <w:rPr>
                <w:color w:val="0000FF"/>
              </w:rPr>
            </w:pPr>
          </w:p>
          <w:p w:rsidR="00400DBB" w:rsidRPr="00B9548E" w:rsidRDefault="00395EC6" w:rsidP="008011F8">
            <w:pPr>
              <w:jc w:val="both"/>
              <w:rPr>
                <w:color w:val="0000FF"/>
              </w:rPr>
            </w:pPr>
            <w:r w:rsidRPr="00B9548E">
              <w:rPr>
                <w:color w:val="0000FF"/>
              </w:rPr>
              <w:t xml:space="preserve">Artículo 3.- Organización y funciones.- La organización y funciones del Instituto de Seguridad Social de la Policía Nacional -ISSPOL- están determinadas en la Ley de Seguridad Social de la Policía Nacional y este reglamento, implementándose en el estatuto orgánico de gestión organizacional por procesos, las resoluciones específicas y los demás instrumentos de planificación y administración. </w:t>
            </w:r>
          </w:p>
          <w:p w:rsidR="00400DBB" w:rsidRPr="00B9548E" w:rsidRDefault="00400DBB" w:rsidP="008011F8">
            <w:pPr>
              <w:jc w:val="both"/>
              <w:rPr>
                <w:color w:val="0000FF"/>
              </w:rPr>
            </w:pPr>
          </w:p>
          <w:p w:rsidR="00395EC6" w:rsidRPr="00B9548E" w:rsidRDefault="00395EC6" w:rsidP="008011F8">
            <w:pPr>
              <w:jc w:val="both"/>
              <w:rPr>
                <w:color w:val="0000FF"/>
              </w:rPr>
            </w:pPr>
            <w:r w:rsidRPr="00B9548E">
              <w:rPr>
                <w:color w:val="0000FF"/>
              </w:rPr>
              <w:t>Artículo 4.- Estructura.- La seguridad social policial será administrada por el Instituto de Seguridad Social de la Policía Nacional, a través de sus niveles: Directivo, Asesor, Ejecutivo y Operativo.</w:t>
            </w:r>
          </w:p>
          <w:p w:rsidR="00400DBB" w:rsidRPr="00B9548E" w:rsidRDefault="00400DBB" w:rsidP="008011F8">
            <w:pPr>
              <w:jc w:val="both"/>
              <w:rPr>
                <w:color w:val="0000FF"/>
              </w:rPr>
            </w:pPr>
          </w:p>
          <w:p w:rsidR="00400DBB" w:rsidRPr="00B9548E" w:rsidRDefault="00400DBB" w:rsidP="008011F8">
            <w:pPr>
              <w:jc w:val="both"/>
              <w:rPr>
                <w:color w:val="0000FF"/>
              </w:rPr>
            </w:pPr>
            <w:r w:rsidRPr="00B9548E">
              <w:rPr>
                <w:color w:val="0000FF"/>
              </w:rPr>
              <w:t>(…)</w:t>
            </w:r>
          </w:p>
          <w:p w:rsidR="00400DBB" w:rsidRPr="00B9548E" w:rsidRDefault="00400DBB" w:rsidP="008011F8">
            <w:pPr>
              <w:jc w:val="both"/>
              <w:rPr>
                <w:color w:val="0000FF"/>
              </w:rPr>
            </w:pPr>
          </w:p>
          <w:p w:rsidR="00400DBB" w:rsidRPr="00B9548E" w:rsidRDefault="006644B6" w:rsidP="008011F8">
            <w:pPr>
              <w:jc w:val="both"/>
              <w:rPr>
                <w:color w:val="0000FF"/>
              </w:rPr>
            </w:pPr>
            <w:hyperlink r:id="rId105" w:history="1">
              <w:r w:rsidR="00400DBB" w:rsidRPr="00B9548E">
                <w:rPr>
                  <w:rStyle w:val="Hipervnculo"/>
                  <w:color w:val="0000FF"/>
                </w:rPr>
                <w:t>Ver Registro Oficial</w:t>
              </w:r>
            </w:hyperlink>
          </w:p>
          <w:p w:rsidR="006644B6" w:rsidRPr="00B9548E" w:rsidRDefault="006644B6" w:rsidP="008011F8">
            <w:pPr>
              <w:jc w:val="both"/>
              <w:rPr>
                <w:color w:val="0000FF"/>
              </w:rPr>
            </w:pPr>
          </w:p>
        </w:tc>
      </w:tr>
    </w:tbl>
    <w:p w:rsidR="006644B6" w:rsidRDefault="006644B6" w:rsidP="005F797E">
      <w:pPr>
        <w:jc w:val="both"/>
        <w:rPr>
          <w:color w:val="0000CC"/>
        </w:rPr>
      </w:pPr>
    </w:p>
    <w:p w:rsidR="006644B6" w:rsidRDefault="006644B6" w:rsidP="005F797E">
      <w:pPr>
        <w:jc w:val="both"/>
        <w:rPr>
          <w:color w:val="0000CC"/>
        </w:rPr>
      </w:pPr>
      <w:r w:rsidRPr="00412D57">
        <w:rPr>
          <w:noProof/>
          <w:color w:val="0000CC"/>
          <w:lang w:val="es-EC" w:eastAsia="es-EC"/>
        </w:rPr>
        <mc:AlternateContent>
          <mc:Choice Requires="wps">
            <w:drawing>
              <wp:anchor distT="0" distB="0" distL="114300" distR="114300" simplePos="0" relativeHeight="251702272" behindDoc="0" locked="0" layoutInCell="1" allowOverlap="1" wp14:anchorId="08A27019" wp14:editId="5AB31465">
                <wp:simplePos x="0" y="0"/>
                <wp:positionH relativeFrom="margin">
                  <wp:posOffset>5715</wp:posOffset>
                </wp:positionH>
                <wp:positionV relativeFrom="paragraph">
                  <wp:posOffset>109220</wp:posOffset>
                </wp:positionV>
                <wp:extent cx="1809750" cy="276225"/>
                <wp:effectExtent l="0" t="0" r="19050" b="28575"/>
                <wp:wrapNone/>
                <wp:docPr id="24"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6644B6" w:rsidRPr="00332E06" w:rsidRDefault="006644B6" w:rsidP="006644B6">
                            <w:pPr>
                              <w:jc w:val="both"/>
                              <w:rPr>
                                <w:b/>
                                <w:color w:val="FFFFFF"/>
                              </w:rPr>
                            </w:pPr>
                            <w:r>
                              <w:rPr>
                                <w:b/>
                                <w:color w:val="FFFFFF"/>
                              </w:rPr>
                              <w:t xml:space="preserve"> Viernes 19 de mayo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45pt;margin-top:8.6pt;width:142.5pt;height:21.7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" fillcolor="navy" strokecolor="navy">
                <v:textbox>
                  <w:txbxContent>
                    <w:p w:rsidR="006644B6" w:rsidRPr="00332E06" w:rsidRDefault="006644B6" w:rsidP="006644B6">
                      <w:pPr>
                        <w:jc w:val="both"/>
                        <w:rPr>
                          <w:b/>
                          <w:color w:val="FFFFFF"/>
                        </w:rPr>
                      </w:pPr>
                      <w:r>
                        <w:rPr>
                          <w:b/>
                          <w:color w:val="FFFFFF"/>
                        </w:rPr>
                        <w:t xml:space="preserve"> Viernes 19 de mayo</w:t>
                      </w:r>
                    </w:p>
                  </w:txbxContent>
                </v:textbox>
                <w10:wrap anchorx="margin"/>
              </v:shape>
            </w:pict>
          </mc:Fallback>
        </mc:AlternateContent>
      </w:r>
    </w:p>
    <w:p w:rsidR="006644B6" w:rsidRDefault="006644B6" w:rsidP="005F797E">
      <w:pPr>
        <w:jc w:val="both"/>
        <w:rPr>
          <w:color w:val="0000CC"/>
        </w:rPr>
      </w:pPr>
    </w:p>
    <w:p w:rsidR="006644B6" w:rsidRDefault="006644B6" w:rsidP="005F797E">
      <w:pPr>
        <w:jc w:val="both"/>
        <w:rPr>
          <w:color w:val="0000CC"/>
        </w:rPr>
      </w:pPr>
    </w:p>
    <w:p w:rsidR="006644B6" w:rsidRDefault="006644B6" w:rsidP="005F797E">
      <w:pPr>
        <w:jc w:val="both"/>
        <w:rPr>
          <w:color w:val="0000CC"/>
        </w:rPr>
      </w:pPr>
    </w:p>
    <w:tbl>
      <w:tblPr>
        <w:tblStyle w:val="Tablaconcuadrcula"/>
        <w:tblW w:w="0" w:type="auto"/>
        <w:shd w:val="clear" w:color="auto" w:fill="CCFFFF"/>
        <w:tblLook w:val="04A0" w:firstRow="1" w:lastRow="0" w:firstColumn="1" w:lastColumn="0" w:noHBand="0" w:noVBand="1"/>
      </w:tblPr>
      <w:tblGrid>
        <w:gridCol w:w="8644"/>
      </w:tblGrid>
      <w:tr w:rsidR="0001292B" w:rsidRPr="0001292B" w:rsidTr="004E6DFB">
        <w:tc>
          <w:tcPr>
            <w:tcW w:w="8644" w:type="dxa"/>
            <w:shd w:val="clear" w:color="auto" w:fill="CCFFFF"/>
          </w:tcPr>
          <w:p w:rsidR="006644B6" w:rsidRPr="0001292B" w:rsidRDefault="006644B6" w:rsidP="006644B6">
            <w:pPr>
              <w:jc w:val="both"/>
              <w:rPr>
                <w:b/>
                <w:color w:val="0000FF"/>
              </w:rPr>
            </w:pPr>
          </w:p>
          <w:p w:rsidR="006644B6" w:rsidRPr="0001292B" w:rsidRDefault="0001292B" w:rsidP="006644B6">
            <w:pPr>
              <w:jc w:val="both"/>
              <w:rPr>
                <w:b/>
                <w:color w:val="0000FF"/>
              </w:rPr>
            </w:pPr>
            <w:hyperlink r:id="rId106" w:history="1">
              <w:r w:rsidR="006644B6" w:rsidRPr="0001292B">
                <w:rPr>
                  <w:rStyle w:val="Hipervnculo"/>
                  <w:b/>
                  <w:color w:val="0000FF"/>
                </w:rPr>
                <w:t>LEY ORGÁNICA REF</w:t>
              </w:r>
              <w:r w:rsidR="006644B6" w:rsidRPr="0001292B">
                <w:rPr>
                  <w:rStyle w:val="Hipervnculo"/>
                  <w:b/>
                  <w:color w:val="0000FF"/>
                </w:rPr>
                <w:t>O</w:t>
              </w:r>
              <w:r w:rsidR="006644B6" w:rsidRPr="0001292B">
                <w:rPr>
                  <w:rStyle w:val="Hipervnculo"/>
                  <w:b/>
                  <w:color w:val="0000FF"/>
                </w:rPr>
                <w:t>RMATORIA A LAS LEYES QUE RIGEN EL SECTOR PÚBLICO</w:t>
              </w:r>
              <w:r w:rsidR="00AB55E1" w:rsidRPr="0001292B">
                <w:rPr>
                  <w:rStyle w:val="Hipervnculo"/>
                  <w:b/>
                  <w:color w:val="0000FF"/>
                </w:rPr>
                <w:t>.</w:t>
              </w:r>
            </w:hyperlink>
            <w:r w:rsidR="006644B6" w:rsidRPr="0001292B">
              <w:rPr>
                <w:b/>
                <w:color w:val="0000FF"/>
              </w:rPr>
              <w:t xml:space="preserve"> </w:t>
            </w:r>
          </w:p>
          <w:p w:rsidR="006644B6" w:rsidRPr="0001292B" w:rsidRDefault="006644B6" w:rsidP="006644B6">
            <w:pPr>
              <w:jc w:val="both"/>
              <w:rPr>
                <w:b/>
                <w:color w:val="0000FF"/>
              </w:rPr>
            </w:pPr>
          </w:p>
          <w:p w:rsidR="006644B6" w:rsidRPr="0001292B" w:rsidRDefault="006644B6" w:rsidP="006644B6">
            <w:pPr>
              <w:jc w:val="both"/>
              <w:rPr>
                <w:b/>
                <w:color w:val="0000FF"/>
              </w:rPr>
            </w:pPr>
            <w:r w:rsidRPr="0001292B">
              <w:rPr>
                <w:b/>
                <w:color w:val="0000FF"/>
              </w:rPr>
              <w:t xml:space="preserve">Expedido por: ASAMBLEA NACIONAL. Publicado en </w:t>
            </w:r>
            <w:r w:rsidR="00AB55E1" w:rsidRPr="0001292B">
              <w:rPr>
                <w:b/>
                <w:color w:val="0000FF"/>
              </w:rPr>
              <w:t>Registro Oficial Nº 1008 - Suplemento de viernes 19 de mayo de 2017. Página 1</w:t>
            </w:r>
          </w:p>
          <w:p w:rsidR="006644B6" w:rsidRPr="0001292B" w:rsidRDefault="006644B6" w:rsidP="006644B6">
            <w:pPr>
              <w:jc w:val="both"/>
              <w:rPr>
                <w:color w:val="0000FF"/>
              </w:rPr>
            </w:pPr>
          </w:p>
          <w:p w:rsidR="006644B6" w:rsidRPr="0001292B" w:rsidRDefault="006644B6" w:rsidP="006644B6">
            <w:pPr>
              <w:jc w:val="both"/>
              <w:rPr>
                <w:color w:val="0000FF"/>
              </w:rPr>
            </w:pPr>
            <w:r w:rsidRPr="0001292B">
              <w:rPr>
                <w:color w:val="0000FF"/>
              </w:rPr>
              <w:t xml:space="preserve">CAPÍTULO I </w:t>
            </w:r>
          </w:p>
          <w:p w:rsidR="006644B6" w:rsidRPr="0001292B" w:rsidRDefault="006644B6" w:rsidP="006644B6">
            <w:pPr>
              <w:jc w:val="both"/>
              <w:rPr>
                <w:color w:val="0000FF"/>
              </w:rPr>
            </w:pPr>
            <w:r w:rsidRPr="0001292B">
              <w:rPr>
                <w:color w:val="0000FF"/>
              </w:rPr>
              <w:t xml:space="preserve">REFORMAS A LA LEY ORGÁNICA DEL SERVICIO PÚBLICO </w:t>
            </w:r>
          </w:p>
          <w:p w:rsidR="006644B6" w:rsidRPr="0001292B" w:rsidRDefault="006644B6" w:rsidP="006644B6">
            <w:pPr>
              <w:jc w:val="both"/>
              <w:rPr>
                <w:color w:val="0000FF"/>
              </w:rPr>
            </w:pPr>
          </w:p>
          <w:p w:rsidR="006644B6" w:rsidRPr="0001292B" w:rsidRDefault="006644B6" w:rsidP="006644B6">
            <w:pPr>
              <w:jc w:val="both"/>
              <w:rPr>
                <w:color w:val="0000FF"/>
              </w:rPr>
            </w:pPr>
            <w:r w:rsidRPr="0001292B">
              <w:rPr>
                <w:color w:val="0000FF"/>
              </w:rPr>
              <w:t xml:space="preserve">Art. 1.- Suprímase el segundo inciso del artículo 4. </w:t>
            </w:r>
          </w:p>
          <w:p w:rsidR="006644B6" w:rsidRPr="0001292B" w:rsidRDefault="006644B6" w:rsidP="006644B6">
            <w:pPr>
              <w:jc w:val="both"/>
              <w:rPr>
                <w:color w:val="0000FF"/>
              </w:rPr>
            </w:pPr>
          </w:p>
          <w:p w:rsidR="006644B6" w:rsidRPr="0001292B" w:rsidRDefault="006644B6" w:rsidP="006644B6">
            <w:pPr>
              <w:jc w:val="both"/>
              <w:rPr>
                <w:color w:val="0000FF"/>
              </w:rPr>
            </w:pPr>
            <w:r w:rsidRPr="0001292B">
              <w:rPr>
                <w:color w:val="0000FF"/>
              </w:rPr>
              <w:t xml:space="preserve">Art. 2.- A continuación del artículo 4, agréguense los siguientes artículos innumerados: </w:t>
            </w:r>
          </w:p>
          <w:p w:rsidR="006644B6" w:rsidRPr="0001292B" w:rsidRDefault="006644B6" w:rsidP="006644B6">
            <w:pPr>
              <w:jc w:val="both"/>
              <w:rPr>
                <w:color w:val="0000FF"/>
              </w:rPr>
            </w:pPr>
          </w:p>
          <w:p w:rsidR="006644B6" w:rsidRPr="0001292B" w:rsidRDefault="006644B6" w:rsidP="006644B6">
            <w:pPr>
              <w:jc w:val="both"/>
              <w:rPr>
                <w:color w:val="0000FF"/>
              </w:rPr>
            </w:pPr>
            <w:r w:rsidRPr="0001292B">
              <w:rPr>
                <w:color w:val="0000FF"/>
              </w:rPr>
              <w:t xml:space="preserve">“Art....- Protección judicial y </w:t>
            </w:r>
            <w:r w:rsidRPr="0001292B">
              <w:rPr>
                <w:b/>
                <w:color w:val="0000FF"/>
              </w:rPr>
              <w:t>administrativa</w:t>
            </w:r>
            <w:r w:rsidRPr="0001292B">
              <w:rPr>
                <w:color w:val="0000FF"/>
              </w:rPr>
              <w:t xml:space="preserve">.- Las y los funcionarios judiciales y administrativos están obligados a prestar a las y los servidores públicos oportuna y debida protección para la </w:t>
            </w:r>
            <w:r w:rsidRPr="0001292B">
              <w:rPr>
                <w:color w:val="0000FF"/>
              </w:rPr>
              <w:lastRenderedPageBreak/>
              <w:t>garantía y eficacia de sus derechos.</w:t>
            </w:r>
          </w:p>
          <w:p w:rsidR="006644B6" w:rsidRPr="0001292B" w:rsidRDefault="006644B6" w:rsidP="006644B6">
            <w:pPr>
              <w:jc w:val="both"/>
              <w:rPr>
                <w:color w:val="0000FF"/>
              </w:rPr>
            </w:pPr>
          </w:p>
          <w:p w:rsidR="006644B6" w:rsidRPr="0001292B" w:rsidRDefault="006644B6" w:rsidP="006644B6">
            <w:pPr>
              <w:jc w:val="both"/>
              <w:rPr>
                <w:color w:val="0000FF"/>
              </w:rPr>
            </w:pPr>
            <w:r w:rsidRPr="0001292B">
              <w:rPr>
                <w:color w:val="0000FF"/>
              </w:rPr>
              <w:t xml:space="preserve">Art.…- Aplicación favorable a la o al servidor público.- En caso de duda sobre el alcance de las disposiciones de esta Ley, las y los funcionarios judiciales y administrativos las aplicarán en el sentido más favorable a las y los servidores públicos.” </w:t>
            </w:r>
          </w:p>
          <w:p w:rsidR="006644B6" w:rsidRPr="0001292B" w:rsidRDefault="006644B6" w:rsidP="006644B6">
            <w:pPr>
              <w:jc w:val="both"/>
              <w:rPr>
                <w:color w:val="0000FF"/>
              </w:rPr>
            </w:pPr>
          </w:p>
          <w:p w:rsidR="006644B6" w:rsidRPr="0001292B" w:rsidRDefault="006644B6" w:rsidP="006644B6">
            <w:pPr>
              <w:jc w:val="both"/>
              <w:rPr>
                <w:color w:val="0000FF"/>
              </w:rPr>
            </w:pPr>
            <w:r w:rsidRPr="0001292B">
              <w:rPr>
                <w:color w:val="0000FF"/>
              </w:rPr>
              <w:t xml:space="preserve">Art. 3.- En el artículo 23, sustitúyase el literal f) por el siguiente: “f) Organizarse y designar sus directivas;” </w:t>
            </w:r>
          </w:p>
          <w:p w:rsidR="006644B6" w:rsidRPr="0001292B" w:rsidRDefault="006644B6" w:rsidP="006644B6">
            <w:pPr>
              <w:jc w:val="both"/>
              <w:rPr>
                <w:color w:val="0000FF"/>
              </w:rPr>
            </w:pPr>
          </w:p>
          <w:p w:rsidR="006644B6" w:rsidRPr="0001292B" w:rsidRDefault="006644B6" w:rsidP="006644B6">
            <w:pPr>
              <w:jc w:val="both"/>
              <w:rPr>
                <w:color w:val="0000FF"/>
              </w:rPr>
            </w:pPr>
            <w:r w:rsidRPr="0001292B">
              <w:rPr>
                <w:color w:val="0000FF"/>
              </w:rPr>
              <w:t>Art. 4.- En el artículo 24, agréguese el siguiente literal: “n) Suspender el trabajo, salvo el caso de huelga declarada de conformidad con las causales, requisitos, procedimiento y las condiciones previstas en la Constitución de la República y esta Ley.”</w:t>
            </w:r>
          </w:p>
          <w:p w:rsidR="006644B6" w:rsidRPr="0001292B" w:rsidRDefault="006644B6" w:rsidP="006644B6">
            <w:pPr>
              <w:jc w:val="both"/>
              <w:rPr>
                <w:color w:val="0000FF"/>
              </w:rPr>
            </w:pPr>
          </w:p>
          <w:p w:rsidR="006644B6" w:rsidRPr="0001292B" w:rsidRDefault="006644B6" w:rsidP="006644B6">
            <w:pPr>
              <w:jc w:val="both"/>
              <w:rPr>
                <w:color w:val="0000FF"/>
              </w:rPr>
            </w:pPr>
            <w:r w:rsidRPr="0001292B">
              <w:rPr>
                <w:color w:val="0000FF"/>
              </w:rPr>
              <w:t>(…)</w:t>
            </w:r>
          </w:p>
          <w:p w:rsidR="006644B6" w:rsidRPr="0001292B" w:rsidRDefault="006644B6" w:rsidP="006644B6">
            <w:pPr>
              <w:jc w:val="both"/>
              <w:rPr>
                <w:color w:val="0000FF"/>
              </w:rPr>
            </w:pPr>
          </w:p>
          <w:p w:rsidR="006644B6" w:rsidRPr="0001292B" w:rsidRDefault="0001292B" w:rsidP="006644B6">
            <w:pPr>
              <w:jc w:val="both"/>
              <w:rPr>
                <w:color w:val="0000FF"/>
              </w:rPr>
            </w:pPr>
            <w:hyperlink r:id="rId107" w:history="1">
              <w:r w:rsidR="006644B6" w:rsidRPr="0001292B">
                <w:rPr>
                  <w:rStyle w:val="Hipervnculo"/>
                  <w:color w:val="0000FF"/>
                </w:rPr>
                <w:t>Ver Registro Oficial</w:t>
              </w:r>
            </w:hyperlink>
          </w:p>
          <w:p w:rsidR="006644B6" w:rsidRPr="0001292B" w:rsidRDefault="006644B6" w:rsidP="006644B6">
            <w:pPr>
              <w:jc w:val="both"/>
              <w:rPr>
                <w:color w:val="0000FF"/>
              </w:rPr>
            </w:pPr>
          </w:p>
          <w:p w:rsidR="006644B6" w:rsidRPr="0001292B" w:rsidRDefault="006644B6" w:rsidP="005F797E">
            <w:pPr>
              <w:jc w:val="both"/>
              <w:rPr>
                <w:color w:val="0000FF"/>
              </w:rPr>
            </w:pPr>
          </w:p>
        </w:tc>
      </w:tr>
      <w:tr w:rsidR="0001292B" w:rsidRPr="0001292B" w:rsidTr="004E6DFB">
        <w:tc>
          <w:tcPr>
            <w:tcW w:w="8644" w:type="dxa"/>
            <w:shd w:val="clear" w:color="auto" w:fill="CCFFFF"/>
          </w:tcPr>
          <w:p w:rsidR="00EA3BD9" w:rsidRPr="0001292B" w:rsidRDefault="00EA3BD9" w:rsidP="005F797E">
            <w:pPr>
              <w:jc w:val="both"/>
              <w:rPr>
                <w:color w:val="0000FF"/>
              </w:rPr>
            </w:pPr>
          </w:p>
          <w:p w:rsidR="00EA3BD9" w:rsidRPr="0001292B" w:rsidRDefault="0001292B" w:rsidP="005F797E">
            <w:pPr>
              <w:jc w:val="both"/>
              <w:rPr>
                <w:b/>
                <w:color w:val="0000FF"/>
              </w:rPr>
            </w:pPr>
            <w:hyperlink r:id="rId108" w:history="1">
              <w:r w:rsidR="00774120" w:rsidRPr="0001292B">
                <w:rPr>
                  <w:rStyle w:val="Hipervnculo"/>
                  <w:b/>
                  <w:color w:val="0000FF"/>
                </w:rPr>
                <w:t>CONFORMAR LA UNIDAD NACIONAL DE TRANSPARENCIA Y LUCHA CONTRA LA CORRUPCIÓN DE LA FISCALÍA GENERAL DEL ESTADO.</w:t>
              </w:r>
            </w:hyperlink>
          </w:p>
          <w:p w:rsidR="00EA3BD9" w:rsidRPr="0001292B" w:rsidRDefault="00EA3BD9" w:rsidP="005F797E">
            <w:pPr>
              <w:jc w:val="both"/>
              <w:rPr>
                <w:b/>
                <w:color w:val="0000FF"/>
              </w:rPr>
            </w:pPr>
          </w:p>
          <w:p w:rsidR="00291D95" w:rsidRPr="0001292B" w:rsidRDefault="00291D95" w:rsidP="00291D95">
            <w:pPr>
              <w:jc w:val="both"/>
              <w:rPr>
                <w:b/>
                <w:color w:val="0000FF"/>
              </w:rPr>
            </w:pPr>
            <w:r w:rsidRPr="0001292B">
              <w:rPr>
                <w:b/>
                <w:color w:val="0000FF"/>
              </w:rPr>
              <w:t xml:space="preserve">Expedido por: Resolución </w:t>
            </w:r>
            <w:r w:rsidRPr="0001292B">
              <w:rPr>
                <w:b/>
                <w:color w:val="0000FF"/>
              </w:rPr>
              <w:t xml:space="preserve">N° 002-FGE-2017 </w:t>
            </w:r>
            <w:r w:rsidRPr="0001292B">
              <w:rPr>
                <w:b/>
                <w:color w:val="0000FF"/>
              </w:rPr>
              <w:t>-</w:t>
            </w:r>
            <w:r w:rsidRPr="0001292B">
              <w:rPr>
                <w:b/>
                <w:color w:val="0000FF"/>
              </w:rPr>
              <w:t xml:space="preserve"> FISCAL GENERAL DEL ESTADO</w:t>
            </w:r>
            <w:r w:rsidRPr="0001292B">
              <w:rPr>
                <w:b/>
                <w:color w:val="0000FF"/>
              </w:rPr>
              <w:t xml:space="preserve">. Publicado en </w:t>
            </w:r>
            <w:r w:rsidRPr="0001292B">
              <w:rPr>
                <w:b/>
                <w:color w:val="0000FF"/>
              </w:rPr>
              <w:t xml:space="preserve">Registro Oficial Nº 1008 - Suplemento </w:t>
            </w:r>
            <w:r w:rsidRPr="0001292B">
              <w:rPr>
                <w:b/>
                <w:color w:val="0000FF"/>
              </w:rPr>
              <w:t>de viernes 19 de mayo de 2017. Página 9</w:t>
            </w:r>
          </w:p>
          <w:p w:rsidR="00291D95" w:rsidRPr="0001292B" w:rsidRDefault="00291D95" w:rsidP="00291D95">
            <w:pPr>
              <w:jc w:val="both"/>
              <w:rPr>
                <w:color w:val="0000FF"/>
              </w:rPr>
            </w:pPr>
          </w:p>
          <w:p w:rsidR="00291D95" w:rsidRPr="0001292B" w:rsidRDefault="00291D95" w:rsidP="00291D95">
            <w:pPr>
              <w:jc w:val="both"/>
              <w:rPr>
                <w:color w:val="0000FF"/>
              </w:rPr>
            </w:pPr>
          </w:p>
          <w:p w:rsidR="002011D6" w:rsidRPr="0001292B" w:rsidRDefault="00EA3BD9" w:rsidP="002011D6">
            <w:pPr>
              <w:jc w:val="both"/>
              <w:rPr>
                <w:color w:val="0000FF"/>
              </w:rPr>
            </w:pPr>
            <w:r w:rsidRPr="0001292B">
              <w:rPr>
                <w:color w:val="0000FF"/>
              </w:rPr>
              <w:t xml:space="preserve">Art. 1.- La Unidad Nacional de Transparencia y Lucha Contra la Corrupción es un cuerpo investigativo especializado del más alto nivel profesional, técnico y ético de la Fiscalía General del Estado y estará integrada por Agentes Fiscales, con base a sus méritos y desempeño fiscal, con sede en Quito, y ámbito nacional. Liderará la investigación fiscal, con estricto apego a las normas del programa penal y procesal penal constitucional, los Tratados Internacionales de los cuales el Ecuador es parte y el Código Orgánico Integral Penal, así como será la responsable de llevar ante los órganos de la administración de justicia los resultados de sus investigaciones, con objetividad y respeto al debido proceso. </w:t>
            </w:r>
          </w:p>
          <w:p w:rsidR="002011D6" w:rsidRPr="0001292B" w:rsidRDefault="002011D6" w:rsidP="002011D6">
            <w:pPr>
              <w:jc w:val="both"/>
              <w:rPr>
                <w:color w:val="0000FF"/>
              </w:rPr>
            </w:pPr>
          </w:p>
          <w:p w:rsidR="00EA3BD9" w:rsidRPr="0001292B" w:rsidRDefault="00EA3BD9" w:rsidP="002011D6">
            <w:pPr>
              <w:jc w:val="both"/>
              <w:rPr>
                <w:color w:val="0000FF"/>
              </w:rPr>
            </w:pPr>
            <w:r w:rsidRPr="0001292B">
              <w:rPr>
                <w:color w:val="0000FF"/>
              </w:rPr>
              <w:t>Art. 2.- La Unidad estará conformada por Fiscales, Experto(a)s, Secretario(a)s, Asistentes y equipo multidisciplinario de apoyo, e</w:t>
            </w:r>
            <w:bookmarkStart w:id="0" w:name="_GoBack"/>
            <w:bookmarkEnd w:id="0"/>
            <w:r w:rsidRPr="0001292B">
              <w:rPr>
                <w:color w:val="0000FF"/>
              </w:rPr>
              <w:t>n un número suficiente de acuerdo a la carga procesal que será definida por la unidad competente; y, que permita el cumplimiento efectivo de las funciones de la Fiscalía General del Estado y la distribución adecuada del trabajo.</w:t>
            </w:r>
          </w:p>
          <w:p w:rsidR="002011D6" w:rsidRPr="0001292B" w:rsidRDefault="002011D6" w:rsidP="002011D6">
            <w:pPr>
              <w:jc w:val="both"/>
              <w:rPr>
                <w:color w:val="0000FF"/>
              </w:rPr>
            </w:pPr>
          </w:p>
          <w:p w:rsidR="002011D6" w:rsidRPr="0001292B" w:rsidRDefault="002011D6" w:rsidP="002011D6">
            <w:pPr>
              <w:jc w:val="both"/>
              <w:rPr>
                <w:color w:val="0000FF"/>
              </w:rPr>
            </w:pPr>
            <w:r w:rsidRPr="0001292B">
              <w:rPr>
                <w:color w:val="0000FF"/>
              </w:rPr>
              <w:t>(…)</w:t>
            </w:r>
          </w:p>
          <w:p w:rsidR="002011D6" w:rsidRPr="0001292B" w:rsidRDefault="002011D6" w:rsidP="002011D6">
            <w:pPr>
              <w:jc w:val="both"/>
              <w:rPr>
                <w:color w:val="0000FF"/>
              </w:rPr>
            </w:pPr>
          </w:p>
          <w:p w:rsidR="002011D6" w:rsidRPr="0001292B" w:rsidRDefault="0001292B" w:rsidP="002011D6">
            <w:pPr>
              <w:jc w:val="both"/>
              <w:rPr>
                <w:color w:val="0000FF"/>
              </w:rPr>
            </w:pPr>
            <w:hyperlink r:id="rId109" w:history="1">
              <w:r w:rsidR="002011D6" w:rsidRPr="0001292B">
                <w:rPr>
                  <w:rStyle w:val="Hipervnculo"/>
                  <w:color w:val="0000FF"/>
                </w:rPr>
                <w:t>Ver Registro Oficial</w:t>
              </w:r>
            </w:hyperlink>
          </w:p>
          <w:p w:rsidR="002011D6" w:rsidRPr="0001292B" w:rsidRDefault="002011D6" w:rsidP="002011D6">
            <w:pPr>
              <w:jc w:val="both"/>
              <w:rPr>
                <w:color w:val="0000FF"/>
              </w:rPr>
            </w:pPr>
          </w:p>
          <w:p w:rsidR="002011D6" w:rsidRPr="0001292B" w:rsidRDefault="002011D6" w:rsidP="002011D6">
            <w:pPr>
              <w:jc w:val="both"/>
              <w:rPr>
                <w:color w:val="0000FF"/>
              </w:rPr>
            </w:pPr>
          </w:p>
        </w:tc>
      </w:tr>
    </w:tbl>
    <w:p w:rsidR="006644B6" w:rsidRDefault="006644B6" w:rsidP="005F797E">
      <w:pPr>
        <w:jc w:val="both"/>
        <w:rPr>
          <w:color w:val="0000CC"/>
        </w:rPr>
      </w:pPr>
    </w:p>
    <w:p w:rsidR="00681D61" w:rsidRPr="00412D57" w:rsidRDefault="00FA051C" w:rsidP="005F797E">
      <w:pPr>
        <w:jc w:val="both"/>
        <w:rPr>
          <w:color w:val="0000CC"/>
        </w:rPr>
      </w:pPr>
      <w:r w:rsidRPr="00412D57">
        <w:rPr>
          <w:noProof/>
          <w:color w:val="0000CC"/>
          <w:lang w:val="es-EC" w:eastAsia="es-EC"/>
        </w:rPr>
        <mc:AlternateContent>
          <mc:Choice Requires="wps">
            <w:drawing>
              <wp:anchor distT="0" distB="0" distL="114300" distR="114300" simplePos="0" relativeHeight="251687936" behindDoc="0" locked="0" layoutInCell="1" allowOverlap="1" wp14:anchorId="054AC104" wp14:editId="1FDB79F7">
                <wp:simplePos x="0" y="0"/>
                <wp:positionH relativeFrom="margin">
                  <wp:posOffset>-51435</wp:posOffset>
                </wp:positionH>
                <wp:positionV relativeFrom="paragraph">
                  <wp:posOffset>99695</wp:posOffset>
                </wp:positionV>
                <wp:extent cx="1809750" cy="276225"/>
                <wp:effectExtent l="0" t="0" r="19050" b="28575"/>
                <wp:wrapNone/>
                <wp:docPr id="2"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6644B6" w:rsidRPr="00332E06" w:rsidRDefault="006644B6" w:rsidP="00FA051C">
                            <w:pPr>
                              <w:jc w:val="both"/>
                              <w:rPr>
                                <w:b/>
                                <w:color w:val="FFFFFF"/>
                              </w:rPr>
                            </w:pPr>
                            <w:r>
                              <w:rPr>
                                <w:b/>
                                <w:color w:val="FFFFFF"/>
                              </w:rPr>
                              <w:t xml:space="preserve"> Lunes 22 de mayo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4.05pt;margin-top:7.85pt;width:142.5pt;height:21.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" fillcolor="navy" strokecolor="navy">
                <v:textbox>
                  <w:txbxContent>
                    <w:p w:rsidR="006644B6" w:rsidRPr="00332E06" w:rsidRDefault="006644B6" w:rsidP="00FA051C">
                      <w:pPr>
                        <w:jc w:val="both"/>
                        <w:rPr>
                          <w:b/>
                          <w:color w:val="FFFFFF"/>
                        </w:rPr>
                      </w:pPr>
                      <w:r>
                        <w:rPr>
                          <w:b/>
                          <w:color w:val="FFFFFF"/>
                        </w:rPr>
                        <w:t xml:space="preserve"> Lunes 22 de mayo</w:t>
                      </w:r>
                    </w:p>
                  </w:txbxContent>
                </v:textbox>
                <w10:wrap anchorx="margin"/>
              </v:shape>
            </w:pict>
          </mc:Fallback>
        </mc:AlternateContent>
      </w:r>
    </w:p>
    <w:p w:rsidR="00FA051C" w:rsidRPr="00412D57" w:rsidRDefault="00FA051C" w:rsidP="005F797E">
      <w:pPr>
        <w:jc w:val="both"/>
        <w:rPr>
          <w:color w:val="0000CC"/>
        </w:rPr>
      </w:pPr>
    </w:p>
    <w:p w:rsidR="00FA051C" w:rsidRPr="00412D57" w:rsidRDefault="00FA051C" w:rsidP="005F797E">
      <w:pPr>
        <w:jc w:val="both"/>
        <w:rPr>
          <w:color w:val="0000CC"/>
        </w:rPr>
      </w:pPr>
    </w:p>
    <w:tbl>
      <w:tblPr>
        <w:tblStyle w:val="Tablaconcuadrcula"/>
        <w:tblW w:w="0" w:type="auto"/>
        <w:shd w:val="clear" w:color="auto" w:fill="CCFFFF"/>
        <w:tblLook w:val="04A0" w:firstRow="1" w:lastRow="0" w:firstColumn="1" w:lastColumn="0" w:noHBand="0" w:noVBand="1"/>
      </w:tblPr>
      <w:tblGrid>
        <w:gridCol w:w="8644"/>
      </w:tblGrid>
      <w:tr w:rsidR="00B9548E" w:rsidRPr="00B9548E" w:rsidTr="004E6DFB">
        <w:tc>
          <w:tcPr>
            <w:tcW w:w="8644" w:type="dxa"/>
            <w:shd w:val="clear" w:color="auto" w:fill="CCFFFF"/>
          </w:tcPr>
          <w:p w:rsidR="00430537" w:rsidRPr="00B9548E" w:rsidRDefault="006644B6" w:rsidP="005F797E">
            <w:pPr>
              <w:jc w:val="both"/>
              <w:rPr>
                <w:b/>
                <w:color w:val="0000FF"/>
              </w:rPr>
            </w:pPr>
            <w:hyperlink r:id="rId110" w:history="1">
              <w:r w:rsidR="00430537" w:rsidRPr="00B9548E">
                <w:rPr>
                  <w:rStyle w:val="Hipervnculo"/>
                  <w:b/>
                  <w:color w:val="0000FF"/>
                </w:rPr>
                <w:t>ACUERDO COMERCIAL ENTRE EL GOBIERNO DE LA REPÚBLICA DEL ECUADOR Y EL GOBIERNO DE LA REPÚBLICA ISLÁMICA DE IRÁN.</w:t>
              </w:r>
            </w:hyperlink>
          </w:p>
          <w:p w:rsidR="00430537" w:rsidRPr="00B9548E" w:rsidRDefault="00430537" w:rsidP="005F797E">
            <w:pPr>
              <w:jc w:val="both"/>
              <w:rPr>
                <w:b/>
                <w:color w:val="0000FF"/>
              </w:rPr>
            </w:pPr>
          </w:p>
          <w:p w:rsidR="00430537" w:rsidRPr="00B9548E" w:rsidRDefault="00430537" w:rsidP="00430537">
            <w:pPr>
              <w:jc w:val="both"/>
              <w:rPr>
                <w:b/>
                <w:color w:val="0000FF"/>
              </w:rPr>
            </w:pPr>
            <w:r w:rsidRPr="00B9548E">
              <w:rPr>
                <w:b/>
                <w:color w:val="0000FF"/>
              </w:rPr>
              <w:t>Expedido por: MINISTERIO DE RELACIONES EXTERIORES Y MOVILIDAD HUMANA. Publicado en Registro Oficial Nº 1009 de lunes 22 de mayo de 2017. Página 11</w:t>
            </w:r>
          </w:p>
          <w:p w:rsidR="00430537" w:rsidRPr="00B9548E" w:rsidRDefault="00430537" w:rsidP="005F797E">
            <w:pPr>
              <w:jc w:val="both"/>
              <w:rPr>
                <w:color w:val="0000FF"/>
              </w:rPr>
            </w:pPr>
          </w:p>
          <w:p w:rsidR="00683C6E" w:rsidRPr="00B9548E" w:rsidRDefault="00430537" w:rsidP="005F797E">
            <w:pPr>
              <w:jc w:val="both"/>
              <w:rPr>
                <w:color w:val="0000FF"/>
              </w:rPr>
            </w:pPr>
            <w:r w:rsidRPr="00B9548E">
              <w:rPr>
                <w:color w:val="0000FF"/>
              </w:rPr>
              <w:t xml:space="preserve">Preámbulo </w:t>
            </w:r>
          </w:p>
          <w:p w:rsidR="00683C6E" w:rsidRPr="00B9548E" w:rsidRDefault="00683C6E" w:rsidP="005F797E">
            <w:pPr>
              <w:jc w:val="both"/>
              <w:rPr>
                <w:color w:val="0000FF"/>
              </w:rPr>
            </w:pPr>
          </w:p>
          <w:p w:rsidR="00683C6E" w:rsidRPr="00B9548E" w:rsidRDefault="00430537" w:rsidP="005F797E">
            <w:pPr>
              <w:jc w:val="both"/>
              <w:rPr>
                <w:color w:val="0000FF"/>
              </w:rPr>
            </w:pPr>
            <w:r w:rsidRPr="00B9548E">
              <w:rPr>
                <w:color w:val="0000FF"/>
              </w:rPr>
              <w:t>El Gobierno de la República del Ecuador y el Gobierno de la República Islámica de Irán, en adelante denominados las Partes Contratantes;</w:t>
            </w:r>
          </w:p>
          <w:p w:rsidR="00683C6E" w:rsidRPr="00B9548E" w:rsidRDefault="00430537" w:rsidP="005F797E">
            <w:pPr>
              <w:jc w:val="both"/>
              <w:rPr>
                <w:color w:val="0000FF"/>
              </w:rPr>
            </w:pPr>
            <w:r w:rsidRPr="00B9548E">
              <w:rPr>
                <w:color w:val="0000FF"/>
              </w:rPr>
              <w:lastRenderedPageBreak/>
              <w:t xml:space="preserve">Considerando sus intereses recíprocos de reforzar y desarrollar los vínculos comerciales y ampliar y diversificar los intercambios comerciales, mejorando el nivel de cooperación comercial sobre la base de los principios de solidaridad, igualdad, equidad, no discriminación y beneficio mutuo; </w:t>
            </w:r>
          </w:p>
          <w:p w:rsidR="00683C6E" w:rsidRPr="00B9548E" w:rsidRDefault="00430537" w:rsidP="005F797E">
            <w:pPr>
              <w:jc w:val="both"/>
              <w:rPr>
                <w:color w:val="0000FF"/>
              </w:rPr>
            </w:pPr>
            <w:r w:rsidRPr="00B9548E">
              <w:rPr>
                <w:color w:val="0000FF"/>
              </w:rPr>
              <w:t xml:space="preserve">Han acordado lo siguiente: </w:t>
            </w:r>
          </w:p>
          <w:p w:rsidR="00683C6E" w:rsidRPr="00B9548E" w:rsidRDefault="00683C6E" w:rsidP="005F797E">
            <w:pPr>
              <w:jc w:val="both"/>
              <w:rPr>
                <w:color w:val="0000FF"/>
              </w:rPr>
            </w:pPr>
          </w:p>
          <w:p w:rsidR="00683C6E" w:rsidRPr="00B9548E" w:rsidRDefault="00430537" w:rsidP="005F797E">
            <w:pPr>
              <w:jc w:val="both"/>
              <w:rPr>
                <w:color w:val="0000FF"/>
              </w:rPr>
            </w:pPr>
            <w:r w:rsidRPr="00B9548E">
              <w:rPr>
                <w:color w:val="0000FF"/>
              </w:rPr>
              <w:t xml:space="preserve">Artículo 1 </w:t>
            </w:r>
          </w:p>
          <w:p w:rsidR="00683C6E" w:rsidRPr="00B9548E" w:rsidRDefault="00430537" w:rsidP="005F797E">
            <w:pPr>
              <w:jc w:val="both"/>
              <w:rPr>
                <w:color w:val="0000FF"/>
              </w:rPr>
            </w:pPr>
            <w:r w:rsidRPr="00B9548E">
              <w:rPr>
                <w:color w:val="0000FF"/>
              </w:rPr>
              <w:t xml:space="preserve">Objetivos </w:t>
            </w:r>
          </w:p>
          <w:p w:rsidR="00683C6E" w:rsidRPr="00B9548E" w:rsidRDefault="00683C6E" w:rsidP="005F797E">
            <w:pPr>
              <w:jc w:val="both"/>
              <w:rPr>
                <w:color w:val="0000FF"/>
              </w:rPr>
            </w:pPr>
          </w:p>
          <w:p w:rsidR="00430537" w:rsidRPr="00B9548E" w:rsidRDefault="00430537" w:rsidP="005F797E">
            <w:pPr>
              <w:jc w:val="both"/>
              <w:rPr>
                <w:color w:val="0000FF"/>
              </w:rPr>
            </w:pPr>
            <w:r w:rsidRPr="00B9548E">
              <w:rPr>
                <w:color w:val="0000FF"/>
              </w:rPr>
              <w:t>Los intercambios comerciales entre las Partes Contratantes se realizarán en el marco del presente Acuerdo y de conformidad con las leyes y regulaciones de cada una de las Partes Contratantes y las reglas y regulaciones internacionalmente aceptadas pertinentes.</w:t>
            </w:r>
          </w:p>
          <w:p w:rsidR="00683C6E" w:rsidRPr="00B9548E" w:rsidRDefault="00683C6E" w:rsidP="005F797E">
            <w:pPr>
              <w:jc w:val="both"/>
              <w:rPr>
                <w:color w:val="0000FF"/>
              </w:rPr>
            </w:pPr>
          </w:p>
          <w:p w:rsidR="00683C6E" w:rsidRPr="00B9548E" w:rsidRDefault="00683C6E" w:rsidP="005F797E">
            <w:pPr>
              <w:jc w:val="both"/>
              <w:rPr>
                <w:color w:val="0000FF"/>
              </w:rPr>
            </w:pPr>
            <w:r w:rsidRPr="00B9548E">
              <w:rPr>
                <w:color w:val="0000FF"/>
              </w:rPr>
              <w:t>(…)</w:t>
            </w:r>
          </w:p>
          <w:p w:rsidR="00683C6E" w:rsidRPr="00B9548E" w:rsidRDefault="00683C6E" w:rsidP="005F797E">
            <w:pPr>
              <w:jc w:val="both"/>
              <w:rPr>
                <w:color w:val="0000FF"/>
              </w:rPr>
            </w:pPr>
          </w:p>
          <w:p w:rsidR="00683C6E" w:rsidRPr="00B9548E" w:rsidRDefault="006644B6" w:rsidP="005F797E">
            <w:pPr>
              <w:jc w:val="both"/>
              <w:rPr>
                <w:color w:val="0000FF"/>
              </w:rPr>
            </w:pPr>
            <w:hyperlink r:id="rId111" w:history="1">
              <w:r w:rsidR="00683C6E" w:rsidRPr="00B9548E">
                <w:rPr>
                  <w:rStyle w:val="Hipervnculo"/>
                  <w:color w:val="0000FF"/>
                </w:rPr>
                <w:t>Ver Registro Oficial</w:t>
              </w:r>
            </w:hyperlink>
          </w:p>
          <w:p w:rsidR="00683C6E" w:rsidRPr="00B9548E" w:rsidRDefault="00683C6E" w:rsidP="005F797E">
            <w:pPr>
              <w:jc w:val="both"/>
              <w:rPr>
                <w:color w:val="0000FF"/>
              </w:rPr>
            </w:pPr>
          </w:p>
        </w:tc>
      </w:tr>
      <w:tr w:rsidR="00B9548E" w:rsidRPr="00B9548E" w:rsidTr="004E6DFB">
        <w:tc>
          <w:tcPr>
            <w:tcW w:w="8644" w:type="dxa"/>
            <w:shd w:val="clear" w:color="auto" w:fill="CCFFFF"/>
          </w:tcPr>
          <w:p w:rsidR="002E1590" w:rsidRPr="00B9548E" w:rsidRDefault="006644B6" w:rsidP="005F797E">
            <w:pPr>
              <w:jc w:val="both"/>
              <w:rPr>
                <w:b/>
                <w:color w:val="0000FF"/>
              </w:rPr>
            </w:pPr>
            <w:hyperlink r:id="rId112" w:history="1">
              <w:r w:rsidR="002E1590" w:rsidRPr="00B9548E">
                <w:rPr>
                  <w:rStyle w:val="Hipervnculo"/>
                  <w:b/>
                  <w:color w:val="0000FF"/>
                </w:rPr>
                <w:t>REFÓRMESE LA RESOLUCIÓN NO. SECOB-DG-2015-0025 DE 03 DE SEPTIEMBRE DE 2015. DIRECTOR GENERAL SERVICIO DE CONTRATACION DE OBRAS.</w:t>
              </w:r>
            </w:hyperlink>
          </w:p>
          <w:p w:rsidR="002E1590" w:rsidRPr="00B9548E" w:rsidRDefault="002E1590" w:rsidP="005F797E">
            <w:pPr>
              <w:jc w:val="both"/>
              <w:rPr>
                <w:b/>
                <w:color w:val="0000FF"/>
              </w:rPr>
            </w:pPr>
          </w:p>
          <w:p w:rsidR="00BB21A3" w:rsidRPr="00B9548E" w:rsidRDefault="00BB21A3" w:rsidP="005F797E">
            <w:pPr>
              <w:jc w:val="both"/>
              <w:rPr>
                <w:b/>
                <w:color w:val="0000FF"/>
              </w:rPr>
            </w:pPr>
            <w:r w:rsidRPr="00B9548E">
              <w:rPr>
                <w:b/>
                <w:color w:val="0000FF"/>
              </w:rPr>
              <w:t>Expedido por: Resolución No. SECOB-DG-2017-0018 - DIRECTOR GENERAL SERVICIO DE CONTRATACION DE OBRAS. Publicado en Registro Oficial Nº 1009 de lunes 22 de mayo de 2017. Página 43</w:t>
            </w:r>
          </w:p>
          <w:p w:rsidR="00591193" w:rsidRPr="00B9548E" w:rsidRDefault="00591193" w:rsidP="005F797E">
            <w:pPr>
              <w:jc w:val="both"/>
              <w:rPr>
                <w:color w:val="0000FF"/>
              </w:rPr>
            </w:pPr>
          </w:p>
          <w:p w:rsidR="00591193" w:rsidRPr="00B9548E" w:rsidRDefault="00591193" w:rsidP="005F797E">
            <w:pPr>
              <w:jc w:val="both"/>
              <w:rPr>
                <w:color w:val="0000FF"/>
              </w:rPr>
            </w:pPr>
            <w:r w:rsidRPr="00B9548E">
              <w:rPr>
                <w:color w:val="0000FF"/>
              </w:rPr>
              <w:t xml:space="preserve">Art. 1.- Reformar el texto de algunos artículos constantes en la Resolución No. SECOB-DG-2015-0025, de fecha 03 de septiembre de 2015, cuyo detalle es el siguiente: </w:t>
            </w:r>
          </w:p>
          <w:p w:rsidR="00591193" w:rsidRPr="00B9548E" w:rsidRDefault="00591193" w:rsidP="005F797E">
            <w:pPr>
              <w:jc w:val="both"/>
              <w:rPr>
                <w:color w:val="0000FF"/>
              </w:rPr>
            </w:pPr>
          </w:p>
          <w:p w:rsidR="00591193" w:rsidRPr="00B9548E" w:rsidRDefault="00591193" w:rsidP="005F797E">
            <w:pPr>
              <w:jc w:val="both"/>
              <w:rPr>
                <w:color w:val="0000FF"/>
              </w:rPr>
            </w:pPr>
            <w:r w:rsidRPr="00B9548E">
              <w:rPr>
                <w:color w:val="0000FF"/>
              </w:rPr>
              <w:t xml:space="preserve">TÍTULO IX </w:t>
            </w:r>
          </w:p>
          <w:p w:rsidR="00591193" w:rsidRPr="00B9548E" w:rsidRDefault="00591193" w:rsidP="005F797E">
            <w:pPr>
              <w:jc w:val="both"/>
              <w:rPr>
                <w:color w:val="0000FF"/>
              </w:rPr>
            </w:pPr>
            <w:r w:rsidRPr="00B9548E">
              <w:rPr>
                <w:color w:val="0000FF"/>
              </w:rPr>
              <w:t xml:space="preserve">SEGUROS DE VEHÍCULOS </w:t>
            </w:r>
          </w:p>
          <w:p w:rsidR="00591193" w:rsidRPr="00B9548E" w:rsidRDefault="00591193" w:rsidP="005F797E">
            <w:pPr>
              <w:jc w:val="both"/>
              <w:rPr>
                <w:color w:val="0000FF"/>
              </w:rPr>
            </w:pPr>
          </w:p>
          <w:p w:rsidR="00591193" w:rsidRPr="00B9548E" w:rsidRDefault="00591193" w:rsidP="005F797E">
            <w:pPr>
              <w:jc w:val="both"/>
              <w:rPr>
                <w:color w:val="0000FF"/>
              </w:rPr>
            </w:pPr>
            <w:r w:rsidRPr="00B9548E">
              <w:rPr>
                <w:color w:val="0000FF"/>
              </w:rPr>
              <w:t xml:space="preserve">- Después del primer inciso del Art. 51, agregar lo siguiente: Contratación para Pólizas de Seguros.- El/la responsable de la Dirección Administrativa es el/la encargado/a de efectuar los trámites necesarios para la contratación anual de una póliza de seguros de cobertura contra: accidentes, incendios, robo, riesgos contra terceros y contar con el servicio de rastreo satelital para todos los vehículos que son de propiedad del Servicio de Contratación de Obras a nivel nacional. </w:t>
            </w:r>
          </w:p>
          <w:p w:rsidR="00591193" w:rsidRPr="00B9548E" w:rsidRDefault="00591193" w:rsidP="005F797E">
            <w:pPr>
              <w:jc w:val="both"/>
              <w:rPr>
                <w:color w:val="0000FF"/>
              </w:rPr>
            </w:pPr>
          </w:p>
          <w:p w:rsidR="00591193" w:rsidRPr="00B9548E" w:rsidRDefault="00591193" w:rsidP="005F797E">
            <w:pPr>
              <w:jc w:val="both"/>
              <w:rPr>
                <w:color w:val="0000FF"/>
              </w:rPr>
            </w:pPr>
            <w:r w:rsidRPr="00B9548E">
              <w:rPr>
                <w:color w:val="0000FF"/>
              </w:rPr>
              <w:t>La póliza puede contratarse con compañías nacionales debidamente autorizadas por la Superintendencia de Compañía, Valores y Seguros, se debe observar lo establecido en la Ley de Orgánica del Sistema Nacional de Contratación Pública, su Reglamento General y Resoluciones emitidas por el SERCOP.</w:t>
            </w:r>
          </w:p>
          <w:p w:rsidR="00591193" w:rsidRPr="00B9548E" w:rsidRDefault="00591193" w:rsidP="005F797E">
            <w:pPr>
              <w:jc w:val="both"/>
              <w:rPr>
                <w:color w:val="0000FF"/>
              </w:rPr>
            </w:pPr>
            <w:r w:rsidRPr="00B9548E">
              <w:rPr>
                <w:color w:val="0000FF"/>
              </w:rPr>
              <w:t>(…)</w:t>
            </w:r>
          </w:p>
          <w:p w:rsidR="003A3FA5" w:rsidRPr="00B9548E" w:rsidRDefault="003A3FA5" w:rsidP="005F797E">
            <w:pPr>
              <w:jc w:val="both"/>
              <w:rPr>
                <w:color w:val="0000FF"/>
              </w:rPr>
            </w:pPr>
          </w:p>
          <w:p w:rsidR="003A3FA5" w:rsidRPr="00B9548E" w:rsidRDefault="006644B6" w:rsidP="005F797E">
            <w:pPr>
              <w:jc w:val="both"/>
              <w:rPr>
                <w:color w:val="0000FF"/>
              </w:rPr>
            </w:pPr>
            <w:hyperlink r:id="rId113" w:history="1">
              <w:r w:rsidR="003A3FA5" w:rsidRPr="00B9548E">
                <w:rPr>
                  <w:rStyle w:val="Hipervnculo"/>
                  <w:color w:val="0000FF"/>
                </w:rPr>
                <w:t>Ver Registro Oficial</w:t>
              </w:r>
            </w:hyperlink>
          </w:p>
          <w:p w:rsidR="00BB21A3" w:rsidRPr="00B9548E" w:rsidRDefault="00BB21A3" w:rsidP="005F797E">
            <w:pPr>
              <w:jc w:val="both"/>
              <w:rPr>
                <w:color w:val="0000FF"/>
              </w:rPr>
            </w:pPr>
          </w:p>
        </w:tc>
      </w:tr>
      <w:tr w:rsidR="00B9548E" w:rsidRPr="00B9548E" w:rsidTr="004E6DFB">
        <w:tc>
          <w:tcPr>
            <w:tcW w:w="8644" w:type="dxa"/>
            <w:shd w:val="clear" w:color="auto" w:fill="CCFFFF"/>
          </w:tcPr>
          <w:p w:rsidR="0065538A" w:rsidRPr="00B9548E" w:rsidRDefault="006644B6" w:rsidP="005F797E">
            <w:pPr>
              <w:jc w:val="both"/>
              <w:rPr>
                <w:b/>
                <w:color w:val="0000FF"/>
              </w:rPr>
            </w:pPr>
            <w:hyperlink r:id="rId114" w:history="1">
              <w:r w:rsidR="0065538A" w:rsidRPr="00B9548E">
                <w:rPr>
                  <w:rStyle w:val="Hipervnculo"/>
                  <w:b/>
                  <w:color w:val="0000FF"/>
                </w:rPr>
                <w:t>ESTABLÉCENSE LOS REQUISITOS Y EL PROCEDIMIENTO PARA QUE PERSONAS NATURALES SOLICITEN CERTIFICADOS EN RELACIÓN A LA INFORMACIÓN ALMACENADA EN LA BASE DE DATOS DE PERSONAS CON SENTENCIA CONDENATORIA (PCSC).</w:t>
              </w:r>
            </w:hyperlink>
          </w:p>
          <w:p w:rsidR="00062781" w:rsidRPr="00B9548E" w:rsidRDefault="00062781" w:rsidP="005F797E">
            <w:pPr>
              <w:jc w:val="both"/>
              <w:rPr>
                <w:color w:val="0000FF"/>
              </w:rPr>
            </w:pPr>
            <w:r w:rsidRPr="00B9548E">
              <w:rPr>
                <w:color w:val="0000FF"/>
              </w:rPr>
              <w:t xml:space="preserve"> </w:t>
            </w:r>
          </w:p>
          <w:p w:rsidR="00062781" w:rsidRPr="00B9548E" w:rsidRDefault="00062781" w:rsidP="005F797E">
            <w:pPr>
              <w:jc w:val="both"/>
              <w:rPr>
                <w:b/>
                <w:color w:val="0000FF"/>
              </w:rPr>
            </w:pPr>
            <w:r w:rsidRPr="00B9548E">
              <w:rPr>
                <w:b/>
                <w:color w:val="0000FF"/>
              </w:rPr>
              <w:t>Expedido por: Resolución No. UAFE-DG-VR-2017-0012 - DIRECTOR GENERAL UNIDAD DE ANÁLISIS FINANCIERO Y ECONÓMICO (UAFE). Publicado en Registro Oficial Nº 1009 de lunes 22 de mayo de 2017. Página 46</w:t>
            </w:r>
          </w:p>
          <w:p w:rsidR="00B62659" w:rsidRPr="00B9548E" w:rsidRDefault="00B62659" w:rsidP="005F797E">
            <w:pPr>
              <w:jc w:val="both"/>
              <w:rPr>
                <w:b/>
                <w:color w:val="0000FF"/>
              </w:rPr>
            </w:pPr>
          </w:p>
          <w:p w:rsidR="00B62659" w:rsidRPr="00B9548E" w:rsidRDefault="00B62659" w:rsidP="005F797E">
            <w:pPr>
              <w:jc w:val="both"/>
              <w:rPr>
                <w:b/>
                <w:color w:val="0000FF"/>
              </w:rPr>
            </w:pPr>
          </w:p>
          <w:p w:rsidR="008517EE" w:rsidRPr="00B9548E" w:rsidRDefault="008517EE" w:rsidP="005F797E">
            <w:pPr>
              <w:jc w:val="both"/>
              <w:rPr>
                <w:color w:val="0000FF"/>
              </w:rPr>
            </w:pPr>
            <w:r w:rsidRPr="00B9548E">
              <w:rPr>
                <w:color w:val="0000FF"/>
              </w:rPr>
              <w:t xml:space="preserve">Artículo 1.- Establecer los requisitos y el procedimiento para que personas naturales soliciten certificados en relación a la información almacenada en la Base de Datos de Personas con Sentencia Condenatoria (PCSC), por delitos tipificados en la derogada Ley de Sustancias Estupefacientes y Psicotrópicas así como por delitos relacionados con sustancias catalogadas sujetas a fiscalización previstos en el Código Orgánico Integral Penal. </w:t>
            </w:r>
          </w:p>
          <w:p w:rsidR="008517EE" w:rsidRPr="00B9548E" w:rsidRDefault="008517EE" w:rsidP="005F797E">
            <w:pPr>
              <w:jc w:val="both"/>
              <w:rPr>
                <w:color w:val="0000FF"/>
              </w:rPr>
            </w:pPr>
          </w:p>
          <w:p w:rsidR="008517EE" w:rsidRPr="00B9548E" w:rsidRDefault="008517EE" w:rsidP="005F797E">
            <w:pPr>
              <w:jc w:val="both"/>
              <w:rPr>
                <w:color w:val="0000FF"/>
              </w:rPr>
            </w:pPr>
            <w:r w:rsidRPr="00B9548E">
              <w:rPr>
                <w:color w:val="0000FF"/>
              </w:rPr>
              <w:t xml:space="preserve">Los certificados de no estar registrado, homónimo y exclusión serán atendidos siempre que se cumpla los siguientes supuestos: </w:t>
            </w:r>
          </w:p>
          <w:p w:rsidR="008517EE" w:rsidRPr="00B9548E" w:rsidRDefault="008517EE" w:rsidP="005F797E">
            <w:pPr>
              <w:jc w:val="both"/>
              <w:rPr>
                <w:color w:val="0000FF"/>
              </w:rPr>
            </w:pPr>
          </w:p>
          <w:p w:rsidR="008517EE" w:rsidRPr="00B9548E" w:rsidRDefault="008517EE" w:rsidP="005F797E">
            <w:pPr>
              <w:jc w:val="both"/>
              <w:rPr>
                <w:color w:val="0000FF"/>
              </w:rPr>
            </w:pPr>
            <w:r w:rsidRPr="00B9548E">
              <w:rPr>
                <w:color w:val="0000FF"/>
              </w:rPr>
              <w:t xml:space="preserve">a) Que la solicitud se la realice en el marco de los procesos de debida diligencia o debida diligencia ampliada que realizan los sujetos obligados a reportar a la UAFE, contenida en la normativa expedida para el efecto por sus correspondientes organismos de control, previo análisis de procedencia realizado por la Secretaría General de la UAFE. </w:t>
            </w:r>
          </w:p>
          <w:p w:rsidR="008517EE" w:rsidRPr="00B9548E" w:rsidRDefault="008517EE" w:rsidP="005F797E">
            <w:pPr>
              <w:jc w:val="both"/>
              <w:rPr>
                <w:color w:val="0000FF"/>
              </w:rPr>
            </w:pPr>
            <w:r w:rsidRPr="00B9548E">
              <w:rPr>
                <w:color w:val="0000FF"/>
              </w:rPr>
              <w:t xml:space="preserve">b) Presentar adjunto al formulario de solicitud, copia simple o referencia del justificativo normativo (Ley, Reglamento o normativa secundaria) que sirve como sustento del requerimiento. </w:t>
            </w:r>
          </w:p>
          <w:p w:rsidR="008517EE" w:rsidRPr="00B9548E" w:rsidRDefault="008517EE" w:rsidP="005F797E">
            <w:pPr>
              <w:jc w:val="both"/>
              <w:rPr>
                <w:color w:val="0000FF"/>
              </w:rPr>
            </w:pPr>
            <w:r w:rsidRPr="00B9548E">
              <w:rPr>
                <w:color w:val="0000FF"/>
              </w:rPr>
              <w:t xml:space="preserve">c) En caso de fallecimiento de la persona solicitante, se deberá adjuntar copia certificada del acta de defunción con la respectiva copia de cédula de identidad, pasaporte o documento de identificación de refugiado /a, en caso de persona extranjera o refugiados/as que no poseen cédula de identidad. </w:t>
            </w:r>
          </w:p>
          <w:p w:rsidR="008517EE" w:rsidRPr="00B9548E" w:rsidRDefault="008517EE" w:rsidP="005F797E">
            <w:pPr>
              <w:jc w:val="both"/>
              <w:rPr>
                <w:color w:val="0000FF"/>
              </w:rPr>
            </w:pPr>
          </w:p>
          <w:p w:rsidR="008517EE" w:rsidRPr="00B9548E" w:rsidRDefault="008517EE" w:rsidP="005F797E">
            <w:pPr>
              <w:jc w:val="both"/>
              <w:rPr>
                <w:color w:val="0000FF"/>
              </w:rPr>
            </w:pPr>
            <w:r w:rsidRPr="00B9548E">
              <w:rPr>
                <w:color w:val="0000FF"/>
              </w:rPr>
              <w:t xml:space="preserve">En caso de no contar con los requisitos generales más los establecidos para cada tipo de certificado en particular, no se recibirá la solicitud a trámite. </w:t>
            </w:r>
          </w:p>
          <w:p w:rsidR="008517EE" w:rsidRPr="00B9548E" w:rsidRDefault="008517EE" w:rsidP="005F797E">
            <w:pPr>
              <w:jc w:val="both"/>
              <w:rPr>
                <w:color w:val="0000FF"/>
              </w:rPr>
            </w:pPr>
          </w:p>
          <w:p w:rsidR="00B62659" w:rsidRPr="00B9548E" w:rsidRDefault="008517EE" w:rsidP="005F797E">
            <w:pPr>
              <w:jc w:val="both"/>
              <w:rPr>
                <w:color w:val="0000FF"/>
              </w:rPr>
            </w:pPr>
            <w:r w:rsidRPr="00B9548E">
              <w:rPr>
                <w:color w:val="0000FF"/>
              </w:rPr>
              <w:t>Una vez recibidos los requisitos si se verifica en la revisión técnica la existencia de algún faltante o se determina la improcedencia de la emisión del certificado, será comunicada a la Institución requirente mediante oficio debidamente motivado y suscrito por la o el Secretario General de la Unidad.</w:t>
            </w:r>
          </w:p>
          <w:p w:rsidR="008517EE" w:rsidRPr="00B9548E" w:rsidRDefault="008517EE" w:rsidP="005F797E">
            <w:pPr>
              <w:jc w:val="both"/>
              <w:rPr>
                <w:color w:val="0000FF"/>
              </w:rPr>
            </w:pPr>
            <w:r w:rsidRPr="00B9548E">
              <w:rPr>
                <w:color w:val="0000FF"/>
              </w:rPr>
              <w:t>(…)</w:t>
            </w:r>
          </w:p>
          <w:p w:rsidR="008517EE" w:rsidRPr="00B9548E" w:rsidRDefault="008517EE" w:rsidP="005F797E">
            <w:pPr>
              <w:jc w:val="both"/>
              <w:rPr>
                <w:color w:val="0000FF"/>
              </w:rPr>
            </w:pPr>
          </w:p>
          <w:p w:rsidR="008517EE" w:rsidRPr="00B9548E" w:rsidRDefault="006644B6" w:rsidP="005F797E">
            <w:pPr>
              <w:jc w:val="both"/>
              <w:rPr>
                <w:color w:val="0000FF"/>
              </w:rPr>
            </w:pPr>
            <w:hyperlink r:id="rId115" w:history="1">
              <w:r w:rsidR="008517EE" w:rsidRPr="00B9548E">
                <w:rPr>
                  <w:rStyle w:val="Hipervnculo"/>
                  <w:color w:val="0000FF"/>
                </w:rPr>
                <w:t>Ver Registro Oficial</w:t>
              </w:r>
            </w:hyperlink>
          </w:p>
          <w:p w:rsidR="00062781" w:rsidRPr="00B9548E" w:rsidRDefault="00062781" w:rsidP="005F797E">
            <w:pPr>
              <w:jc w:val="both"/>
              <w:rPr>
                <w:color w:val="0000FF"/>
              </w:rPr>
            </w:pPr>
          </w:p>
        </w:tc>
      </w:tr>
    </w:tbl>
    <w:p w:rsidR="002A7D55" w:rsidRPr="00412D57" w:rsidRDefault="00CB1FE2" w:rsidP="005F797E">
      <w:pPr>
        <w:jc w:val="both"/>
        <w:rPr>
          <w:color w:val="0000CC"/>
        </w:rPr>
      </w:pPr>
      <w:r w:rsidRPr="00412D57">
        <w:rPr>
          <w:noProof/>
          <w:color w:val="0000CC"/>
          <w:lang w:val="es-EC" w:eastAsia="es-EC"/>
        </w:rPr>
        <w:lastRenderedPageBreak/>
        <mc:AlternateContent>
          <mc:Choice Requires="wps">
            <w:drawing>
              <wp:anchor distT="0" distB="0" distL="114300" distR="114300" simplePos="0" relativeHeight="251692032" behindDoc="0" locked="0" layoutInCell="1" allowOverlap="1" wp14:anchorId="5B63363B" wp14:editId="0824605C">
                <wp:simplePos x="0" y="0"/>
                <wp:positionH relativeFrom="margin">
                  <wp:posOffset>5715</wp:posOffset>
                </wp:positionH>
                <wp:positionV relativeFrom="paragraph">
                  <wp:posOffset>74295</wp:posOffset>
                </wp:positionV>
                <wp:extent cx="1809750" cy="276225"/>
                <wp:effectExtent l="0" t="0" r="19050" b="28575"/>
                <wp:wrapNone/>
                <wp:docPr id="6"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6644B6" w:rsidRPr="00495292" w:rsidRDefault="006644B6" w:rsidP="00CB1FE2">
                            <w:pPr>
                              <w:jc w:val="both"/>
                              <w:rPr>
                                <w:b/>
                                <w:color w:val="FFFFFF"/>
                                <w:lang w:val="es-EC"/>
                              </w:rPr>
                            </w:pPr>
                            <w:r>
                              <w:rPr>
                                <w:b/>
                                <w:color w:val="FFFFFF"/>
                                <w:lang w:val="es-EC"/>
                              </w:rPr>
                              <w:t xml:space="preserve">Martes 23 de mayo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45pt;margin-top:5.85pt;width:142.5pt;height:21.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" fillcolor="navy" strokecolor="navy">
                <v:textbox>
                  <w:txbxContent>
                    <w:p w:rsidR="006644B6" w:rsidRPr="00495292" w:rsidRDefault="006644B6" w:rsidP="00CB1FE2">
                      <w:pPr>
                        <w:jc w:val="both"/>
                        <w:rPr>
                          <w:b/>
                          <w:color w:val="FFFFFF"/>
                          <w:lang w:val="es-EC"/>
                        </w:rPr>
                      </w:pPr>
                      <w:r>
                        <w:rPr>
                          <w:b/>
                          <w:color w:val="FFFFFF"/>
                          <w:lang w:val="es-EC"/>
                        </w:rPr>
                        <w:t xml:space="preserve">Martes 23 de mayo </w:t>
                      </w:r>
                    </w:p>
                  </w:txbxContent>
                </v:textbox>
                <w10:wrap anchorx="margin"/>
              </v:shape>
            </w:pict>
          </mc:Fallback>
        </mc:AlternateContent>
      </w:r>
    </w:p>
    <w:p w:rsidR="006C171B" w:rsidRPr="00412D57" w:rsidRDefault="006C171B" w:rsidP="005F797E">
      <w:pPr>
        <w:jc w:val="both"/>
        <w:rPr>
          <w:color w:val="0000CC"/>
        </w:rPr>
      </w:pPr>
    </w:p>
    <w:p w:rsidR="006C171B" w:rsidRPr="00412D57" w:rsidRDefault="006C171B" w:rsidP="005F797E">
      <w:pPr>
        <w:jc w:val="both"/>
        <w:rPr>
          <w:color w:val="0000CC"/>
        </w:rPr>
      </w:pPr>
    </w:p>
    <w:tbl>
      <w:tblPr>
        <w:tblStyle w:val="Tablaconcuadrcula"/>
        <w:tblW w:w="0" w:type="auto"/>
        <w:shd w:val="clear" w:color="auto" w:fill="CCFFFF"/>
        <w:tblLook w:val="04A0" w:firstRow="1" w:lastRow="0" w:firstColumn="1" w:lastColumn="0" w:noHBand="0" w:noVBand="1"/>
      </w:tblPr>
      <w:tblGrid>
        <w:gridCol w:w="8644"/>
      </w:tblGrid>
      <w:tr w:rsidR="00B9548E" w:rsidRPr="00B9548E" w:rsidTr="004E6DFB">
        <w:tc>
          <w:tcPr>
            <w:tcW w:w="8644" w:type="dxa"/>
            <w:shd w:val="clear" w:color="auto" w:fill="CCFFFF"/>
          </w:tcPr>
          <w:p w:rsidR="006E7DD6" w:rsidRPr="00B9548E" w:rsidRDefault="006644B6" w:rsidP="005F797E">
            <w:pPr>
              <w:jc w:val="both"/>
              <w:rPr>
                <w:b/>
                <w:color w:val="0000FF"/>
              </w:rPr>
            </w:pPr>
            <w:hyperlink r:id="rId116" w:history="1">
              <w:r w:rsidR="006E7DD6" w:rsidRPr="00B9548E">
                <w:rPr>
                  <w:rStyle w:val="Hipervnculo"/>
                  <w:b/>
                  <w:color w:val="0000FF"/>
                </w:rPr>
                <w:t>INSTR</w:t>
              </w:r>
              <w:r w:rsidR="00F81A97" w:rsidRPr="00B9548E">
                <w:rPr>
                  <w:rStyle w:val="Hipervnculo"/>
                  <w:b/>
                  <w:color w:val="0000FF"/>
                </w:rPr>
                <w:t>Ú</w:t>
              </w:r>
              <w:r w:rsidR="006E7DD6" w:rsidRPr="00B9548E">
                <w:rPr>
                  <w:rStyle w:val="Hipervnculo"/>
                  <w:b/>
                  <w:color w:val="0000FF"/>
                </w:rPr>
                <w:t>YESE AL BANCO CENTRAL DEL ECUADOR LA RENOVACIÓN DE LOS VENCIMIENTOS DE LAS INVERSIONES DE LOS EXCEDENTES DE LIQUIDEZ, EN CONDICIONES SIMILARES A LAS ESTABLECIDAS EN EL AÑO 2016.</w:t>
              </w:r>
            </w:hyperlink>
            <w:r w:rsidR="006E7DD6" w:rsidRPr="00B9548E">
              <w:rPr>
                <w:b/>
                <w:color w:val="0000FF"/>
              </w:rPr>
              <w:t xml:space="preserve"> </w:t>
            </w:r>
          </w:p>
          <w:p w:rsidR="006E7DD6" w:rsidRPr="00B9548E" w:rsidRDefault="006E7DD6" w:rsidP="005F797E">
            <w:pPr>
              <w:jc w:val="both"/>
              <w:rPr>
                <w:b/>
                <w:color w:val="0000FF"/>
              </w:rPr>
            </w:pPr>
          </w:p>
          <w:p w:rsidR="00D97047" w:rsidRPr="00B9548E" w:rsidRDefault="006E7DD6" w:rsidP="005F797E">
            <w:pPr>
              <w:jc w:val="both"/>
              <w:rPr>
                <w:b/>
                <w:color w:val="0000FF"/>
              </w:rPr>
            </w:pPr>
            <w:r w:rsidRPr="00B9548E">
              <w:rPr>
                <w:b/>
                <w:color w:val="0000FF"/>
              </w:rPr>
              <w:t>Expedido por: Resolución No. 324-2017-M - JUNTA DE POLÍTICA Y REGULACIÓN MONETARIA FINANCIERA. Publicado en Registro Oficial Nº 1010 de martes 23 de mayo de 2017. Página 35</w:t>
            </w:r>
          </w:p>
          <w:p w:rsidR="006E7DD6" w:rsidRPr="00B9548E" w:rsidRDefault="006E7DD6" w:rsidP="005F797E">
            <w:pPr>
              <w:jc w:val="both"/>
              <w:rPr>
                <w:color w:val="0000FF"/>
              </w:rPr>
            </w:pPr>
          </w:p>
          <w:p w:rsidR="00781BC9" w:rsidRPr="00B9548E" w:rsidRDefault="00781BC9" w:rsidP="005F797E">
            <w:pPr>
              <w:jc w:val="both"/>
              <w:rPr>
                <w:color w:val="0000FF"/>
              </w:rPr>
            </w:pPr>
            <w:r w:rsidRPr="00B9548E">
              <w:rPr>
                <w:color w:val="0000FF"/>
              </w:rPr>
              <w:t xml:space="preserve">ARTÍCULO 1.- Instruir al Banco Central del Ecuador la renovación de los vencimientos de las inversiones de los excedentes de liquidez, en condiciones similares a las establecidas en el año 2016. El Banco Central del Ecuador acordará los términos y condiciones financieras con las entidades receptoras de los recursos de dichas inversiones. </w:t>
            </w:r>
          </w:p>
          <w:p w:rsidR="00781BC9" w:rsidRPr="00B9548E" w:rsidRDefault="00781BC9" w:rsidP="005F797E">
            <w:pPr>
              <w:jc w:val="both"/>
              <w:rPr>
                <w:color w:val="0000FF"/>
              </w:rPr>
            </w:pPr>
          </w:p>
          <w:p w:rsidR="00781BC9" w:rsidRPr="00B9548E" w:rsidRDefault="00781BC9" w:rsidP="005F797E">
            <w:pPr>
              <w:jc w:val="both"/>
              <w:rPr>
                <w:color w:val="0000FF"/>
              </w:rPr>
            </w:pPr>
            <w:r w:rsidRPr="00B9548E">
              <w:rPr>
                <w:color w:val="0000FF"/>
              </w:rPr>
              <w:t xml:space="preserve">ARTÍCULO 2.- Cada vez que se realice una renovación de conformidad del artículo precedente, el Banco Central del Ecuador informará a la Junta de Política y Regulación Monetaria y Financiera sobre los términos y condiciones financieras acordadas. </w:t>
            </w:r>
          </w:p>
          <w:p w:rsidR="00781BC9" w:rsidRPr="00B9548E" w:rsidRDefault="00781BC9" w:rsidP="005F797E">
            <w:pPr>
              <w:jc w:val="both"/>
              <w:rPr>
                <w:color w:val="0000FF"/>
              </w:rPr>
            </w:pPr>
          </w:p>
          <w:p w:rsidR="00781BC9" w:rsidRPr="00B9548E" w:rsidRDefault="00781BC9" w:rsidP="005F797E">
            <w:pPr>
              <w:jc w:val="both"/>
              <w:rPr>
                <w:color w:val="0000FF"/>
              </w:rPr>
            </w:pPr>
            <w:r w:rsidRPr="00B9548E">
              <w:rPr>
                <w:color w:val="0000FF"/>
              </w:rPr>
              <w:t>ARTÍCULO 3.- Para la ejecución de la presente resolución el Banco Central del Ecuador procederá sin ningún requisito previo adicional. DISPOSICIÓN FINAL.- Esta resolución entrará en vigencia a partir de la presente fecha, sin perjuicio de su publicación en el Registro Oficial.</w:t>
            </w:r>
          </w:p>
          <w:p w:rsidR="006E7DD6" w:rsidRPr="00B9548E" w:rsidRDefault="006E7DD6" w:rsidP="005F797E">
            <w:pPr>
              <w:jc w:val="both"/>
              <w:rPr>
                <w:color w:val="0000FF"/>
              </w:rPr>
            </w:pPr>
          </w:p>
          <w:p w:rsidR="006E7DD6" w:rsidRPr="00B9548E" w:rsidRDefault="006644B6" w:rsidP="005F797E">
            <w:pPr>
              <w:jc w:val="both"/>
              <w:rPr>
                <w:color w:val="0000FF"/>
              </w:rPr>
            </w:pPr>
            <w:hyperlink r:id="rId117" w:history="1">
              <w:r w:rsidR="00781BC9" w:rsidRPr="00B9548E">
                <w:rPr>
                  <w:rStyle w:val="Hipervnculo"/>
                  <w:color w:val="0000FF"/>
                </w:rPr>
                <w:t>Ver Registro Oficial</w:t>
              </w:r>
            </w:hyperlink>
          </w:p>
          <w:p w:rsidR="00781BC9" w:rsidRPr="00B9548E" w:rsidRDefault="00781BC9" w:rsidP="005F797E">
            <w:pPr>
              <w:jc w:val="both"/>
              <w:rPr>
                <w:color w:val="0000FF"/>
              </w:rPr>
            </w:pPr>
          </w:p>
        </w:tc>
      </w:tr>
      <w:tr w:rsidR="00B9548E" w:rsidRPr="00B9548E" w:rsidTr="004E6DFB">
        <w:tc>
          <w:tcPr>
            <w:tcW w:w="8644" w:type="dxa"/>
            <w:shd w:val="clear" w:color="auto" w:fill="CCFFFF"/>
          </w:tcPr>
          <w:p w:rsidR="00AE026E" w:rsidRPr="00B9548E" w:rsidRDefault="006644B6" w:rsidP="005F797E">
            <w:pPr>
              <w:jc w:val="both"/>
              <w:rPr>
                <w:b/>
                <w:color w:val="0000FF"/>
              </w:rPr>
            </w:pPr>
            <w:hyperlink r:id="rId118" w:history="1">
              <w:r w:rsidR="00AE026E" w:rsidRPr="00B9548E">
                <w:rPr>
                  <w:rStyle w:val="Hipervnculo"/>
                  <w:b/>
                  <w:color w:val="0000FF"/>
                </w:rPr>
                <w:t>EXPÍDESE LA NORMA PARA LA AUTORIZACIÓN Y FUNCIONAMIENTO EN EL PAÍS DE SUCURSALES Y OFICINAS DE REPRESENTACIÓN DE ENTIDADES FINANCIERAS EXTRANJERAS.</w:t>
              </w:r>
            </w:hyperlink>
          </w:p>
          <w:p w:rsidR="00AE026E" w:rsidRPr="00B9548E" w:rsidRDefault="00AE026E" w:rsidP="005F797E">
            <w:pPr>
              <w:jc w:val="both"/>
              <w:rPr>
                <w:b/>
                <w:color w:val="0000FF"/>
              </w:rPr>
            </w:pPr>
          </w:p>
          <w:p w:rsidR="007A7F43" w:rsidRPr="00B9548E" w:rsidRDefault="00AE026E" w:rsidP="005F797E">
            <w:pPr>
              <w:jc w:val="both"/>
              <w:rPr>
                <w:b/>
                <w:color w:val="0000FF"/>
              </w:rPr>
            </w:pPr>
            <w:r w:rsidRPr="00B9548E">
              <w:rPr>
                <w:b/>
                <w:color w:val="0000FF"/>
              </w:rPr>
              <w:t>Expedido por: Resolución No. 335-2017-F - JUNTA DE POLÍTICA Y REGULACIÓN MONETARIA Y FINANCIERA. Publicado en Registro Oficial Nº 1010 de martes 23 de mayo de 2017. Página 37</w:t>
            </w:r>
          </w:p>
          <w:p w:rsidR="006B23FD" w:rsidRPr="00B9548E" w:rsidRDefault="006B23FD" w:rsidP="005F797E">
            <w:pPr>
              <w:jc w:val="both"/>
              <w:rPr>
                <w:b/>
                <w:color w:val="0000FF"/>
              </w:rPr>
            </w:pPr>
          </w:p>
          <w:p w:rsidR="006B23FD" w:rsidRPr="00B9548E" w:rsidRDefault="006B23FD" w:rsidP="005F797E">
            <w:pPr>
              <w:jc w:val="both"/>
              <w:rPr>
                <w:color w:val="0000FF"/>
              </w:rPr>
            </w:pPr>
            <w:r w:rsidRPr="00B9548E">
              <w:rPr>
                <w:color w:val="0000FF"/>
              </w:rPr>
              <w:t xml:space="preserve">SECCIÓN I.- ÁMBITO DE APLICACIÓN </w:t>
            </w:r>
          </w:p>
          <w:p w:rsidR="006B23FD" w:rsidRPr="00B9548E" w:rsidRDefault="006B23FD" w:rsidP="005F797E">
            <w:pPr>
              <w:jc w:val="both"/>
              <w:rPr>
                <w:color w:val="0000FF"/>
              </w:rPr>
            </w:pPr>
          </w:p>
          <w:p w:rsidR="006B23FD" w:rsidRPr="00B9548E" w:rsidRDefault="006B23FD" w:rsidP="005F797E">
            <w:pPr>
              <w:jc w:val="both"/>
              <w:rPr>
                <w:color w:val="0000FF"/>
              </w:rPr>
            </w:pPr>
            <w:r w:rsidRPr="00B9548E">
              <w:rPr>
                <w:color w:val="0000FF"/>
              </w:rPr>
              <w:t xml:space="preserve">ARTÍCULO 1.- La presente norma se aplicará a las sucursales y oficinas de representación de entidades financieras extranjeras, las que serán autorizadas y estarán sujetas a la supervisión y control de la Superintendencia de Bancos. </w:t>
            </w:r>
          </w:p>
          <w:p w:rsidR="006B23FD" w:rsidRPr="00B9548E" w:rsidRDefault="006B23FD" w:rsidP="005F797E">
            <w:pPr>
              <w:jc w:val="both"/>
              <w:rPr>
                <w:color w:val="0000FF"/>
              </w:rPr>
            </w:pPr>
          </w:p>
          <w:p w:rsidR="006B23FD" w:rsidRPr="00B9548E" w:rsidRDefault="006B23FD" w:rsidP="005F797E">
            <w:pPr>
              <w:jc w:val="both"/>
              <w:rPr>
                <w:color w:val="0000FF"/>
              </w:rPr>
            </w:pPr>
            <w:r w:rsidRPr="00B9548E">
              <w:rPr>
                <w:color w:val="0000FF"/>
              </w:rPr>
              <w:t xml:space="preserve">SECCIÓN II.- DE LA AUTORIZACIÓN </w:t>
            </w:r>
          </w:p>
          <w:p w:rsidR="006B23FD" w:rsidRPr="00B9548E" w:rsidRDefault="006B23FD" w:rsidP="005F797E">
            <w:pPr>
              <w:jc w:val="both"/>
              <w:rPr>
                <w:color w:val="0000FF"/>
              </w:rPr>
            </w:pPr>
          </w:p>
          <w:p w:rsidR="006B23FD" w:rsidRPr="00B9548E" w:rsidRDefault="006B23FD" w:rsidP="005F797E">
            <w:pPr>
              <w:jc w:val="both"/>
              <w:rPr>
                <w:color w:val="0000FF"/>
              </w:rPr>
            </w:pPr>
            <w:r w:rsidRPr="00B9548E">
              <w:rPr>
                <w:color w:val="0000FF"/>
              </w:rPr>
              <w:t>ARTÍCULO 2.- Las entidades financieras extranjeras podrán abrir sucursales u oficinas de representación en el Ecuador previa autorización concedida por la Superintendencia de Bancos, de conformidad con las disposiciones de esta norma y de aquellas previstas en el Código Orgánico Monetario y Financiero para lo cual deberán cumplir los requisitos establecidos en la presente norma. A las oficinas de representación se les autorizará la apertura hasta por un período de cinco (5) años, pudiendo renovarse por similar período de forma indefinida.</w:t>
            </w:r>
          </w:p>
          <w:p w:rsidR="006B23FD" w:rsidRPr="00B9548E" w:rsidRDefault="006B23FD" w:rsidP="005F797E">
            <w:pPr>
              <w:jc w:val="both"/>
              <w:rPr>
                <w:color w:val="0000FF"/>
              </w:rPr>
            </w:pPr>
          </w:p>
          <w:p w:rsidR="006B23FD" w:rsidRPr="00B9548E" w:rsidRDefault="006B23FD" w:rsidP="005F797E">
            <w:pPr>
              <w:jc w:val="both"/>
              <w:rPr>
                <w:color w:val="0000FF"/>
              </w:rPr>
            </w:pPr>
            <w:r w:rsidRPr="00B9548E">
              <w:rPr>
                <w:color w:val="0000FF"/>
              </w:rPr>
              <w:t>(…)</w:t>
            </w:r>
          </w:p>
          <w:p w:rsidR="006B23FD" w:rsidRPr="00B9548E" w:rsidRDefault="006B23FD" w:rsidP="005F797E">
            <w:pPr>
              <w:jc w:val="both"/>
              <w:rPr>
                <w:color w:val="0000FF"/>
              </w:rPr>
            </w:pPr>
          </w:p>
          <w:p w:rsidR="006B23FD" w:rsidRPr="00B9548E" w:rsidRDefault="006644B6" w:rsidP="005F797E">
            <w:pPr>
              <w:jc w:val="both"/>
              <w:rPr>
                <w:color w:val="0000FF"/>
              </w:rPr>
            </w:pPr>
            <w:hyperlink r:id="rId119" w:history="1">
              <w:r w:rsidR="006B23FD" w:rsidRPr="00B9548E">
                <w:rPr>
                  <w:rStyle w:val="Hipervnculo"/>
                  <w:color w:val="0000FF"/>
                </w:rPr>
                <w:t>Ver Registro Oficial</w:t>
              </w:r>
            </w:hyperlink>
          </w:p>
          <w:p w:rsidR="00AE026E" w:rsidRPr="00B9548E" w:rsidRDefault="00AE026E" w:rsidP="005F797E">
            <w:pPr>
              <w:jc w:val="both"/>
              <w:rPr>
                <w:color w:val="0000FF"/>
              </w:rPr>
            </w:pPr>
          </w:p>
        </w:tc>
      </w:tr>
      <w:tr w:rsidR="00B9548E" w:rsidRPr="00B9548E" w:rsidTr="004E6DFB">
        <w:tc>
          <w:tcPr>
            <w:tcW w:w="8644" w:type="dxa"/>
            <w:shd w:val="clear" w:color="auto" w:fill="CCFFFF"/>
          </w:tcPr>
          <w:p w:rsidR="004A31B9" w:rsidRPr="00B9548E" w:rsidRDefault="00A57B80" w:rsidP="005F797E">
            <w:pPr>
              <w:jc w:val="both"/>
              <w:rPr>
                <w:rStyle w:val="Hipervnculo"/>
                <w:b/>
                <w:color w:val="0000FF"/>
              </w:rPr>
            </w:pPr>
            <w:r w:rsidRPr="00B9548E">
              <w:rPr>
                <w:b/>
                <w:color w:val="0000FF"/>
              </w:rPr>
              <w:lastRenderedPageBreak/>
              <w:fldChar w:fldCharType="begin"/>
            </w:r>
            <w:r w:rsidRPr="00B9548E">
              <w:rPr>
                <w:b/>
                <w:color w:val="0000FF"/>
              </w:rPr>
              <w:instrText xml:space="preserve"> HYPERLINK "http://esilecstorage.s3.amazonaws.com/biblioteca_silec/TEXTOSRO/2017/C80B36CBE536BB909204EBAA14D89480C107632E.pdf" </w:instrText>
            </w:r>
            <w:r w:rsidRPr="00B9548E">
              <w:rPr>
                <w:b/>
                <w:color w:val="0000FF"/>
              </w:rPr>
              <w:fldChar w:fldCharType="separate"/>
            </w:r>
            <w:r w:rsidR="004A31B9" w:rsidRPr="00B9548E">
              <w:rPr>
                <w:rStyle w:val="Hipervnculo"/>
                <w:b/>
                <w:color w:val="0000FF"/>
              </w:rPr>
              <w:t>REFÓRMESE LA RESOLUCIÓN NO. 046- 2015-M DE 5 DE MARZO DE 2015. JUNTA DE POLÍTICA Y REGULACIÓN MONETARIA Y FINANCIERA.</w:t>
            </w:r>
          </w:p>
          <w:p w:rsidR="004A31B9" w:rsidRPr="00B9548E" w:rsidRDefault="00A57B80" w:rsidP="005F797E">
            <w:pPr>
              <w:jc w:val="both"/>
              <w:rPr>
                <w:b/>
                <w:color w:val="0000FF"/>
              </w:rPr>
            </w:pPr>
            <w:r w:rsidRPr="00B9548E">
              <w:rPr>
                <w:b/>
                <w:color w:val="0000FF"/>
              </w:rPr>
              <w:fldChar w:fldCharType="end"/>
            </w:r>
          </w:p>
          <w:p w:rsidR="004A31B9" w:rsidRPr="00B9548E" w:rsidRDefault="004A31B9" w:rsidP="005F797E">
            <w:pPr>
              <w:jc w:val="both"/>
              <w:rPr>
                <w:b/>
                <w:color w:val="0000FF"/>
              </w:rPr>
            </w:pPr>
            <w:r w:rsidRPr="00B9548E">
              <w:rPr>
                <w:b/>
                <w:color w:val="0000FF"/>
              </w:rPr>
              <w:t>Expedido por: Resolución No. 336-2017-M - JUNTA DE POLÍTICA Y REGULACIÓN MONETARIA Y FINANCIERA. Publicado en Registro Oficial Nº 1010 de martes 23 de mayo de 2017. Página 42</w:t>
            </w:r>
          </w:p>
          <w:p w:rsidR="004A31B9" w:rsidRPr="00B9548E" w:rsidRDefault="004A31B9" w:rsidP="005F797E">
            <w:pPr>
              <w:jc w:val="both"/>
              <w:rPr>
                <w:color w:val="0000FF"/>
              </w:rPr>
            </w:pPr>
          </w:p>
          <w:p w:rsidR="00741B99" w:rsidRPr="00B9548E" w:rsidRDefault="004A31B9" w:rsidP="005F797E">
            <w:pPr>
              <w:jc w:val="both"/>
              <w:rPr>
                <w:color w:val="0000FF"/>
              </w:rPr>
            </w:pPr>
            <w:r w:rsidRPr="00B9548E">
              <w:rPr>
                <w:color w:val="0000FF"/>
              </w:rPr>
              <w:t xml:space="preserve">ARTÍCULO 1.- Sustitúyase el artículo 2 de la resolución No. 046-2015-M de 5 de marzo de 2015 y sus reformas, por el siguiente: </w:t>
            </w:r>
          </w:p>
          <w:p w:rsidR="004A31B9" w:rsidRPr="00B9548E" w:rsidRDefault="004A31B9" w:rsidP="005F797E">
            <w:pPr>
              <w:jc w:val="both"/>
              <w:rPr>
                <w:color w:val="0000FF"/>
              </w:rPr>
            </w:pPr>
            <w:r w:rsidRPr="00B9548E">
              <w:rPr>
                <w:color w:val="0000FF"/>
              </w:rPr>
              <w:t>“ARTÍCULO 2.- El Banco Central del Ecuador podrá mantener inversiones con las contrapartes señaladas en este artículo, por un valor no mayor al cupo asignado para cada línea de financiamiento y sus tramos respectivos dentro del presente Programa de Inversión de Excedentes de Liquidez. Para el cálculo del cupo disponible se considerará el saldo de los recursos ya entregados en el Plan de Captación e Inversión Doméstica. Las condiciones financieras para cada línea y tramo se definen de la siguiente manera:</w:t>
            </w:r>
          </w:p>
          <w:p w:rsidR="00741B99" w:rsidRPr="00B9548E" w:rsidRDefault="00741B99" w:rsidP="005F797E">
            <w:pPr>
              <w:jc w:val="both"/>
              <w:rPr>
                <w:color w:val="0000FF"/>
              </w:rPr>
            </w:pPr>
          </w:p>
          <w:p w:rsidR="004A31B9" w:rsidRPr="00B9548E" w:rsidRDefault="00741B99" w:rsidP="005F797E">
            <w:pPr>
              <w:jc w:val="both"/>
              <w:rPr>
                <w:color w:val="0000FF"/>
              </w:rPr>
            </w:pPr>
            <w:r w:rsidRPr="00B9548E">
              <w:rPr>
                <w:color w:val="0000FF"/>
              </w:rPr>
              <w:t>(…)</w:t>
            </w:r>
          </w:p>
          <w:p w:rsidR="004A31B9" w:rsidRPr="00B9548E" w:rsidRDefault="004A31B9" w:rsidP="005F797E">
            <w:pPr>
              <w:jc w:val="both"/>
              <w:rPr>
                <w:color w:val="0000FF"/>
              </w:rPr>
            </w:pPr>
          </w:p>
          <w:p w:rsidR="00741B99" w:rsidRPr="00B9548E" w:rsidRDefault="006644B6" w:rsidP="005F797E">
            <w:pPr>
              <w:jc w:val="both"/>
              <w:rPr>
                <w:color w:val="0000FF"/>
              </w:rPr>
            </w:pPr>
            <w:hyperlink r:id="rId120" w:history="1">
              <w:r w:rsidR="00741B99" w:rsidRPr="00B9548E">
                <w:rPr>
                  <w:rStyle w:val="Hipervnculo"/>
                  <w:color w:val="0000FF"/>
                </w:rPr>
                <w:t>Ver Registro Oficial</w:t>
              </w:r>
            </w:hyperlink>
          </w:p>
          <w:p w:rsidR="00741B99" w:rsidRPr="00B9548E" w:rsidRDefault="00741B99" w:rsidP="005F797E">
            <w:pPr>
              <w:jc w:val="both"/>
              <w:rPr>
                <w:color w:val="0000FF"/>
              </w:rPr>
            </w:pPr>
          </w:p>
          <w:p w:rsidR="004A31B9" w:rsidRPr="00B9548E" w:rsidRDefault="004A31B9" w:rsidP="005F797E">
            <w:pPr>
              <w:jc w:val="both"/>
              <w:rPr>
                <w:color w:val="0000FF"/>
              </w:rPr>
            </w:pPr>
          </w:p>
          <w:p w:rsidR="004A31B9" w:rsidRPr="00B9548E" w:rsidRDefault="004A31B9" w:rsidP="005F797E">
            <w:pPr>
              <w:jc w:val="both"/>
              <w:rPr>
                <w:color w:val="0000FF"/>
              </w:rPr>
            </w:pPr>
          </w:p>
        </w:tc>
      </w:tr>
      <w:tr w:rsidR="00B9548E" w:rsidRPr="00B9548E" w:rsidTr="004E6DFB">
        <w:tc>
          <w:tcPr>
            <w:tcW w:w="8644" w:type="dxa"/>
            <w:shd w:val="clear" w:color="auto" w:fill="CCFFFF"/>
          </w:tcPr>
          <w:p w:rsidR="004101E8" w:rsidRPr="00B9548E" w:rsidRDefault="006644B6" w:rsidP="005F797E">
            <w:pPr>
              <w:jc w:val="both"/>
              <w:rPr>
                <w:b/>
                <w:color w:val="0000FF"/>
              </w:rPr>
            </w:pPr>
            <w:hyperlink r:id="rId121" w:history="1">
              <w:r w:rsidR="004101E8" w:rsidRPr="00B9548E">
                <w:rPr>
                  <w:rStyle w:val="Hipervnculo"/>
                  <w:b/>
                  <w:color w:val="0000FF"/>
                </w:rPr>
                <w:t>REFÓRMENSE EL CAPÍTULO I “NORMAS PARA LA CONTRATACIÓN DE LAS AUDITORAS EXTERNAS QUE EJERZAN SU ACTIVIDAD EN LAS ENTIDADES SUJETAS AL CONTROL DE LA SUPERINTENDENCIA DE BANCOS Y SEGUROS”; TÍTULO XXI, LIBRO I DE LA CODIFICACIÓN DE RESOLUCIONES DE LA SUPERINTENDENCIA DE BANCOS; Y OTROS.</w:t>
              </w:r>
            </w:hyperlink>
            <w:r w:rsidR="004101E8" w:rsidRPr="00B9548E">
              <w:rPr>
                <w:b/>
                <w:color w:val="0000FF"/>
              </w:rPr>
              <w:t xml:space="preserve"> </w:t>
            </w:r>
          </w:p>
          <w:p w:rsidR="004101E8" w:rsidRPr="00B9548E" w:rsidRDefault="004101E8" w:rsidP="005F797E">
            <w:pPr>
              <w:jc w:val="both"/>
              <w:rPr>
                <w:b/>
                <w:color w:val="0000FF"/>
              </w:rPr>
            </w:pPr>
          </w:p>
          <w:p w:rsidR="004101E8" w:rsidRPr="00B9548E" w:rsidRDefault="004101E8" w:rsidP="005F797E">
            <w:pPr>
              <w:jc w:val="both"/>
              <w:rPr>
                <w:b/>
                <w:color w:val="0000FF"/>
              </w:rPr>
            </w:pPr>
            <w:r w:rsidRPr="00B9548E">
              <w:rPr>
                <w:b/>
                <w:color w:val="0000FF"/>
              </w:rPr>
              <w:t xml:space="preserve">Expedido por: Resolución No. SB-2017-319 - SUPERINTENDENTE DE BANCOS. </w:t>
            </w:r>
            <w:r w:rsidR="00B87A24" w:rsidRPr="00B9548E">
              <w:rPr>
                <w:b/>
                <w:color w:val="0000FF"/>
              </w:rPr>
              <w:t>Registro Oficial Nº 1010 de martes 23 de mayo de 2017</w:t>
            </w:r>
            <w:r w:rsidR="008F4C2F" w:rsidRPr="00B9548E">
              <w:rPr>
                <w:b/>
                <w:color w:val="0000FF"/>
              </w:rPr>
              <w:t>.</w:t>
            </w:r>
            <w:r w:rsidR="00B87A24" w:rsidRPr="00B9548E">
              <w:rPr>
                <w:b/>
                <w:color w:val="0000FF"/>
              </w:rPr>
              <w:t xml:space="preserve"> </w:t>
            </w:r>
            <w:r w:rsidRPr="00B9548E">
              <w:rPr>
                <w:b/>
                <w:color w:val="0000FF"/>
              </w:rPr>
              <w:t>Página 45</w:t>
            </w:r>
          </w:p>
          <w:p w:rsidR="004101E8" w:rsidRPr="00B9548E" w:rsidRDefault="004101E8" w:rsidP="005F797E">
            <w:pPr>
              <w:jc w:val="both"/>
              <w:rPr>
                <w:color w:val="0000FF"/>
              </w:rPr>
            </w:pPr>
          </w:p>
          <w:p w:rsidR="004101E8" w:rsidRPr="00B9548E" w:rsidRDefault="004101E8" w:rsidP="005F797E">
            <w:pPr>
              <w:jc w:val="both"/>
              <w:rPr>
                <w:color w:val="0000FF"/>
              </w:rPr>
            </w:pPr>
          </w:p>
          <w:p w:rsidR="00A25836" w:rsidRPr="00B9548E" w:rsidRDefault="00A25836" w:rsidP="005F797E">
            <w:pPr>
              <w:jc w:val="both"/>
              <w:rPr>
                <w:color w:val="0000FF"/>
              </w:rPr>
            </w:pPr>
            <w:r w:rsidRPr="00B9548E">
              <w:rPr>
                <w:color w:val="0000FF"/>
              </w:rPr>
              <w:t xml:space="preserve">ARTÍCULO 1.- Reformar el capítulo I “Normas para la contratación de las auditoras externas que ejerzan su actividad en las entidades sujetas al control de la Superintendencia de Bancos y Seguros”; título XXI, libro I de la Codificación de Resoluciones de la Superintendencia de Bancos, en los siguientes términos: </w:t>
            </w:r>
          </w:p>
          <w:p w:rsidR="00A25836" w:rsidRPr="00B9548E" w:rsidRDefault="00A25836" w:rsidP="005F797E">
            <w:pPr>
              <w:jc w:val="both"/>
              <w:rPr>
                <w:color w:val="0000FF"/>
              </w:rPr>
            </w:pPr>
          </w:p>
          <w:p w:rsidR="00A25836" w:rsidRPr="00B9548E" w:rsidRDefault="00A25836" w:rsidP="005F797E">
            <w:pPr>
              <w:jc w:val="both"/>
              <w:rPr>
                <w:color w:val="0000FF"/>
              </w:rPr>
            </w:pPr>
            <w:r w:rsidRPr="00B9548E">
              <w:rPr>
                <w:color w:val="0000FF"/>
              </w:rPr>
              <w:t>1.1. Sustituir el primer inciso del artículo 9 por el siguiente:</w:t>
            </w:r>
          </w:p>
          <w:p w:rsidR="00A25836" w:rsidRPr="00B9548E" w:rsidRDefault="00A25836" w:rsidP="005F797E">
            <w:pPr>
              <w:jc w:val="both"/>
              <w:rPr>
                <w:color w:val="0000FF"/>
              </w:rPr>
            </w:pPr>
          </w:p>
          <w:p w:rsidR="00A25836" w:rsidRPr="00B9548E" w:rsidRDefault="00A25836" w:rsidP="005F797E">
            <w:pPr>
              <w:jc w:val="both"/>
              <w:rPr>
                <w:color w:val="0000FF"/>
              </w:rPr>
            </w:pPr>
            <w:r w:rsidRPr="00B9548E">
              <w:rPr>
                <w:color w:val="0000FF"/>
              </w:rPr>
              <w:lastRenderedPageBreak/>
              <w:t xml:space="preserve"> “ARTÍCULO 9.- Los auditores externos calificados actualizarán cada dos (2) años la siguiente información:” </w:t>
            </w:r>
          </w:p>
          <w:p w:rsidR="00A25836" w:rsidRPr="00B9548E" w:rsidRDefault="00A25836" w:rsidP="005F797E">
            <w:pPr>
              <w:jc w:val="both"/>
              <w:rPr>
                <w:color w:val="0000FF"/>
              </w:rPr>
            </w:pPr>
          </w:p>
          <w:p w:rsidR="00A25836" w:rsidRPr="00B9548E" w:rsidRDefault="00A25836" w:rsidP="00A25836">
            <w:pPr>
              <w:pStyle w:val="Prrafodelista"/>
              <w:numPr>
                <w:ilvl w:val="1"/>
                <w:numId w:val="40"/>
              </w:numPr>
              <w:jc w:val="both"/>
              <w:rPr>
                <w:color w:val="0000FF"/>
              </w:rPr>
            </w:pPr>
            <w:r w:rsidRPr="00B9548E">
              <w:rPr>
                <w:color w:val="0000FF"/>
              </w:rPr>
              <w:t xml:space="preserve">Incluir como inciso final del artículo 9, el siguiente texto: </w:t>
            </w:r>
          </w:p>
          <w:p w:rsidR="00A25836" w:rsidRPr="00B9548E" w:rsidRDefault="00A25836" w:rsidP="00A25836">
            <w:pPr>
              <w:jc w:val="both"/>
              <w:rPr>
                <w:color w:val="0000FF"/>
              </w:rPr>
            </w:pPr>
          </w:p>
          <w:p w:rsidR="004101E8" w:rsidRPr="00B9548E" w:rsidRDefault="00A25836" w:rsidP="00A25836">
            <w:pPr>
              <w:jc w:val="both"/>
              <w:rPr>
                <w:color w:val="0000FF"/>
              </w:rPr>
            </w:pPr>
            <w:r w:rsidRPr="00B9548E">
              <w:rPr>
                <w:color w:val="0000FF"/>
              </w:rPr>
              <w:t>“Las entidades controladas por la Superintendencia de Bancos, que estén obligadas a contratar auditoría externa, deberán verificar que éstos mantengan actualizada su calificación. El incumplimiento de esta disposición será motivo de sanción a las partes contratantes de acuerdo con lo dispuesto en el Código Orgánico Monetario y Financiero y en la normativa vigente según corresponda.”</w:t>
            </w:r>
          </w:p>
          <w:p w:rsidR="00A25836" w:rsidRPr="00B9548E" w:rsidRDefault="00A25836" w:rsidP="00A25836">
            <w:pPr>
              <w:jc w:val="both"/>
              <w:rPr>
                <w:color w:val="0000FF"/>
              </w:rPr>
            </w:pPr>
          </w:p>
          <w:p w:rsidR="00A25836" w:rsidRPr="00B9548E" w:rsidRDefault="00A25836" w:rsidP="00A25836">
            <w:pPr>
              <w:jc w:val="both"/>
              <w:rPr>
                <w:color w:val="0000FF"/>
              </w:rPr>
            </w:pPr>
            <w:r w:rsidRPr="00B9548E">
              <w:rPr>
                <w:color w:val="0000FF"/>
              </w:rPr>
              <w:t>(…)</w:t>
            </w:r>
          </w:p>
          <w:p w:rsidR="00A25836" w:rsidRPr="00B9548E" w:rsidRDefault="00A25836" w:rsidP="00A25836">
            <w:pPr>
              <w:jc w:val="both"/>
              <w:rPr>
                <w:color w:val="0000FF"/>
              </w:rPr>
            </w:pPr>
          </w:p>
          <w:p w:rsidR="00A25836" w:rsidRPr="00B9548E" w:rsidRDefault="006644B6" w:rsidP="00A25836">
            <w:pPr>
              <w:jc w:val="both"/>
              <w:rPr>
                <w:color w:val="0000FF"/>
              </w:rPr>
            </w:pPr>
            <w:hyperlink r:id="rId122" w:history="1">
              <w:r w:rsidR="00A25836" w:rsidRPr="00B9548E">
                <w:rPr>
                  <w:rStyle w:val="Hipervnculo"/>
                  <w:color w:val="0000FF"/>
                </w:rPr>
                <w:t>Ver Registro Oficial</w:t>
              </w:r>
            </w:hyperlink>
          </w:p>
          <w:p w:rsidR="004101E8" w:rsidRPr="00B9548E" w:rsidRDefault="004101E8" w:rsidP="005F797E">
            <w:pPr>
              <w:jc w:val="both"/>
              <w:rPr>
                <w:color w:val="0000FF"/>
              </w:rPr>
            </w:pPr>
          </w:p>
        </w:tc>
      </w:tr>
    </w:tbl>
    <w:p w:rsidR="006C171B" w:rsidRPr="00412D57" w:rsidRDefault="00075C53" w:rsidP="005F797E">
      <w:pPr>
        <w:jc w:val="both"/>
        <w:rPr>
          <w:color w:val="0000CC"/>
        </w:rPr>
      </w:pPr>
      <w:r w:rsidRPr="00412D57">
        <w:rPr>
          <w:noProof/>
          <w:color w:val="0000CC"/>
          <w:lang w:val="es-EC" w:eastAsia="es-EC"/>
        </w:rPr>
        <w:lastRenderedPageBreak/>
        <mc:AlternateContent>
          <mc:Choice Requires="wps">
            <w:drawing>
              <wp:anchor distT="0" distB="0" distL="114300" distR="114300" simplePos="0" relativeHeight="251694080" behindDoc="0" locked="0" layoutInCell="1" allowOverlap="1" wp14:anchorId="2F0214BE" wp14:editId="7DE29B34">
                <wp:simplePos x="0" y="0"/>
                <wp:positionH relativeFrom="margin">
                  <wp:posOffset>-13335</wp:posOffset>
                </wp:positionH>
                <wp:positionV relativeFrom="paragraph">
                  <wp:posOffset>106680</wp:posOffset>
                </wp:positionV>
                <wp:extent cx="1962150" cy="276225"/>
                <wp:effectExtent l="0" t="0" r="19050" b="28575"/>
                <wp:wrapNone/>
                <wp:docPr id="19"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76225"/>
                        </a:xfrm>
                        <a:prstGeom prst="rect">
                          <a:avLst/>
                        </a:prstGeom>
                        <a:solidFill>
                          <a:srgbClr val="000080"/>
                        </a:solidFill>
                        <a:ln w="9525">
                          <a:solidFill>
                            <a:srgbClr val="000080"/>
                          </a:solidFill>
                          <a:miter lim="800000"/>
                          <a:headEnd/>
                          <a:tailEnd/>
                        </a:ln>
                      </wps:spPr>
                      <wps:txbx>
                        <w:txbxContent>
                          <w:p w:rsidR="006644B6" w:rsidRPr="00332E06" w:rsidRDefault="006644B6" w:rsidP="00075C53">
                            <w:pPr>
                              <w:jc w:val="both"/>
                              <w:rPr>
                                <w:b/>
                                <w:color w:val="FFFFFF"/>
                              </w:rPr>
                            </w:pPr>
                            <w:r>
                              <w:rPr>
                                <w:b/>
                                <w:color w:val="FFFFFF"/>
                              </w:rPr>
                              <w:t xml:space="preserve">  Miércoles 24 de  mayo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1.05pt;margin-top:8.4pt;width:154.5pt;height:21.7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" fillcolor="navy" strokecolor="navy">
                <v:textbox>
                  <w:txbxContent>
                    <w:p w:rsidR="006644B6" w:rsidRPr="00332E06" w:rsidRDefault="006644B6" w:rsidP="00075C53">
                      <w:pPr>
                        <w:jc w:val="both"/>
                        <w:rPr>
                          <w:b/>
                          <w:color w:val="FFFFFF"/>
                        </w:rPr>
                      </w:pPr>
                      <w:r>
                        <w:rPr>
                          <w:b/>
                          <w:color w:val="FFFFFF"/>
                        </w:rPr>
                        <w:t xml:space="preserve">  Miércoles 24 de  mayo</w:t>
                      </w:r>
                    </w:p>
                  </w:txbxContent>
                </v:textbox>
                <w10:wrap anchorx="margin"/>
              </v:shape>
            </w:pict>
          </mc:Fallback>
        </mc:AlternateContent>
      </w:r>
    </w:p>
    <w:p w:rsidR="00075C53" w:rsidRPr="00412D57" w:rsidRDefault="00075C53" w:rsidP="005F797E">
      <w:pPr>
        <w:jc w:val="both"/>
        <w:rPr>
          <w:color w:val="0000CC"/>
        </w:rPr>
      </w:pPr>
    </w:p>
    <w:p w:rsidR="00075C53" w:rsidRPr="00412D57" w:rsidRDefault="00075C53" w:rsidP="005F797E">
      <w:pPr>
        <w:jc w:val="both"/>
        <w:rPr>
          <w:color w:val="0000CC"/>
        </w:rPr>
      </w:pPr>
    </w:p>
    <w:p w:rsidR="00075C53" w:rsidRPr="00412D57" w:rsidRDefault="00075C53" w:rsidP="005F797E">
      <w:pPr>
        <w:jc w:val="both"/>
        <w:rPr>
          <w:color w:val="0000CC"/>
        </w:rPr>
      </w:pPr>
    </w:p>
    <w:tbl>
      <w:tblPr>
        <w:tblStyle w:val="Tablaconcuadrcula"/>
        <w:tblW w:w="0" w:type="auto"/>
        <w:shd w:val="clear" w:color="auto" w:fill="CCFFFF"/>
        <w:tblLook w:val="04A0" w:firstRow="1" w:lastRow="0" w:firstColumn="1" w:lastColumn="0" w:noHBand="0" w:noVBand="1"/>
      </w:tblPr>
      <w:tblGrid>
        <w:gridCol w:w="8644"/>
      </w:tblGrid>
      <w:tr w:rsidR="00B9548E" w:rsidRPr="00B9548E" w:rsidTr="004E6DFB">
        <w:tc>
          <w:tcPr>
            <w:tcW w:w="8644" w:type="dxa"/>
            <w:shd w:val="clear" w:color="auto" w:fill="CCFFFF"/>
          </w:tcPr>
          <w:p w:rsidR="00C42BA5" w:rsidRPr="00B9548E" w:rsidRDefault="006644B6" w:rsidP="00C42BA5">
            <w:pPr>
              <w:jc w:val="both"/>
              <w:rPr>
                <w:b/>
                <w:color w:val="0000FF"/>
              </w:rPr>
            </w:pPr>
            <w:hyperlink r:id="rId123" w:history="1">
              <w:r w:rsidR="00C42BA5" w:rsidRPr="00B9548E">
                <w:rPr>
                  <w:rStyle w:val="Hipervnculo"/>
                  <w:b/>
                  <w:color w:val="0000FF"/>
                </w:rPr>
                <w:t>APROBAR Y EXPEDIR EL "REGLAMENTO DE CONFORMACIÓN Y FUNCIONAMIENTO DEL COMITÉ DE ACTIVOS Y PASIVOS DEL BANCO CENTRAL DEL ECUADOR".</w:t>
              </w:r>
            </w:hyperlink>
          </w:p>
          <w:p w:rsidR="00C42BA5" w:rsidRPr="00B9548E" w:rsidRDefault="00C42BA5" w:rsidP="00C42BA5">
            <w:pPr>
              <w:jc w:val="both"/>
              <w:rPr>
                <w:b/>
                <w:color w:val="0000FF"/>
              </w:rPr>
            </w:pPr>
          </w:p>
          <w:p w:rsidR="003316DB" w:rsidRPr="00B9548E" w:rsidRDefault="00C42BA5" w:rsidP="00C42BA5">
            <w:pPr>
              <w:jc w:val="both"/>
              <w:rPr>
                <w:b/>
                <w:color w:val="0000FF"/>
              </w:rPr>
            </w:pPr>
            <w:r w:rsidRPr="00B9548E">
              <w:rPr>
                <w:b/>
                <w:color w:val="0000FF"/>
              </w:rPr>
              <w:t>Expedido por: Resolución No.BCE-0015-2017 - GERENTE GENERAL DEL BANCO CENTRAL DEL ECUADOR. Publicado en Registro Oficial Nº 1011 de miércoles 24 de mayo de 2017. Página 37</w:t>
            </w:r>
          </w:p>
          <w:p w:rsidR="00C42BA5" w:rsidRPr="00B9548E" w:rsidRDefault="00C42BA5" w:rsidP="00C42BA5">
            <w:pPr>
              <w:jc w:val="both"/>
              <w:rPr>
                <w:color w:val="0000FF"/>
              </w:rPr>
            </w:pPr>
          </w:p>
          <w:p w:rsidR="00C42BA5" w:rsidRPr="00B9548E" w:rsidRDefault="00C42BA5" w:rsidP="00C42BA5">
            <w:pPr>
              <w:jc w:val="both"/>
              <w:rPr>
                <w:color w:val="0000FF"/>
              </w:rPr>
            </w:pPr>
          </w:p>
          <w:p w:rsidR="004A4C9D" w:rsidRPr="00B9548E" w:rsidRDefault="00C42BA5" w:rsidP="00C42BA5">
            <w:pPr>
              <w:jc w:val="both"/>
              <w:rPr>
                <w:color w:val="0000FF"/>
              </w:rPr>
            </w:pPr>
            <w:r w:rsidRPr="00B9548E">
              <w:rPr>
                <w:color w:val="0000FF"/>
              </w:rPr>
              <w:t xml:space="preserve">Artículo 1.- El Comité de Activos y Pasivos del Banco Central del Ecuador estará conformado por los siguientes miembros con voz y voto: </w:t>
            </w:r>
          </w:p>
          <w:p w:rsidR="004A4C9D" w:rsidRPr="00B9548E" w:rsidRDefault="00C42BA5" w:rsidP="00C42BA5">
            <w:pPr>
              <w:jc w:val="both"/>
              <w:rPr>
                <w:color w:val="0000FF"/>
              </w:rPr>
            </w:pPr>
            <w:r w:rsidRPr="00B9548E">
              <w:rPr>
                <w:color w:val="0000FF"/>
              </w:rPr>
              <w:t xml:space="preserve">a) Gerente/a General o su delegado, quien lo presidirá </w:t>
            </w:r>
          </w:p>
          <w:p w:rsidR="004A4C9D" w:rsidRPr="00B9548E" w:rsidRDefault="00C42BA5" w:rsidP="00C42BA5">
            <w:pPr>
              <w:jc w:val="both"/>
              <w:rPr>
                <w:color w:val="0000FF"/>
              </w:rPr>
            </w:pPr>
            <w:r w:rsidRPr="00B9548E">
              <w:rPr>
                <w:color w:val="0000FF"/>
              </w:rPr>
              <w:t xml:space="preserve">b) Subgerente General quien actuará como Secretario Técnico de Comité; </w:t>
            </w:r>
          </w:p>
          <w:p w:rsidR="004A4C9D" w:rsidRPr="00B9548E" w:rsidRDefault="00C42BA5" w:rsidP="00C42BA5">
            <w:pPr>
              <w:jc w:val="both"/>
              <w:rPr>
                <w:color w:val="0000FF"/>
              </w:rPr>
            </w:pPr>
            <w:r w:rsidRPr="00B9548E">
              <w:rPr>
                <w:color w:val="0000FF"/>
              </w:rPr>
              <w:t xml:space="preserve">c) Subgerente de Operaciones; </w:t>
            </w:r>
          </w:p>
          <w:p w:rsidR="004A4C9D" w:rsidRPr="00B9548E" w:rsidRDefault="00C42BA5" w:rsidP="00C42BA5">
            <w:pPr>
              <w:jc w:val="both"/>
              <w:rPr>
                <w:color w:val="0000FF"/>
              </w:rPr>
            </w:pPr>
            <w:r w:rsidRPr="00B9548E">
              <w:rPr>
                <w:color w:val="0000FF"/>
              </w:rPr>
              <w:t xml:space="preserve">d) Subgerente de Servicios; y, </w:t>
            </w:r>
          </w:p>
          <w:p w:rsidR="00C42BA5" w:rsidRPr="00B9548E" w:rsidRDefault="00C42BA5" w:rsidP="00C42BA5">
            <w:pPr>
              <w:jc w:val="both"/>
              <w:rPr>
                <w:color w:val="0000FF"/>
              </w:rPr>
            </w:pPr>
            <w:r w:rsidRPr="00B9548E">
              <w:rPr>
                <w:color w:val="0000FF"/>
              </w:rPr>
              <w:t>e) Subgerente de Programación y Regulación.</w:t>
            </w:r>
          </w:p>
          <w:p w:rsidR="00C42BA5" w:rsidRPr="00B9548E" w:rsidRDefault="00C42BA5" w:rsidP="00C42BA5">
            <w:pPr>
              <w:jc w:val="both"/>
              <w:rPr>
                <w:color w:val="0000FF"/>
              </w:rPr>
            </w:pPr>
          </w:p>
          <w:p w:rsidR="004A4C9D" w:rsidRPr="00B9548E" w:rsidRDefault="004A4C9D" w:rsidP="00C42BA5">
            <w:pPr>
              <w:jc w:val="both"/>
              <w:rPr>
                <w:color w:val="0000FF"/>
              </w:rPr>
            </w:pPr>
            <w:r w:rsidRPr="00B9548E">
              <w:rPr>
                <w:color w:val="0000FF"/>
              </w:rPr>
              <w:t>(…)</w:t>
            </w:r>
          </w:p>
          <w:p w:rsidR="004A4C9D" w:rsidRPr="00B9548E" w:rsidRDefault="004A4C9D" w:rsidP="00C42BA5">
            <w:pPr>
              <w:jc w:val="both"/>
              <w:rPr>
                <w:color w:val="0000FF"/>
              </w:rPr>
            </w:pPr>
          </w:p>
          <w:p w:rsidR="004A4C9D" w:rsidRPr="00B9548E" w:rsidRDefault="006644B6" w:rsidP="00C42BA5">
            <w:pPr>
              <w:jc w:val="both"/>
              <w:rPr>
                <w:color w:val="0000FF"/>
              </w:rPr>
            </w:pPr>
            <w:hyperlink r:id="rId124" w:history="1">
              <w:r w:rsidR="004A4C9D" w:rsidRPr="00B9548E">
                <w:rPr>
                  <w:rStyle w:val="Hipervnculo"/>
                  <w:color w:val="0000FF"/>
                </w:rPr>
                <w:t>Ver Registro Oficial</w:t>
              </w:r>
            </w:hyperlink>
          </w:p>
          <w:p w:rsidR="004A4C9D" w:rsidRPr="00B9548E" w:rsidRDefault="004A4C9D" w:rsidP="00C42BA5">
            <w:pPr>
              <w:jc w:val="both"/>
              <w:rPr>
                <w:color w:val="0000FF"/>
              </w:rPr>
            </w:pPr>
          </w:p>
        </w:tc>
      </w:tr>
      <w:tr w:rsidR="00B9548E" w:rsidRPr="00B9548E" w:rsidTr="004E6DFB">
        <w:tc>
          <w:tcPr>
            <w:tcW w:w="8644" w:type="dxa"/>
            <w:shd w:val="clear" w:color="auto" w:fill="CCFFFF"/>
          </w:tcPr>
          <w:p w:rsidR="00E1321B" w:rsidRPr="00B9548E" w:rsidRDefault="006644B6" w:rsidP="005F797E">
            <w:pPr>
              <w:jc w:val="both"/>
              <w:rPr>
                <w:b/>
                <w:color w:val="0000FF"/>
              </w:rPr>
            </w:pPr>
            <w:hyperlink r:id="rId125" w:history="1">
              <w:r w:rsidR="006564C4" w:rsidRPr="00B9548E">
                <w:rPr>
                  <w:rStyle w:val="Hipervnculo"/>
                  <w:b/>
                  <w:color w:val="0000FF"/>
                </w:rPr>
                <w:t>EXPEDIR LA “ESCALA DE SANCIONES PARA DETERMINAR EL VALOR FINAL DE LA MULTA POR LA COMISIÓN DE LAS FALTAS ADMINISTRATIVAS GENERADAS POR EL INCUMPLIMIENTO DE LA OBLIGACIÓN EN LA ENTREGA DE REPORTES O INFORMACIÓN ADICIONAL A LA UNIDAD DE ANÁLISIS FINANCIERO Y ECONÓMICO (UAFE)”</w:t>
              </w:r>
            </w:hyperlink>
            <w:r w:rsidR="006564C4" w:rsidRPr="00B9548E">
              <w:rPr>
                <w:b/>
                <w:color w:val="0000FF"/>
              </w:rPr>
              <w:t xml:space="preserve"> </w:t>
            </w:r>
          </w:p>
          <w:p w:rsidR="006564C4" w:rsidRPr="00B9548E" w:rsidRDefault="006564C4" w:rsidP="005F797E">
            <w:pPr>
              <w:jc w:val="both"/>
              <w:rPr>
                <w:b/>
                <w:color w:val="0000FF"/>
              </w:rPr>
            </w:pPr>
          </w:p>
          <w:p w:rsidR="007A7F43" w:rsidRPr="00B9548E" w:rsidRDefault="00E1321B" w:rsidP="00E1321B">
            <w:pPr>
              <w:jc w:val="both"/>
              <w:rPr>
                <w:b/>
                <w:color w:val="0000FF"/>
              </w:rPr>
            </w:pPr>
            <w:r w:rsidRPr="00B9548E">
              <w:rPr>
                <w:b/>
                <w:color w:val="0000FF"/>
              </w:rPr>
              <w:t xml:space="preserve">Expedido por: Resolución No. UAFE-DG-VR-2017-0011 - DIRECTOR GENERAL UNIDAD DE ANÁLISIS FINANCIERO Y ECONÓMICO (UAFE). Publicado en Registro Oficial Nº 1011 de miércoles 24 de mayo de 2017. Página </w:t>
            </w:r>
            <w:r w:rsidR="00D3041F" w:rsidRPr="00B9548E">
              <w:rPr>
                <w:b/>
                <w:color w:val="0000FF"/>
              </w:rPr>
              <w:t>45</w:t>
            </w:r>
          </w:p>
          <w:p w:rsidR="00E1321B" w:rsidRPr="00B9548E" w:rsidRDefault="00E1321B" w:rsidP="00E1321B">
            <w:pPr>
              <w:jc w:val="both"/>
              <w:rPr>
                <w:color w:val="0000FF"/>
              </w:rPr>
            </w:pPr>
          </w:p>
          <w:p w:rsidR="00E1321B" w:rsidRPr="00B9548E" w:rsidRDefault="006564C4" w:rsidP="00E1321B">
            <w:pPr>
              <w:jc w:val="both"/>
              <w:rPr>
                <w:color w:val="0000FF"/>
              </w:rPr>
            </w:pPr>
            <w:r w:rsidRPr="00B9548E">
              <w:rPr>
                <w:color w:val="0000FF"/>
              </w:rPr>
              <w:t>Artículo 1.- De conformidad con los artículos 17, 18 y 19 de la Ley Orgánica de Prevención, Detección y Erradicación del Delito de Lavado de Activos y del Financiamiento de Delitos, existen cuatro (4) tipos de sanciones por el incumplimiento de los sujetos obligados en su deber de informar a la Unidad de Análisis Financiero y Económico (UAFE), las mismas que se detallan a continuación con sus respectivos montos de sanción:</w:t>
            </w:r>
          </w:p>
          <w:p w:rsidR="00E1321B" w:rsidRPr="00B9548E" w:rsidRDefault="00E1321B" w:rsidP="00E1321B">
            <w:pPr>
              <w:jc w:val="both"/>
              <w:rPr>
                <w:color w:val="0000FF"/>
              </w:rPr>
            </w:pPr>
          </w:p>
          <w:p w:rsidR="00F214CF" w:rsidRPr="00B9548E" w:rsidRDefault="00F214CF" w:rsidP="00E1321B">
            <w:pPr>
              <w:jc w:val="both"/>
              <w:rPr>
                <w:color w:val="0000FF"/>
              </w:rPr>
            </w:pPr>
            <w:r w:rsidRPr="00B9548E">
              <w:rPr>
                <w:color w:val="0000FF"/>
              </w:rPr>
              <w:t>(…)</w:t>
            </w:r>
          </w:p>
          <w:p w:rsidR="00F214CF" w:rsidRPr="00B9548E" w:rsidRDefault="00F214CF" w:rsidP="00E1321B">
            <w:pPr>
              <w:jc w:val="both"/>
              <w:rPr>
                <w:color w:val="0000FF"/>
              </w:rPr>
            </w:pPr>
          </w:p>
          <w:p w:rsidR="00F214CF" w:rsidRPr="00B9548E" w:rsidRDefault="006644B6" w:rsidP="00E1321B">
            <w:pPr>
              <w:jc w:val="both"/>
              <w:rPr>
                <w:color w:val="0000FF"/>
              </w:rPr>
            </w:pPr>
            <w:hyperlink r:id="rId126" w:history="1">
              <w:r w:rsidR="00F214CF" w:rsidRPr="00B9548E">
                <w:rPr>
                  <w:rStyle w:val="Hipervnculo"/>
                  <w:color w:val="0000FF"/>
                </w:rPr>
                <w:t>Ver Registro Oficial</w:t>
              </w:r>
            </w:hyperlink>
          </w:p>
          <w:p w:rsidR="00E1321B" w:rsidRPr="00B9548E" w:rsidRDefault="00E1321B" w:rsidP="00E1321B">
            <w:pPr>
              <w:jc w:val="both"/>
              <w:rPr>
                <w:color w:val="0000FF"/>
              </w:rPr>
            </w:pPr>
          </w:p>
        </w:tc>
      </w:tr>
    </w:tbl>
    <w:p w:rsidR="00297888" w:rsidRPr="00412D57" w:rsidRDefault="00297888" w:rsidP="005F797E">
      <w:pPr>
        <w:jc w:val="both"/>
        <w:rPr>
          <w:color w:val="0000CC"/>
        </w:rPr>
      </w:pPr>
    </w:p>
    <w:p w:rsidR="00DC44A7" w:rsidRPr="00412D57" w:rsidRDefault="00DC44A7" w:rsidP="005F797E">
      <w:pPr>
        <w:jc w:val="both"/>
        <w:rPr>
          <w:color w:val="0000CC"/>
        </w:rPr>
      </w:pPr>
      <w:r w:rsidRPr="00412D57">
        <w:rPr>
          <w:noProof/>
          <w:color w:val="0000CC"/>
          <w:lang w:val="es-EC" w:eastAsia="es-EC"/>
        </w:rPr>
        <w:lastRenderedPageBreak/>
        <mc:AlternateContent>
          <mc:Choice Requires="wps">
            <w:drawing>
              <wp:anchor distT="0" distB="0" distL="114300" distR="114300" simplePos="0" relativeHeight="251696128" behindDoc="0" locked="0" layoutInCell="1" allowOverlap="1" wp14:anchorId="36AF53C5" wp14:editId="7F2D8487">
                <wp:simplePos x="0" y="0"/>
                <wp:positionH relativeFrom="margin">
                  <wp:posOffset>-51435</wp:posOffset>
                </wp:positionH>
                <wp:positionV relativeFrom="paragraph">
                  <wp:posOffset>59055</wp:posOffset>
                </wp:positionV>
                <wp:extent cx="1809750" cy="276225"/>
                <wp:effectExtent l="0" t="0" r="19050" b="28575"/>
                <wp:wrapNone/>
                <wp:docPr id="21"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6644B6" w:rsidRPr="007E433F" w:rsidRDefault="006644B6" w:rsidP="00DC44A7">
                            <w:pPr>
                              <w:jc w:val="both"/>
                              <w:rPr>
                                <w:b/>
                                <w:color w:val="FFFFFF"/>
                                <w:lang w:val="es-EC"/>
                              </w:rPr>
                            </w:pPr>
                            <w:r>
                              <w:rPr>
                                <w:b/>
                                <w:color w:val="FFFFFF"/>
                                <w:lang w:val="es-EC"/>
                              </w:rPr>
                              <w:t>Jueves 25 de mayo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4.05pt;margin-top:4.65pt;width:142.5pt;height:21.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" fillcolor="navy" strokecolor="navy">
                <v:textbox>
                  <w:txbxContent>
                    <w:p w:rsidR="006644B6" w:rsidRPr="007E433F" w:rsidRDefault="006644B6" w:rsidP="00DC44A7">
                      <w:pPr>
                        <w:jc w:val="both"/>
                        <w:rPr>
                          <w:b/>
                          <w:color w:val="FFFFFF"/>
                          <w:lang w:val="es-EC"/>
                        </w:rPr>
                      </w:pPr>
                      <w:r>
                        <w:rPr>
                          <w:b/>
                          <w:color w:val="FFFFFF"/>
                          <w:lang w:val="es-EC"/>
                        </w:rPr>
                        <w:t>Jueves 25 de mayo</w:t>
                      </w:r>
                    </w:p>
                  </w:txbxContent>
                </v:textbox>
                <w10:wrap anchorx="margin"/>
              </v:shape>
            </w:pict>
          </mc:Fallback>
        </mc:AlternateContent>
      </w:r>
    </w:p>
    <w:p w:rsidR="00DC44A7" w:rsidRPr="00412D57" w:rsidRDefault="00DC44A7" w:rsidP="005F797E">
      <w:pPr>
        <w:jc w:val="both"/>
        <w:rPr>
          <w:color w:val="0000CC"/>
        </w:rPr>
      </w:pPr>
    </w:p>
    <w:p w:rsidR="00DC44A7" w:rsidRPr="00412D57" w:rsidRDefault="00DC44A7" w:rsidP="005F797E">
      <w:pPr>
        <w:jc w:val="both"/>
        <w:rPr>
          <w:color w:val="0000CC"/>
        </w:rPr>
      </w:pPr>
    </w:p>
    <w:p w:rsidR="00DC44A7" w:rsidRPr="00412D57" w:rsidRDefault="00DC44A7" w:rsidP="005F797E">
      <w:pPr>
        <w:jc w:val="both"/>
        <w:rPr>
          <w:color w:val="0000CC"/>
        </w:rPr>
      </w:pPr>
    </w:p>
    <w:tbl>
      <w:tblPr>
        <w:tblStyle w:val="Tablaconcuadrcula"/>
        <w:tblW w:w="0" w:type="auto"/>
        <w:shd w:val="clear" w:color="auto" w:fill="CCFFFF"/>
        <w:tblLook w:val="04A0" w:firstRow="1" w:lastRow="0" w:firstColumn="1" w:lastColumn="0" w:noHBand="0" w:noVBand="1"/>
      </w:tblPr>
      <w:tblGrid>
        <w:gridCol w:w="8644"/>
      </w:tblGrid>
      <w:tr w:rsidR="00B9548E" w:rsidRPr="00B9548E" w:rsidTr="004E6DFB">
        <w:tc>
          <w:tcPr>
            <w:tcW w:w="8644" w:type="dxa"/>
            <w:shd w:val="clear" w:color="auto" w:fill="CCFFFF"/>
          </w:tcPr>
          <w:p w:rsidR="00214525" w:rsidRPr="00B9548E" w:rsidRDefault="006644B6" w:rsidP="0097309E">
            <w:pPr>
              <w:jc w:val="both"/>
              <w:rPr>
                <w:b/>
                <w:color w:val="0000FF"/>
              </w:rPr>
            </w:pPr>
            <w:hyperlink r:id="rId127" w:history="1">
              <w:r w:rsidR="00214525" w:rsidRPr="00B9548E">
                <w:rPr>
                  <w:rStyle w:val="Hipervnculo"/>
                  <w:b/>
                  <w:color w:val="0000FF"/>
                </w:rPr>
                <w:t>REFORMAR LA RESOLUCIÓN 045-2016, DE 16 DE MARZO DE 2016, MEDIANTE LA CUAL EL PLENO DEL CONSEJO DE LA JUDICATURA RESOLVIÓ: “EXPEDIR EL REGLAMENTO GENERAL DE TURNOS PARA ATENCIÓN DE INFRACCIONES FLAGRANTES A NIVEL NACIONAL”</w:t>
              </w:r>
              <w:r w:rsidR="009B621F" w:rsidRPr="00B9548E">
                <w:rPr>
                  <w:rStyle w:val="Hipervnculo"/>
                  <w:b/>
                  <w:color w:val="0000FF"/>
                </w:rPr>
                <w:t>.</w:t>
              </w:r>
            </w:hyperlink>
            <w:r w:rsidR="009B621F" w:rsidRPr="00B9548E">
              <w:rPr>
                <w:b/>
                <w:color w:val="0000FF"/>
              </w:rPr>
              <w:t xml:space="preserve"> </w:t>
            </w:r>
          </w:p>
          <w:p w:rsidR="0061512E" w:rsidRPr="00B9548E" w:rsidRDefault="0061512E" w:rsidP="0097309E">
            <w:pPr>
              <w:jc w:val="both"/>
              <w:rPr>
                <w:b/>
                <w:color w:val="0000FF"/>
              </w:rPr>
            </w:pPr>
          </w:p>
          <w:p w:rsidR="00586C41" w:rsidRPr="00B9548E" w:rsidRDefault="0061512E" w:rsidP="0097309E">
            <w:pPr>
              <w:jc w:val="both"/>
              <w:rPr>
                <w:b/>
                <w:color w:val="0000FF"/>
              </w:rPr>
            </w:pPr>
            <w:r w:rsidRPr="00B9548E">
              <w:rPr>
                <w:b/>
                <w:color w:val="0000FF"/>
              </w:rPr>
              <w:t xml:space="preserve">Expedido por Resolución No.054-2017 - PLENO DEL CONSEJO DE LA JUDICATURA. </w:t>
            </w:r>
            <w:r w:rsidR="009B621F" w:rsidRPr="00B9548E">
              <w:rPr>
                <w:b/>
                <w:color w:val="0000FF"/>
              </w:rPr>
              <w:t>Publicado en</w:t>
            </w:r>
            <w:r w:rsidRPr="00B9548E">
              <w:rPr>
                <w:b/>
                <w:color w:val="0000FF"/>
              </w:rPr>
              <w:t xml:space="preserve"> Registro Oficial Nº 1 de jueves 25 de mayo de 2017. Página 34</w:t>
            </w:r>
          </w:p>
          <w:p w:rsidR="0061512E" w:rsidRPr="00B9548E" w:rsidRDefault="0061512E" w:rsidP="0097309E">
            <w:pPr>
              <w:jc w:val="both"/>
              <w:rPr>
                <w:b/>
                <w:color w:val="0000FF"/>
              </w:rPr>
            </w:pPr>
          </w:p>
          <w:p w:rsidR="0061512E" w:rsidRPr="00B9548E" w:rsidRDefault="00214525" w:rsidP="0097309E">
            <w:pPr>
              <w:jc w:val="both"/>
              <w:rPr>
                <w:color w:val="0000FF"/>
              </w:rPr>
            </w:pPr>
            <w:r w:rsidRPr="00B9548E">
              <w:rPr>
                <w:color w:val="0000FF"/>
              </w:rPr>
              <w:t>Artículo Único.- Sustituir el artículo 7 por el siguiente texto: “Artículo 7.- Competencia.- Al tratarse de infracciones flagrantes de lunes a viernes en los horarios comprendidos de 08h00 a 17h00, serán competentes los jueces naturales de las causas, los mismos que conocerán mediante sorteo, o los jueces que en razón de su competencia conozcan únicamente infracciones flagrantes. Los jueces que tengan competencia en materia penal, luego del horario normal de atención establecido, conocerán las causas de infracciones flagrantes de violencia contra la mujer o miembros del núcleo familiar e infracciones flagran</w:t>
            </w:r>
            <w:r w:rsidR="009B621F" w:rsidRPr="00B9548E">
              <w:rPr>
                <w:color w:val="0000FF"/>
              </w:rPr>
              <w:t>tes de adolescentes infractores</w:t>
            </w:r>
            <w:r w:rsidRPr="00B9548E">
              <w:rPr>
                <w:color w:val="0000FF"/>
              </w:rPr>
              <w:t>”.</w:t>
            </w:r>
          </w:p>
          <w:p w:rsidR="009B621F" w:rsidRPr="00B9548E" w:rsidRDefault="009B621F" w:rsidP="0097309E">
            <w:pPr>
              <w:jc w:val="both"/>
              <w:rPr>
                <w:color w:val="0000FF"/>
              </w:rPr>
            </w:pPr>
            <w:r w:rsidRPr="00B9548E">
              <w:rPr>
                <w:color w:val="0000FF"/>
              </w:rPr>
              <w:t>(…)</w:t>
            </w:r>
          </w:p>
          <w:p w:rsidR="009B621F" w:rsidRPr="00B9548E" w:rsidRDefault="009B621F" w:rsidP="0097309E">
            <w:pPr>
              <w:jc w:val="both"/>
              <w:rPr>
                <w:color w:val="0000FF"/>
              </w:rPr>
            </w:pPr>
          </w:p>
          <w:p w:rsidR="009B621F" w:rsidRPr="00B9548E" w:rsidRDefault="006644B6" w:rsidP="0097309E">
            <w:pPr>
              <w:jc w:val="both"/>
              <w:rPr>
                <w:color w:val="0000FF"/>
              </w:rPr>
            </w:pPr>
            <w:hyperlink r:id="rId128" w:history="1">
              <w:r w:rsidR="009B621F" w:rsidRPr="00B9548E">
                <w:rPr>
                  <w:rStyle w:val="Hipervnculo"/>
                  <w:color w:val="0000FF"/>
                </w:rPr>
                <w:t>Ver Registro Oficial</w:t>
              </w:r>
            </w:hyperlink>
          </w:p>
          <w:p w:rsidR="0061512E" w:rsidRPr="00B9548E" w:rsidRDefault="0061512E" w:rsidP="0097309E">
            <w:pPr>
              <w:jc w:val="both"/>
              <w:rPr>
                <w:color w:val="0000FF"/>
              </w:rPr>
            </w:pPr>
          </w:p>
          <w:p w:rsidR="0061512E" w:rsidRPr="00B9548E" w:rsidRDefault="0061512E" w:rsidP="0097309E">
            <w:pPr>
              <w:jc w:val="both"/>
              <w:rPr>
                <w:color w:val="0000FF"/>
              </w:rPr>
            </w:pPr>
          </w:p>
        </w:tc>
      </w:tr>
      <w:tr w:rsidR="00B9548E" w:rsidRPr="00B9548E" w:rsidTr="004E6DFB">
        <w:tc>
          <w:tcPr>
            <w:tcW w:w="8644" w:type="dxa"/>
            <w:shd w:val="clear" w:color="auto" w:fill="CCFFFF"/>
          </w:tcPr>
          <w:p w:rsidR="009B621F" w:rsidRPr="00B9548E" w:rsidRDefault="006644B6" w:rsidP="0097309E">
            <w:pPr>
              <w:jc w:val="both"/>
              <w:rPr>
                <w:b/>
                <w:color w:val="0000FF"/>
              </w:rPr>
            </w:pPr>
            <w:hyperlink r:id="rId129" w:history="1">
              <w:r w:rsidR="00414405" w:rsidRPr="00B9548E">
                <w:rPr>
                  <w:rStyle w:val="Hipervnculo"/>
                  <w:b/>
                  <w:color w:val="0000FF"/>
                </w:rPr>
                <w:t>DE LA AMPLIACIÓN DE COMPETENCIAS EN RAZÓN DE LA MATERIA DE LOS JUECES QUE INTEGRAN LA SALA PENAL DE LA CORTE PROVINCIAL DE PICHINCHA.</w:t>
              </w:r>
            </w:hyperlink>
            <w:r w:rsidR="00414405" w:rsidRPr="00B9548E">
              <w:rPr>
                <w:b/>
                <w:color w:val="0000FF"/>
              </w:rPr>
              <w:t xml:space="preserve"> </w:t>
            </w:r>
          </w:p>
          <w:p w:rsidR="009B621F" w:rsidRPr="00B9548E" w:rsidRDefault="009B621F" w:rsidP="0097309E">
            <w:pPr>
              <w:jc w:val="both"/>
              <w:rPr>
                <w:b/>
                <w:color w:val="0000FF"/>
              </w:rPr>
            </w:pPr>
          </w:p>
          <w:p w:rsidR="007A7F43" w:rsidRPr="00B9548E" w:rsidRDefault="009B621F" w:rsidP="009C7058">
            <w:pPr>
              <w:jc w:val="both"/>
              <w:rPr>
                <w:b/>
                <w:color w:val="0000FF"/>
              </w:rPr>
            </w:pPr>
            <w:r w:rsidRPr="00B9548E">
              <w:rPr>
                <w:b/>
                <w:color w:val="0000FF"/>
              </w:rPr>
              <w:t>Ex</w:t>
            </w:r>
            <w:r w:rsidR="009C7058" w:rsidRPr="00B9548E">
              <w:rPr>
                <w:b/>
                <w:color w:val="0000FF"/>
              </w:rPr>
              <w:t xml:space="preserve">pedido por: Resolución No. 055-2017 - PLENO DEL CONSEJO DE LA JUDICATURA. Publicado en  Registro Oficial Nº 1 de jueves 25 de mayo de 2017.  </w:t>
            </w:r>
            <w:r w:rsidRPr="00B9548E">
              <w:rPr>
                <w:b/>
                <w:color w:val="0000FF"/>
              </w:rPr>
              <w:t>Página 36</w:t>
            </w:r>
          </w:p>
          <w:p w:rsidR="00414405" w:rsidRPr="00B9548E" w:rsidRDefault="00414405" w:rsidP="009C7058">
            <w:pPr>
              <w:jc w:val="both"/>
              <w:rPr>
                <w:color w:val="0000FF"/>
              </w:rPr>
            </w:pPr>
          </w:p>
          <w:p w:rsidR="00414405" w:rsidRPr="00B9548E" w:rsidRDefault="00414405" w:rsidP="009C7058">
            <w:pPr>
              <w:jc w:val="both"/>
              <w:rPr>
                <w:color w:val="0000FF"/>
              </w:rPr>
            </w:pPr>
            <w:r w:rsidRPr="00B9548E">
              <w:rPr>
                <w:color w:val="0000FF"/>
              </w:rPr>
              <w:t>Artículo 1.- Ampliar la competencia en razón de la materia de los jueces que integran la Sala Penal de la Corte Provincial de Pichincha, para que conozcan y resuelvan las causas civiles y de inquilinato ingresadas bajo el amparo del Código de Procedimiento Civil. Artículo 2.- Las causas civiles y de inquilinato sustanciadas bajo las normas del Código de Procedimiento Civil, que se encuentren en conocimiento de los jueces que integran la Sala Civil y Mercantil de la Corte Provincial de Pichincha, serán reasignadas, conocidas y resueltas también por los jueces que integran la Sala Penal de la Corte Provincial de Pichincha, de acuerdo a la distribución que determine el informe técnico emitido por la Dirección Nacional de Gestión Procesal.</w:t>
            </w:r>
          </w:p>
          <w:p w:rsidR="00B10F3B" w:rsidRPr="00B9548E" w:rsidRDefault="00B10F3B" w:rsidP="009C7058">
            <w:pPr>
              <w:jc w:val="both"/>
              <w:rPr>
                <w:color w:val="0000FF"/>
              </w:rPr>
            </w:pPr>
          </w:p>
          <w:p w:rsidR="00414405" w:rsidRPr="00B9548E" w:rsidRDefault="00414405" w:rsidP="009C7058">
            <w:pPr>
              <w:jc w:val="both"/>
              <w:rPr>
                <w:color w:val="0000FF"/>
              </w:rPr>
            </w:pPr>
            <w:r w:rsidRPr="00B9548E">
              <w:rPr>
                <w:color w:val="0000FF"/>
              </w:rPr>
              <w:t>(…)</w:t>
            </w:r>
          </w:p>
          <w:p w:rsidR="00414405" w:rsidRPr="00B9548E" w:rsidRDefault="00414405" w:rsidP="009C7058">
            <w:pPr>
              <w:jc w:val="both"/>
              <w:rPr>
                <w:color w:val="0000FF"/>
              </w:rPr>
            </w:pPr>
          </w:p>
          <w:p w:rsidR="00414405" w:rsidRPr="00B9548E" w:rsidRDefault="006644B6" w:rsidP="009C7058">
            <w:pPr>
              <w:jc w:val="both"/>
              <w:rPr>
                <w:color w:val="0000FF"/>
              </w:rPr>
            </w:pPr>
            <w:hyperlink r:id="rId130" w:history="1">
              <w:r w:rsidR="00414405" w:rsidRPr="00B9548E">
                <w:rPr>
                  <w:rStyle w:val="Hipervnculo"/>
                  <w:color w:val="0000FF"/>
                </w:rPr>
                <w:t>Ver Registro Oficial</w:t>
              </w:r>
            </w:hyperlink>
          </w:p>
          <w:p w:rsidR="00414405" w:rsidRPr="00B9548E" w:rsidRDefault="00414405" w:rsidP="009C7058">
            <w:pPr>
              <w:jc w:val="both"/>
              <w:rPr>
                <w:color w:val="0000FF"/>
              </w:rPr>
            </w:pPr>
          </w:p>
        </w:tc>
      </w:tr>
      <w:tr w:rsidR="00B9548E" w:rsidRPr="00B9548E" w:rsidTr="004E6DFB">
        <w:tc>
          <w:tcPr>
            <w:tcW w:w="8644" w:type="dxa"/>
            <w:shd w:val="clear" w:color="auto" w:fill="CCFFFF"/>
          </w:tcPr>
          <w:p w:rsidR="00C76167" w:rsidRPr="00B9548E" w:rsidRDefault="006644B6" w:rsidP="00C76167">
            <w:pPr>
              <w:jc w:val="both"/>
              <w:rPr>
                <w:b/>
                <w:color w:val="0000FF"/>
              </w:rPr>
            </w:pPr>
            <w:hyperlink r:id="rId131" w:history="1">
              <w:r w:rsidR="00C76167" w:rsidRPr="00B9548E">
                <w:rPr>
                  <w:rStyle w:val="Hipervnculo"/>
                  <w:b/>
                  <w:color w:val="0000FF"/>
                </w:rPr>
                <w:t>REFORMAS AL REGLAMENTO GENERAL DEL CÓDIGO ORGÁNICO DE PLANIFICACIÓN Y FINANZAS PÚBLICAS.</w:t>
              </w:r>
            </w:hyperlink>
          </w:p>
          <w:p w:rsidR="00C76167" w:rsidRPr="00B9548E" w:rsidRDefault="00C76167" w:rsidP="00C76167">
            <w:pPr>
              <w:jc w:val="both"/>
              <w:rPr>
                <w:b/>
                <w:color w:val="0000FF"/>
              </w:rPr>
            </w:pPr>
            <w:r w:rsidRPr="00B9548E">
              <w:rPr>
                <w:b/>
                <w:color w:val="0000FF"/>
              </w:rPr>
              <w:t xml:space="preserve"> </w:t>
            </w:r>
          </w:p>
          <w:p w:rsidR="007A7F43" w:rsidRPr="00B9548E" w:rsidRDefault="00C76167" w:rsidP="00C76167">
            <w:pPr>
              <w:jc w:val="both"/>
              <w:rPr>
                <w:b/>
                <w:color w:val="0000FF"/>
              </w:rPr>
            </w:pPr>
            <w:r w:rsidRPr="00B9548E">
              <w:rPr>
                <w:b/>
                <w:color w:val="0000FF"/>
              </w:rPr>
              <w:t>Expedido por: Decreto Ejecutivo No. 1417 - PRESIDENTE CONSTITUCIONAL DE LA REPÚBLICA. Publicado en  Registro Oficial N° 1 - Suplemento de jueves 25 de mayo de 2017. Página 2.</w:t>
            </w:r>
          </w:p>
          <w:p w:rsidR="00C76167" w:rsidRPr="00B9548E" w:rsidRDefault="00C76167" w:rsidP="00C76167">
            <w:pPr>
              <w:jc w:val="both"/>
              <w:rPr>
                <w:color w:val="0000FF"/>
              </w:rPr>
            </w:pPr>
          </w:p>
          <w:p w:rsidR="00C76167" w:rsidRPr="00B9548E" w:rsidRDefault="00C76167" w:rsidP="00C76167">
            <w:pPr>
              <w:jc w:val="both"/>
              <w:rPr>
                <w:color w:val="0000FF"/>
              </w:rPr>
            </w:pPr>
          </w:p>
          <w:p w:rsidR="00C76167" w:rsidRPr="00B9548E" w:rsidRDefault="00C76167" w:rsidP="00C76167">
            <w:pPr>
              <w:jc w:val="both"/>
              <w:rPr>
                <w:color w:val="0000FF"/>
              </w:rPr>
            </w:pPr>
            <w:r w:rsidRPr="00B9548E">
              <w:rPr>
                <w:color w:val="0000FF"/>
              </w:rPr>
              <w:t>Artículo 1.- Sustitúyase la denominación del Capítulo I del Libro I por la siguiente: "DEL SISTEMA DE PLANIFICACIÓN".</w:t>
            </w:r>
          </w:p>
          <w:p w:rsidR="00C76167" w:rsidRPr="00B9548E" w:rsidRDefault="00C76167" w:rsidP="00C76167">
            <w:pPr>
              <w:jc w:val="both"/>
              <w:rPr>
                <w:color w:val="0000FF"/>
              </w:rPr>
            </w:pPr>
          </w:p>
          <w:p w:rsidR="00604FD2" w:rsidRPr="00B9548E" w:rsidRDefault="00C76167" w:rsidP="00C76167">
            <w:pPr>
              <w:jc w:val="both"/>
              <w:rPr>
                <w:color w:val="0000FF"/>
              </w:rPr>
            </w:pPr>
            <w:r w:rsidRPr="00B9548E">
              <w:rPr>
                <w:color w:val="0000FF"/>
              </w:rPr>
              <w:t xml:space="preserve">Artículo 2.- En el Capítulo I del Libro I, SECCIÓN II "DEL PLAN NACIONAL DE DESARROLLO Y DE LA ESTRATEGIA TERRITORIAL NACIONAL", realícese las siguientes reformas: </w:t>
            </w:r>
          </w:p>
          <w:p w:rsidR="00604FD2" w:rsidRPr="00B9548E" w:rsidRDefault="00C76167" w:rsidP="00C76167">
            <w:pPr>
              <w:jc w:val="both"/>
              <w:rPr>
                <w:color w:val="0000FF"/>
              </w:rPr>
            </w:pPr>
            <w:r w:rsidRPr="00B9548E">
              <w:rPr>
                <w:color w:val="0000FF"/>
              </w:rPr>
              <w:t xml:space="preserve">1. Sustitúyase la denominación de la SECCIÓN II, por la siguiente: "DE LA VISIÓN DE </w:t>
            </w:r>
            <w:r w:rsidRPr="00B9548E">
              <w:rPr>
                <w:color w:val="0000FF"/>
              </w:rPr>
              <w:lastRenderedPageBreak/>
              <w:t xml:space="preserve">LARGO PLAZO, DEL PLAN NACIONAL DE DESARROLLO Y DE LA ESTRATEGIA TERRITORIAL NACIONAL". </w:t>
            </w:r>
          </w:p>
          <w:p w:rsidR="00C76167" w:rsidRPr="00B9548E" w:rsidRDefault="00C76167" w:rsidP="00C76167">
            <w:pPr>
              <w:jc w:val="both"/>
              <w:rPr>
                <w:color w:val="0000FF"/>
              </w:rPr>
            </w:pPr>
            <w:r w:rsidRPr="00B9548E">
              <w:rPr>
                <w:color w:val="0000FF"/>
              </w:rPr>
              <w:t>2. Incorpórese como primer artículo de la Sección el siguiente artículo innumerado: "Artículo ....- Visión de largo plazo.- Es el instrumento que contiene las políticas de Estado para la construcción del régimen del buen vivir y el régimen de desarrollo establecidos en la Constitución, a través de la definición de objetivos, metas e indicadores de largo plazo.</w:t>
            </w:r>
          </w:p>
          <w:p w:rsidR="00C76167" w:rsidRPr="00B9548E" w:rsidRDefault="00C76167" w:rsidP="00C76167">
            <w:pPr>
              <w:jc w:val="both"/>
              <w:rPr>
                <w:color w:val="0000FF"/>
              </w:rPr>
            </w:pPr>
          </w:p>
          <w:p w:rsidR="00C76167" w:rsidRPr="00B9548E" w:rsidRDefault="00C76167" w:rsidP="00C76167">
            <w:pPr>
              <w:jc w:val="both"/>
              <w:rPr>
                <w:color w:val="0000FF"/>
              </w:rPr>
            </w:pPr>
            <w:r w:rsidRPr="00B9548E">
              <w:rPr>
                <w:color w:val="0000FF"/>
              </w:rPr>
              <w:t>(…)</w:t>
            </w:r>
          </w:p>
          <w:p w:rsidR="00C76167" w:rsidRPr="00B9548E" w:rsidRDefault="006644B6" w:rsidP="00C76167">
            <w:pPr>
              <w:jc w:val="both"/>
              <w:rPr>
                <w:color w:val="0000FF"/>
              </w:rPr>
            </w:pPr>
            <w:hyperlink r:id="rId132" w:history="1">
              <w:r w:rsidR="00C76167" w:rsidRPr="00B9548E">
                <w:rPr>
                  <w:rStyle w:val="Hipervnculo"/>
                  <w:color w:val="0000FF"/>
                </w:rPr>
                <w:t>Ver Registro Oficial</w:t>
              </w:r>
            </w:hyperlink>
          </w:p>
          <w:p w:rsidR="00C76167" w:rsidRPr="00B9548E" w:rsidRDefault="00C76167" w:rsidP="00C76167">
            <w:pPr>
              <w:jc w:val="both"/>
              <w:rPr>
                <w:color w:val="0000FF"/>
              </w:rPr>
            </w:pPr>
          </w:p>
          <w:p w:rsidR="00C76167" w:rsidRPr="00B9548E" w:rsidRDefault="00C76167" w:rsidP="00C76167">
            <w:pPr>
              <w:jc w:val="both"/>
              <w:rPr>
                <w:color w:val="0000FF"/>
              </w:rPr>
            </w:pPr>
          </w:p>
        </w:tc>
      </w:tr>
      <w:tr w:rsidR="00B9548E" w:rsidRPr="00B9548E" w:rsidTr="004E6DFB">
        <w:tc>
          <w:tcPr>
            <w:tcW w:w="8644" w:type="dxa"/>
            <w:shd w:val="clear" w:color="auto" w:fill="CCFFFF"/>
          </w:tcPr>
          <w:p w:rsidR="00654FD1" w:rsidRPr="00B9548E" w:rsidRDefault="00654FD1" w:rsidP="0097309E">
            <w:pPr>
              <w:jc w:val="both"/>
              <w:rPr>
                <w:color w:val="0000FF"/>
              </w:rPr>
            </w:pPr>
          </w:p>
          <w:p w:rsidR="00654FD1" w:rsidRPr="00B9548E" w:rsidRDefault="006644B6" w:rsidP="0097309E">
            <w:pPr>
              <w:jc w:val="both"/>
              <w:rPr>
                <w:b/>
                <w:color w:val="0000FF"/>
              </w:rPr>
            </w:pPr>
            <w:hyperlink r:id="rId133" w:history="1">
              <w:r w:rsidR="00654FD1" w:rsidRPr="00B9548E">
                <w:rPr>
                  <w:rStyle w:val="Hipervnculo"/>
                  <w:b/>
                  <w:color w:val="0000FF"/>
                </w:rPr>
                <w:t>CONVOCATORIA. CONSEJO DE LA JUDICATURA: PARA LA SELECCIÓN DE SECRETARIOS DE JUZGADOS Y UNIDADES JUDICIALES, SECRETARIOS RELATORES DE CORTES PROVINCIALES Y AYUDANTES JUDICIALES A NIVEL NACIONAL, PARA OCUPAR VACANTES CON NOMBRAMIENTO PROVISIONAL O CONTRATO DE SERVICIOS OCASIONALES.</w:t>
              </w:r>
            </w:hyperlink>
            <w:r w:rsidR="00654FD1" w:rsidRPr="00B9548E">
              <w:rPr>
                <w:b/>
                <w:color w:val="0000FF"/>
              </w:rPr>
              <w:t xml:space="preserve"> </w:t>
            </w:r>
          </w:p>
          <w:p w:rsidR="00654FD1" w:rsidRPr="00B9548E" w:rsidRDefault="00654FD1" w:rsidP="0097309E">
            <w:pPr>
              <w:jc w:val="both"/>
              <w:rPr>
                <w:color w:val="0000FF"/>
              </w:rPr>
            </w:pPr>
          </w:p>
          <w:p w:rsidR="00654FD1" w:rsidRPr="00B9548E" w:rsidRDefault="00654FD1" w:rsidP="00654FD1">
            <w:pPr>
              <w:jc w:val="both"/>
              <w:rPr>
                <w:b/>
                <w:color w:val="0000FF"/>
              </w:rPr>
            </w:pPr>
            <w:r w:rsidRPr="00B9548E">
              <w:rPr>
                <w:b/>
                <w:color w:val="0000FF"/>
              </w:rPr>
              <w:t>Expedido por: CONSEJO DE LA JUDICTURA. Publicado en Registro Oficial N° 1 - Suplemento de jueves 25 de mayo de 2017. Página 15.</w:t>
            </w:r>
          </w:p>
          <w:p w:rsidR="00654FD1" w:rsidRPr="00B9548E" w:rsidRDefault="00654FD1" w:rsidP="00654FD1">
            <w:pPr>
              <w:jc w:val="both"/>
              <w:rPr>
                <w:color w:val="0000FF"/>
              </w:rPr>
            </w:pPr>
          </w:p>
          <w:p w:rsidR="007A7F43" w:rsidRPr="00B9548E" w:rsidRDefault="00654FD1" w:rsidP="0097309E">
            <w:pPr>
              <w:jc w:val="both"/>
              <w:rPr>
                <w:color w:val="0000FF"/>
              </w:rPr>
            </w:pPr>
            <w:r w:rsidRPr="00B9548E">
              <w:rPr>
                <w:color w:val="0000FF"/>
              </w:rPr>
              <w:t>El Pleno del Consejo de la Judicatura, en sesión ordinaria de 3 de mayo de 2017, mediante Resolución 062-2017, aprobó el: INSTRUCTIVO PARA LA SELECCIÓN DE SECRETARIOS DE JUZGADOS Y UNIDADES JUDICIALES, SECRETARIOS RELATORES DE CORTES PROVINCIALES Y AYUDANTES JUDICIALES A NIVEL NACIONAL, PARA OCUPAR VACANTES CON NOMBRAMIENTO PROVISIONAL O CONTRATO DE SERVICIOS OCASIONALES", en este sentido convoca a la ciudadanía interesada para participar en este proceso y que cumplan con los requisitos constitucionales y legales, a presentar sus postulaciones, de acuerdo a lo siguiente:</w:t>
            </w:r>
          </w:p>
          <w:p w:rsidR="00797CD8" w:rsidRPr="00B9548E" w:rsidRDefault="00797CD8" w:rsidP="0097309E">
            <w:pPr>
              <w:jc w:val="both"/>
              <w:rPr>
                <w:color w:val="0000FF"/>
              </w:rPr>
            </w:pPr>
          </w:p>
          <w:p w:rsidR="00797CD8" w:rsidRPr="00B9548E" w:rsidRDefault="00797CD8" w:rsidP="0097309E">
            <w:pPr>
              <w:jc w:val="both"/>
              <w:rPr>
                <w:color w:val="0000FF"/>
              </w:rPr>
            </w:pPr>
            <w:r w:rsidRPr="00B9548E">
              <w:rPr>
                <w:color w:val="0000FF"/>
              </w:rPr>
              <w:t>(…)</w:t>
            </w:r>
          </w:p>
          <w:p w:rsidR="00797CD8" w:rsidRPr="00B9548E" w:rsidRDefault="00797CD8" w:rsidP="0097309E">
            <w:pPr>
              <w:jc w:val="both"/>
              <w:rPr>
                <w:color w:val="0000FF"/>
              </w:rPr>
            </w:pPr>
          </w:p>
          <w:p w:rsidR="00797CD8" w:rsidRPr="00B9548E" w:rsidRDefault="006644B6" w:rsidP="0097309E">
            <w:pPr>
              <w:jc w:val="both"/>
              <w:rPr>
                <w:color w:val="0000FF"/>
              </w:rPr>
            </w:pPr>
            <w:hyperlink r:id="rId134" w:history="1">
              <w:r w:rsidR="00797CD8" w:rsidRPr="00B9548E">
                <w:rPr>
                  <w:rStyle w:val="Hipervnculo"/>
                  <w:color w:val="0000FF"/>
                </w:rPr>
                <w:t>Ver Registro Oficial</w:t>
              </w:r>
            </w:hyperlink>
          </w:p>
          <w:p w:rsidR="00797CD8" w:rsidRPr="00B9548E" w:rsidRDefault="00797CD8" w:rsidP="0097309E">
            <w:pPr>
              <w:jc w:val="both"/>
              <w:rPr>
                <w:color w:val="0000FF"/>
              </w:rPr>
            </w:pPr>
          </w:p>
        </w:tc>
      </w:tr>
    </w:tbl>
    <w:p w:rsidR="00FC50FA" w:rsidRPr="00412D57" w:rsidRDefault="00FC50FA" w:rsidP="005F797E">
      <w:pPr>
        <w:jc w:val="both"/>
        <w:rPr>
          <w:color w:val="0000CC"/>
        </w:rPr>
      </w:pPr>
    </w:p>
    <w:p w:rsidR="00FC50FA" w:rsidRPr="00412D57" w:rsidRDefault="00FC50FA" w:rsidP="005F797E">
      <w:pPr>
        <w:jc w:val="both"/>
        <w:rPr>
          <w:color w:val="0000CC"/>
        </w:rPr>
      </w:pPr>
      <w:r w:rsidRPr="00412D57">
        <w:rPr>
          <w:noProof/>
          <w:color w:val="0000CC"/>
          <w:lang w:val="es-EC" w:eastAsia="es-EC"/>
        </w:rPr>
        <mc:AlternateContent>
          <mc:Choice Requires="wps">
            <w:drawing>
              <wp:anchor distT="0" distB="0" distL="114300" distR="114300" simplePos="0" relativeHeight="251698176" behindDoc="0" locked="0" layoutInCell="1" allowOverlap="1" wp14:anchorId="0EA20D57" wp14:editId="79E66FC9">
                <wp:simplePos x="0" y="0"/>
                <wp:positionH relativeFrom="margin">
                  <wp:posOffset>-51435</wp:posOffset>
                </wp:positionH>
                <wp:positionV relativeFrom="paragraph">
                  <wp:posOffset>69850</wp:posOffset>
                </wp:positionV>
                <wp:extent cx="1809750" cy="276225"/>
                <wp:effectExtent l="0" t="0" r="19050" b="28575"/>
                <wp:wrapNone/>
                <wp:docPr id="23"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6644B6" w:rsidRPr="00332E06" w:rsidRDefault="006644B6" w:rsidP="00B75E48">
                            <w:pPr>
                              <w:jc w:val="both"/>
                              <w:rPr>
                                <w:b/>
                                <w:color w:val="FFFFFF"/>
                              </w:rPr>
                            </w:pPr>
                            <w:r>
                              <w:rPr>
                                <w:b/>
                                <w:color w:val="FFFFFF"/>
                              </w:rPr>
                              <w:t xml:space="preserve"> Lunes 29 de mayo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4.05pt;margin-top:5.5pt;width:142.5pt;height:21.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" fillcolor="navy" strokecolor="navy">
                <v:textbox>
                  <w:txbxContent>
                    <w:p w:rsidR="006644B6" w:rsidRPr="00332E06" w:rsidRDefault="006644B6" w:rsidP="00B75E48">
                      <w:pPr>
                        <w:jc w:val="both"/>
                        <w:rPr>
                          <w:b/>
                          <w:color w:val="FFFFFF"/>
                        </w:rPr>
                      </w:pPr>
                      <w:r>
                        <w:rPr>
                          <w:b/>
                          <w:color w:val="FFFFFF"/>
                        </w:rPr>
                        <w:t xml:space="preserve"> Lunes 29 de mayo</w:t>
                      </w:r>
                    </w:p>
                  </w:txbxContent>
                </v:textbox>
                <w10:wrap anchorx="margin"/>
              </v:shape>
            </w:pict>
          </mc:Fallback>
        </mc:AlternateContent>
      </w:r>
    </w:p>
    <w:p w:rsidR="00FC50FA" w:rsidRPr="00412D57" w:rsidRDefault="00FC50FA" w:rsidP="005F797E">
      <w:pPr>
        <w:jc w:val="both"/>
        <w:rPr>
          <w:color w:val="0000CC"/>
        </w:rPr>
      </w:pPr>
    </w:p>
    <w:p w:rsidR="00FC50FA" w:rsidRPr="00412D57" w:rsidRDefault="00FC50FA" w:rsidP="005F797E">
      <w:pPr>
        <w:jc w:val="both"/>
        <w:rPr>
          <w:color w:val="0000CC"/>
        </w:rPr>
      </w:pPr>
    </w:p>
    <w:tbl>
      <w:tblPr>
        <w:tblStyle w:val="Tablaconcuadrcula"/>
        <w:tblW w:w="0" w:type="auto"/>
        <w:shd w:val="clear" w:color="auto" w:fill="CCFFFF"/>
        <w:tblLook w:val="04A0" w:firstRow="1" w:lastRow="0" w:firstColumn="1" w:lastColumn="0" w:noHBand="0" w:noVBand="1"/>
      </w:tblPr>
      <w:tblGrid>
        <w:gridCol w:w="8644"/>
      </w:tblGrid>
      <w:tr w:rsidR="00B9548E" w:rsidRPr="00B9548E" w:rsidTr="004E6DFB">
        <w:tc>
          <w:tcPr>
            <w:tcW w:w="8644" w:type="dxa"/>
            <w:shd w:val="clear" w:color="auto" w:fill="CCFFFF"/>
          </w:tcPr>
          <w:p w:rsidR="00D261B1" w:rsidRPr="00B9548E" w:rsidRDefault="006644B6" w:rsidP="000E7BD0">
            <w:pPr>
              <w:jc w:val="both"/>
              <w:rPr>
                <w:b/>
                <w:color w:val="0000FF"/>
              </w:rPr>
            </w:pPr>
            <w:hyperlink r:id="rId135" w:history="1">
              <w:r w:rsidR="00D261B1" w:rsidRPr="00B9548E">
                <w:rPr>
                  <w:rStyle w:val="Hipervnculo"/>
                  <w:b/>
                  <w:color w:val="0000FF"/>
                </w:rPr>
                <w:t>DECLÁRENSE POR TERMINADOS LOS ACUERDOS, CONVENIOS PARA LA PROMOCIÓN Y PROTECCIÓN RECÍPROCA DE INVERSIONES, SUSCRITOS ENTRE LA REPÚBLICA DEL ECUADOR Y LOS SIGUIENTES GOBIERNOS:</w:t>
              </w:r>
            </w:hyperlink>
            <w:r w:rsidR="00D261B1" w:rsidRPr="00B9548E">
              <w:rPr>
                <w:b/>
                <w:color w:val="0000FF"/>
              </w:rPr>
              <w:t xml:space="preserve"> </w:t>
            </w:r>
          </w:p>
          <w:p w:rsidR="00D261B1" w:rsidRPr="00B9548E" w:rsidRDefault="00D261B1" w:rsidP="000E7BD0">
            <w:pPr>
              <w:jc w:val="both"/>
              <w:rPr>
                <w:color w:val="0000FF"/>
              </w:rPr>
            </w:pPr>
          </w:p>
          <w:p w:rsidR="00F057A2" w:rsidRPr="00B9548E" w:rsidRDefault="00D261B1" w:rsidP="000E7BD0">
            <w:pPr>
              <w:jc w:val="both"/>
              <w:rPr>
                <w:b/>
                <w:color w:val="0000FF"/>
              </w:rPr>
            </w:pPr>
            <w:r w:rsidRPr="00B9548E">
              <w:rPr>
                <w:b/>
                <w:color w:val="0000FF"/>
              </w:rPr>
              <w:t xml:space="preserve">Decreto </w:t>
            </w:r>
            <w:r w:rsidR="00F057A2" w:rsidRPr="00B9548E">
              <w:rPr>
                <w:b/>
                <w:color w:val="0000FF"/>
              </w:rPr>
              <w:t>1399 Del Reino Unido de Gran Bretaña e Irlanda del Norte</w:t>
            </w:r>
          </w:p>
          <w:p w:rsidR="00F057A2" w:rsidRPr="00B9548E" w:rsidRDefault="00D261B1" w:rsidP="000E7BD0">
            <w:pPr>
              <w:jc w:val="both"/>
              <w:rPr>
                <w:b/>
                <w:color w:val="0000FF"/>
              </w:rPr>
            </w:pPr>
            <w:r w:rsidRPr="00B9548E">
              <w:rPr>
                <w:b/>
                <w:color w:val="0000FF"/>
              </w:rPr>
              <w:t xml:space="preserve">Decreto </w:t>
            </w:r>
            <w:r w:rsidR="00F057A2" w:rsidRPr="00B9548E">
              <w:rPr>
                <w:b/>
                <w:color w:val="0000FF"/>
              </w:rPr>
              <w:t>1400 De la República Federal de Alemania</w:t>
            </w:r>
          </w:p>
          <w:p w:rsidR="00F057A2" w:rsidRPr="00B9548E" w:rsidRDefault="00D261B1" w:rsidP="000E7BD0">
            <w:pPr>
              <w:jc w:val="both"/>
              <w:rPr>
                <w:b/>
                <w:color w:val="0000FF"/>
              </w:rPr>
            </w:pPr>
            <w:r w:rsidRPr="00B9548E">
              <w:rPr>
                <w:b/>
                <w:color w:val="0000FF"/>
              </w:rPr>
              <w:t xml:space="preserve">Decreto </w:t>
            </w:r>
            <w:r w:rsidR="00F057A2" w:rsidRPr="00B9548E">
              <w:rPr>
                <w:b/>
                <w:color w:val="0000FF"/>
              </w:rPr>
              <w:t xml:space="preserve">1401 De la República Popular China </w:t>
            </w:r>
          </w:p>
          <w:p w:rsidR="00F46A20" w:rsidRPr="00B9548E" w:rsidRDefault="00D261B1" w:rsidP="000E7BD0">
            <w:pPr>
              <w:jc w:val="both"/>
              <w:rPr>
                <w:b/>
                <w:color w:val="0000FF"/>
              </w:rPr>
            </w:pPr>
            <w:r w:rsidRPr="00B9548E">
              <w:rPr>
                <w:b/>
                <w:color w:val="0000FF"/>
              </w:rPr>
              <w:t xml:space="preserve">Decreto </w:t>
            </w:r>
            <w:r w:rsidR="00F057A2" w:rsidRPr="00B9548E">
              <w:rPr>
                <w:b/>
                <w:color w:val="0000FF"/>
              </w:rPr>
              <w:t>1402 De la Confederación Suiza 1403 De la República de Chile</w:t>
            </w:r>
          </w:p>
          <w:p w:rsidR="00F46A20" w:rsidRPr="00B9548E" w:rsidRDefault="00D261B1" w:rsidP="000E7BD0">
            <w:pPr>
              <w:jc w:val="both"/>
              <w:rPr>
                <w:b/>
                <w:color w:val="0000FF"/>
              </w:rPr>
            </w:pPr>
            <w:r w:rsidRPr="00B9548E">
              <w:rPr>
                <w:b/>
                <w:color w:val="0000FF"/>
              </w:rPr>
              <w:t xml:space="preserve">Decreto </w:t>
            </w:r>
            <w:r w:rsidR="00F057A2" w:rsidRPr="00B9548E">
              <w:rPr>
                <w:b/>
                <w:color w:val="0000FF"/>
              </w:rPr>
              <w:t>1404 El Reino de Suecia</w:t>
            </w:r>
          </w:p>
          <w:p w:rsidR="00F46A20" w:rsidRPr="00B9548E" w:rsidRDefault="00D261B1" w:rsidP="000E7BD0">
            <w:pPr>
              <w:jc w:val="both"/>
              <w:rPr>
                <w:b/>
                <w:color w:val="0000FF"/>
              </w:rPr>
            </w:pPr>
            <w:r w:rsidRPr="00B9548E">
              <w:rPr>
                <w:b/>
                <w:color w:val="0000FF"/>
              </w:rPr>
              <w:t xml:space="preserve">Decreto </w:t>
            </w:r>
            <w:r w:rsidR="00F057A2" w:rsidRPr="00B9548E">
              <w:rPr>
                <w:b/>
                <w:color w:val="0000FF"/>
              </w:rPr>
              <w:t xml:space="preserve">1405 De la República Francesa </w:t>
            </w:r>
          </w:p>
          <w:p w:rsidR="00F057A2" w:rsidRPr="00B9548E" w:rsidRDefault="00D261B1" w:rsidP="000E7BD0">
            <w:pPr>
              <w:jc w:val="both"/>
              <w:rPr>
                <w:b/>
                <w:color w:val="0000FF"/>
              </w:rPr>
            </w:pPr>
            <w:r w:rsidRPr="00B9548E">
              <w:rPr>
                <w:b/>
                <w:color w:val="0000FF"/>
              </w:rPr>
              <w:t xml:space="preserve">Decreto </w:t>
            </w:r>
            <w:r w:rsidR="00F057A2" w:rsidRPr="00B9548E">
              <w:rPr>
                <w:b/>
                <w:color w:val="0000FF"/>
              </w:rPr>
              <w:t xml:space="preserve">1406 Y el Reino de los Países Bajos </w:t>
            </w:r>
          </w:p>
          <w:p w:rsidR="00F057A2" w:rsidRPr="00B9548E" w:rsidRDefault="00F057A2" w:rsidP="000E7BD0">
            <w:pPr>
              <w:jc w:val="both"/>
              <w:rPr>
                <w:color w:val="0000FF"/>
              </w:rPr>
            </w:pPr>
          </w:p>
          <w:p w:rsidR="00F057A2" w:rsidRPr="00B9548E" w:rsidRDefault="00F057A2" w:rsidP="000E7BD0">
            <w:pPr>
              <w:jc w:val="both"/>
              <w:rPr>
                <w:color w:val="0000FF"/>
              </w:rPr>
            </w:pPr>
          </w:p>
          <w:p w:rsidR="00992549" w:rsidRPr="00B9548E" w:rsidRDefault="00D261B1" w:rsidP="00992549">
            <w:pPr>
              <w:jc w:val="both"/>
              <w:rPr>
                <w:b/>
                <w:color w:val="0000FF"/>
              </w:rPr>
            </w:pPr>
            <w:r w:rsidRPr="00B9548E">
              <w:rPr>
                <w:b/>
                <w:color w:val="0000FF"/>
              </w:rPr>
              <w:t>Publicados en: Registro Oficial Nº 2 - Suplemento de lunes 29 de mayo de 2017.</w:t>
            </w:r>
            <w:r w:rsidR="00992549" w:rsidRPr="00B9548E">
              <w:rPr>
                <w:color w:val="0000FF"/>
              </w:rPr>
              <w:t xml:space="preserve"> </w:t>
            </w:r>
            <w:r w:rsidR="00992549" w:rsidRPr="00B9548E">
              <w:rPr>
                <w:b/>
                <w:color w:val="0000FF"/>
              </w:rPr>
              <w:t>Páginas 15-21.</w:t>
            </w:r>
          </w:p>
          <w:p w:rsidR="00D261B1" w:rsidRPr="00B9548E" w:rsidRDefault="00D261B1" w:rsidP="000E7BD0">
            <w:pPr>
              <w:jc w:val="both"/>
              <w:rPr>
                <w:b/>
                <w:color w:val="0000FF"/>
              </w:rPr>
            </w:pPr>
          </w:p>
          <w:p w:rsidR="00992549" w:rsidRPr="00B9548E" w:rsidRDefault="00992549" w:rsidP="000E7BD0">
            <w:pPr>
              <w:jc w:val="both"/>
              <w:rPr>
                <w:color w:val="0000FF"/>
              </w:rPr>
            </w:pPr>
          </w:p>
          <w:p w:rsidR="00F057A2" w:rsidRPr="00B9548E" w:rsidRDefault="00D261B1" w:rsidP="000E7BD0">
            <w:pPr>
              <w:jc w:val="both"/>
              <w:rPr>
                <w:color w:val="0000FF"/>
              </w:rPr>
            </w:pPr>
            <w:r w:rsidRPr="00B9548E">
              <w:rPr>
                <w:color w:val="0000FF"/>
              </w:rPr>
              <w:t xml:space="preserve">Artículo 1.- Denunciar y por tanto declarar terminado el Acuerdo entre el Gobierno del Reino Unido de Gran Bretaña e Irlanda del Norte y el Gobierno de la República del Ecuador para la Promoción y Protección </w:t>
            </w:r>
            <w:r w:rsidR="00E70670" w:rsidRPr="00B9548E">
              <w:rPr>
                <w:color w:val="0000FF"/>
              </w:rPr>
              <w:t>Recíproca</w:t>
            </w:r>
            <w:r w:rsidRPr="00B9548E">
              <w:rPr>
                <w:color w:val="0000FF"/>
              </w:rPr>
              <w:t xml:space="preserve"> de Inversiones, suscrito el 10 de mayo de 1994, en la ciudad de Quito.</w:t>
            </w:r>
          </w:p>
          <w:p w:rsidR="00E70670" w:rsidRPr="00B9548E" w:rsidRDefault="00E70670" w:rsidP="000E7BD0">
            <w:pPr>
              <w:jc w:val="both"/>
              <w:rPr>
                <w:color w:val="0000FF"/>
              </w:rPr>
            </w:pPr>
          </w:p>
          <w:p w:rsidR="00E70670" w:rsidRPr="00B9548E" w:rsidRDefault="00E70670" w:rsidP="000E7BD0">
            <w:pPr>
              <w:jc w:val="both"/>
              <w:rPr>
                <w:color w:val="0000FF"/>
              </w:rPr>
            </w:pPr>
            <w:r w:rsidRPr="00B9548E">
              <w:rPr>
                <w:color w:val="0000FF"/>
              </w:rPr>
              <w:lastRenderedPageBreak/>
              <w:t>(…)</w:t>
            </w:r>
          </w:p>
          <w:p w:rsidR="00E70670" w:rsidRPr="00B9548E" w:rsidRDefault="00E70670" w:rsidP="000E7BD0">
            <w:pPr>
              <w:jc w:val="both"/>
              <w:rPr>
                <w:color w:val="0000FF"/>
              </w:rPr>
            </w:pPr>
          </w:p>
          <w:p w:rsidR="00E70670" w:rsidRPr="00B9548E" w:rsidRDefault="006644B6" w:rsidP="000E7BD0">
            <w:pPr>
              <w:jc w:val="both"/>
              <w:rPr>
                <w:color w:val="0000FF"/>
              </w:rPr>
            </w:pPr>
            <w:hyperlink r:id="rId136" w:history="1">
              <w:r w:rsidR="00E70670" w:rsidRPr="00B9548E">
                <w:rPr>
                  <w:rStyle w:val="Hipervnculo"/>
                  <w:color w:val="0000FF"/>
                </w:rPr>
                <w:t>Ver Registro Oficial</w:t>
              </w:r>
            </w:hyperlink>
          </w:p>
          <w:p w:rsidR="00F057A2" w:rsidRPr="00B9548E" w:rsidRDefault="00F057A2" w:rsidP="000E7BD0">
            <w:pPr>
              <w:jc w:val="both"/>
              <w:rPr>
                <w:b/>
                <w:color w:val="0000FF"/>
              </w:rPr>
            </w:pPr>
          </w:p>
        </w:tc>
      </w:tr>
      <w:tr w:rsidR="00B9548E" w:rsidRPr="00B9548E" w:rsidTr="004E6DFB">
        <w:tc>
          <w:tcPr>
            <w:tcW w:w="8644" w:type="dxa"/>
            <w:shd w:val="clear" w:color="auto" w:fill="CCFFFF"/>
          </w:tcPr>
          <w:p w:rsidR="00FC50FA" w:rsidRPr="00B9548E" w:rsidRDefault="006644B6" w:rsidP="000E7BD0">
            <w:pPr>
              <w:jc w:val="both"/>
              <w:rPr>
                <w:b/>
                <w:color w:val="0000FF"/>
              </w:rPr>
            </w:pPr>
            <w:hyperlink r:id="rId137" w:history="1">
              <w:r w:rsidR="00E0794B" w:rsidRPr="00B9548E">
                <w:rPr>
                  <w:rStyle w:val="Hipervnculo"/>
                  <w:b/>
                  <w:color w:val="0000FF"/>
                </w:rPr>
                <w:t>EXPEDIR LAS DIRECTRICES PARA LOS PROCESOS DE DESVINCULACIÓN DE SERVIDORAS Y SERVIDORES CON NOMBRAMIENTO PERMANENTE CON EL FIN DE ACOGERSE AL RETIRO POR JUBILACIÓN</w:t>
              </w:r>
              <w:r w:rsidR="001E3896" w:rsidRPr="00B9548E">
                <w:rPr>
                  <w:rStyle w:val="Hipervnculo"/>
                  <w:b/>
                  <w:color w:val="0000FF"/>
                </w:rPr>
                <w:t>.</w:t>
              </w:r>
            </w:hyperlink>
          </w:p>
          <w:p w:rsidR="00E0794B" w:rsidRPr="00B9548E" w:rsidRDefault="00E0794B" w:rsidP="000E7BD0">
            <w:pPr>
              <w:jc w:val="both"/>
              <w:rPr>
                <w:b/>
                <w:color w:val="0000FF"/>
              </w:rPr>
            </w:pPr>
          </w:p>
          <w:p w:rsidR="00E0794B" w:rsidRPr="00B9548E" w:rsidRDefault="00E0794B" w:rsidP="00E0794B">
            <w:pPr>
              <w:jc w:val="both"/>
              <w:rPr>
                <w:b/>
                <w:color w:val="0000FF"/>
              </w:rPr>
            </w:pPr>
            <w:r w:rsidRPr="00B9548E">
              <w:rPr>
                <w:b/>
                <w:color w:val="0000FF"/>
              </w:rPr>
              <w:t>Expedido por: Acuerdo Ministerial No. MDT-2017-0094. MINISTERIO DEL TRABAJO. Publicado en Registro Oficial Nº 2 - Suplemento de lunes 29 de mayo de 2017. Página  21.</w:t>
            </w:r>
          </w:p>
          <w:p w:rsidR="00E0794B" w:rsidRPr="00B9548E" w:rsidRDefault="00E0794B" w:rsidP="00E0794B">
            <w:pPr>
              <w:jc w:val="both"/>
              <w:rPr>
                <w:color w:val="0000FF"/>
              </w:rPr>
            </w:pPr>
          </w:p>
          <w:p w:rsidR="001E3896" w:rsidRPr="00B9548E" w:rsidRDefault="001E3896" w:rsidP="00E0794B">
            <w:pPr>
              <w:jc w:val="both"/>
              <w:rPr>
                <w:color w:val="0000FF"/>
              </w:rPr>
            </w:pPr>
            <w:r w:rsidRPr="00B9548E">
              <w:rPr>
                <w:color w:val="0000FF"/>
              </w:rPr>
              <w:t>Art. 1.- Del objeto.- Las directrices contenidas en este Acuerdo Ministerial tienen por objeto regular los requisitos y mecanismos para viabilizar los procesos de desvinculación de servidoras y servidores que se acojan al retiro por jubilación en las instituciones del Estado, por tener más de setenta (70) años o por invalidez.</w:t>
            </w:r>
          </w:p>
          <w:p w:rsidR="001E3896" w:rsidRPr="00B9548E" w:rsidRDefault="001E3896" w:rsidP="00E0794B">
            <w:pPr>
              <w:jc w:val="both"/>
              <w:rPr>
                <w:color w:val="0000FF"/>
              </w:rPr>
            </w:pPr>
          </w:p>
          <w:p w:rsidR="001E3896" w:rsidRPr="00B9548E" w:rsidRDefault="001E3896" w:rsidP="00E0794B">
            <w:pPr>
              <w:jc w:val="both"/>
              <w:rPr>
                <w:color w:val="0000FF"/>
              </w:rPr>
            </w:pPr>
            <w:r w:rsidRPr="00B9548E">
              <w:rPr>
                <w:color w:val="0000FF"/>
              </w:rPr>
              <w:t>Art. 2.- Del ámbito.- Las directrices contenidas en este Acuerdo Ministerial son de aplicación obligatoria en todas las instituciones del Estado establecidas en el artículo 3 de la Ley Orgánica del Servicio Público (LOSEP).</w:t>
            </w:r>
          </w:p>
          <w:p w:rsidR="001E3896" w:rsidRPr="00B9548E" w:rsidRDefault="001E3896" w:rsidP="00E0794B">
            <w:pPr>
              <w:jc w:val="both"/>
              <w:rPr>
                <w:color w:val="0000FF"/>
              </w:rPr>
            </w:pPr>
          </w:p>
          <w:p w:rsidR="00E0794B" w:rsidRPr="00B9548E" w:rsidRDefault="001E3896" w:rsidP="00E0794B">
            <w:pPr>
              <w:jc w:val="both"/>
              <w:rPr>
                <w:color w:val="0000FF"/>
              </w:rPr>
            </w:pPr>
            <w:r w:rsidRPr="00B9548E">
              <w:rPr>
                <w:color w:val="0000FF"/>
              </w:rPr>
              <w:t>Art. 3.- De la planificación por retiro obligatorio.- Las servidoras y los servidores, a los setenta (70) años de edad, que cumplan los requisitos establecidos en las leyes de la seguridad social para la jubilación, obligatoriamente tendrán que retirarse del servicio público y cesarán en su puesto, conforme a la disponibilidad presupuestaria asignada anualmente por el Ministerio de Finanzas.</w:t>
            </w:r>
          </w:p>
          <w:p w:rsidR="00E0794B" w:rsidRPr="00B9548E" w:rsidRDefault="001E3896" w:rsidP="00E0794B">
            <w:pPr>
              <w:jc w:val="both"/>
              <w:rPr>
                <w:color w:val="0000FF"/>
              </w:rPr>
            </w:pPr>
            <w:r w:rsidRPr="00B9548E">
              <w:rPr>
                <w:color w:val="0000FF"/>
              </w:rPr>
              <w:t>(…)</w:t>
            </w:r>
          </w:p>
          <w:p w:rsidR="001E3896" w:rsidRPr="00B9548E" w:rsidRDefault="001E3896" w:rsidP="00E0794B">
            <w:pPr>
              <w:jc w:val="both"/>
              <w:rPr>
                <w:color w:val="0000FF"/>
              </w:rPr>
            </w:pPr>
          </w:p>
          <w:p w:rsidR="001E3896" w:rsidRPr="00B9548E" w:rsidRDefault="006644B6" w:rsidP="00E0794B">
            <w:pPr>
              <w:jc w:val="both"/>
              <w:rPr>
                <w:color w:val="0000FF"/>
              </w:rPr>
            </w:pPr>
            <w:hyperlink r:id="rId138" w:history="1">
              <w:r w:rsidR="001E3896" w:rsidRPr="00B9548E">
                <w:rPr>
                  <w:rStyle w:val="Hipervnculo"/>
                  <w:color w:val="0000FF"/>
                </w:rPr>
                <w:t>Ver Registro Oficial</w:t>
              </w:r>
            </w:hyperlink>
          </w:p>
          <w:p w:rsidR="00E0794B" w:rsidRPr="00B9548E" w:rsidRDefault="00E0794B" w:rsidP="00E0794B">
            <w:pPr>
              <w:jc w:val="both"/>
              <w:rPr>
                <w:color w:val="0000FF"/>
              </w:rPr>
            </w:pPr>
          </w:p>
          <w:p w:rsidR="00E0794B" w:rsidRPr="00B9548E" w:rsidRDefault="00E0794B" w:rsidP="00E0794B">
            <w:pPr>
              <w:jc w:val="both"/>
              <w:rPr>
                <w:color w:val="0000FF"/>
              </w:rPr>
            </w:pPr>
          </w:p>
        </w:tc>
      </w:tr>
    </w:tbl>
    <w:p w:rsidR="00297888" w:rsidRPr="00412D57" w:rsidRDefault="00297888" w:rsidP="005F797E">
      <w:pPr>
        <w:jc w:val="both"/>
        <w:rPr>
          <w:color w:val="0000CC"/>
        </w:rPr>
      </w:pPr>
    </w:p>
    <w:p w:rsidR="00681D61" w:rsidRPr="00412D57" w:rsidRDefault="002A7D55" w:rsidP="005F797E">
      <w:pPr>
        <w:jc w:val="both"/>
        <w:rPr>
          <w:color w:val="0000CC"/>
        </w:rPr>
      </w:pPr>
      <w:r w:rsidRPr="00412D57">
        <w:rPr>
          <w:noProof/>
          <w:color w:val="0000CC"/>
          <w:lang w:val="es-EC" w:eastAsia="es-EC"/>
        </w:rPr>
        <mc:AlternateContent>
          <mc:Choice Requires="wps">
            <w:drawing>
              <wp:anchor distT="0" distB="0" distL="114300" distR="114300" simplePos="0" relativeHeight="251689984" behindDoc="0" locked="0" layoutInCell="1" allowOverlap="1" wp14:anchorId="6F1438E5" wp14:editId="75D7AABD">
                <wp:simplePos x="0" y="0"/>
                <wp:positionH relativeFrom="margin">
                  <wp:posOffset>5715</wp:posOffset>
                </wp:positionH>
                <wp:positionV relativeFrom="paragraph">
                  <wp:posOffset>17145</wp:posOffset>
                </wp:positionV>
                <wp:extent cx="1809750" cy="276225"/>
                <wp:effectExtent l="0" t="0" r="19050" b="28575"/>
                <wp:wrapNone/>
                <wp:docPr id="5"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6644B6" w:rsidRPr="00B67593" w:rsidRDefault="006644B6" w:rsidP="002A7D55">
                            <w:pPr>
                              <w:jc w:val="both"/>
                              <w:rPr>
                                <w:b/>
                                <w:color w:val="FFFFFF"/>
                                <w:lang w:val="es-EC"/>
                              </w:rPr>
                            </w:pPr>
                            <w:r>
                              <w:rPr>
                                <w:b/>
                                <w:color w:val="FFFFFF"/>
                                <w:lang w:val="es-EC"/>
                              </w:rPr>
                              <w:t>Martes 30 de mayo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45pt;margin-top:1.35pt;width:142.5pt;height:21.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" fillcolor="navy" strokecolor="navy">
                <v:textbox>
                  <w:txbxContent>
                    <w:p w:rsidR="006644B6" w:rsidRPr="00B67593" w:rsidRDefault="006644B6" w:rsidP="002A7D55">
                      <w:pPr>
                        <w:jc w:val="both"/>
                        <w:rPr>
                          <w:b/>
                          <w:color w:val="FFFFFF"/>
                          <w:lang w:val="es-EC"/>
                        </w:rPr>
                      </w:pPr>
                      <w:r>
                        <w:rPr>
                          <w:b/>
                          <w:color w:val="FFFFFF"/>
                          <w:lang w:val="es-EC"/>
                        </w:rPr>
                        <w:t>Martes 30 de mayo</w:t>
                      </w:r>
                    </w:p>
                  </w:txbxContent>
                </v:textbox>
                <w10:wrap anchorx="margin"/>
              </v:shape>
            </w:pict>
          </mc:Fallback>
        </mc:AlternateContent>
      </w:r>
    </w:p>
    <w:p w:rsidR="002A7D55" w:rsidRPr="00412D57" w:rsidRDefault="002A7D55" w:rsidP="005F797E">
      <w:pPr>
        <w:jc w:val="both"/>
        <w:rPr>
          <w:color w:val="0000CC"/>
        </w:rPr>
      </w:pPr>
    </w:p>
    <w:p w:rsidR="002A7D55" w:rsidRPr="00412D57" w:rsidRDefault="002A7D55" w:rsidP="005F797E">
      <w:pPr>
        <w:jc w:val="both"/>
        <w:rPr>
          <w:color w:val="0000CC"/>
        </w:rPr>
      </w:pPr>
    </w:p>
    <w:tbl>
      <w:tblPr>
        <w:tblStyle w:val="Tablaconcuadrcula"/>
        <w:tblW w:w="0" w:type="auto"/>
        <w:shd w:val="clear" w:color="auto" w:fill="CCFFFF"/>
        <w:tblLook w:val="04A0" w:firstRow="1" w:lastRow="0" w:firstColumn="1" w:lastColumn="0" w:noHBand="0" w:noVBand="1"/>
      </w:tblPr>
      <w:tblGrid>
        <w:gridCol w:w="8644"/>
      </w:tblGrid>
      <w:tr w:rsidR="00B9548E" w:rsidRPr="00B9548E" w:rsidTr="004E6DFB">
        <w:tc>
          <w:tcPr>
            <w:tcW w:w="8644" w:type="dxa"/>
            <w:shd w:val="clear" w:color="auto" w:fill="CCFFFF"/>
          </w:tcPr>
          <w:p w:rsidR="00A710D8" w:rsidRPr="00B9548E" w:rsidRDefault="006644B6" w:rsidP="00A710D8">
            <w:pPr>
              <w:jc w:val="both"/>
              <w:rPr>
                <w:b/>
                <w:color w:val="0000FF"/>
              </w:rPr>
            </w:pPr>
            <w:hyperlink r:id="rId139" w:history="1">
              <w:r w:rsidR="00A710D8" w:rsidRPr="00B9548E">
                <w:rPr>
                  <w:rStyle w:val="Hipervnculo"/>
                  <w:b/>
                  <w:color w:val="0000FF"/>
                </w:rPr>
                <w:t>EXTRACTOS</w:t>
              </w:r>
              <w:r w:rsidR="00672E1C" w:rsidRPr="00B9548E">
                <w:rPr>
                  <w:rStyle w:val="Hipervnculo"/>
                  <w:b/>
                  <w:color w:val="0000FF"/>
                </w:rPr>
                <w:t xml:space="preserve"> DE</w:t>
              </w:r>
              <w:r w:rsidR="00A710D8" w:rsidRPr="00B9548E">
                <w:rPr>
                  <w:rStyle w:val="Hipervnculo"/>
                  <w:b/>
                  <w:color w:val="0000FF"/>
                </w:rPr>
                <w:t xml:space="preserve"> CONSULTAS DEL MES DE ABRIL</w:t>
              </w:r>
              <w:r w:rsidR="00672E1C" w:rsidRPr="00B9548E">
                <w:rPr>
                  <w:rStyle w:val="Hipervnculo"/>
                  <w:b/>
                  <w:color w:val="0000FF"/>
                </w:rPr>
                <w:t xml:space="preserve"> DE</w:t>
              </w:r>
              <w:r w:rsidR="00A710D8" w:rsidRPr="00B9548E">
                <w:rPr>
                  <w:rStyle w:val="Hipervnculo"/>
                  <w:b/>
                  <w:color w:val="0000FF"/>
                </w:rPr>
                <w:t xml:space="preserve"> 2017. PROCURADURÍA GENERAL DEL ESTADO.</w:t>
              </w:r>
            </w:hyperlink>
            <w:r w:rsidR="00A710D8" w:rsidRPr="00B9548E">
              <w:rPr>
                <w:b/>
                <w:color w:val="0000FF"/>
              </w:rPr>
              <w:t xml:space="preserve"> </w:t>
            </w:r>
          </w:p>
          <w:p w:rsidR="00A710D8" w:rsidRPr="00B9548E" w:rsidRDefault="00A710D8" w:rsidP="00A710D8">
            <w:pPr>
              <w:jc w:val="both"/>
              <w:rPr>
                <w:b/>
                <w:color w:val="0000FF"/>
              </w:rPr>
            </w:pPr>
          </w:p>
          <w:p w:rsidR="00786C5B" w:rsidRPr="00B9548E" w:rsidRDefault="00A710D8" w:rsidP="00A710D8">
            <w:pPr>
              <w:jc w:val="both"/>
              <w:rPr>
                <w:b/>
                <w:color w:val="0000FF"/>
              </w:rPr>
            </w:pPr>
            <w:r w:rsidRPr="00B9548E">
              <w:rPr>
                <w:b/>
                <w:color w:val="0000FF"/>
              </w:rPr>
              <w:t>Expedido por: PROCURADURÍA GENERAL DEL ESTADO</w:t>
            </w:r>
            <w:r w:rsidR="00672E1C" w:rsidRPr="00B9548E">
              <w:rPr>
                <w:b/>
                <w:color w:val="0000FF"/>
              </w:rPr>
              <w:t xml:space="preserve"> - DIRECCIÓN NACIONAL DE ASESORÍA JURÍDICA INSTITUCIONAL</w:t>
            </w:r>
            <w:r w:rsidRPr="00B9548E">
              <w:rPr>
                <w:b/>
                <w:color w:val="0000FF"/>
              </w:rPr>
              <w:t>. Publicado en Registro Oficial N° 3 de martes 30 de mayo de 2017. Página 13.</w:t>
            </w:r>
          </w:p>
          <w:p w:rsidR="00A710D8" w:rsidRPr="00B9548E" w:rsidRDefault="00A710D8" w:rsidP="00A710D8">
            <w:pPr>
              <w:jc w:val="both"/>
              <w:rPr>
                <w:color w:val="0000FF"/>
              </w:rPr>
            </w:pPr>
          </w:p>
          <w:p w:rsidR="00A710D8" w:rsidRPr="00B9548E" w:rsidRDefault="00A710D8" w:rsidP="00A710D8">
            <w:pPr>
              <w:pStyle w:val="Prrafodelista"/>
              <w:numPr>
                <w:ilvl w:val="0"/>
                <w:numId w:val="42"/>
              </w:numPr>
              <w:jc w:val="both"/>
              <w:rPr>
                <w:color w:val="0000FF"/>
              </w:rPr>
            </w:pPr>
            <w:r w:rsidRPr="00B9548E">
              <w:rPr>
                <w:color w:val="0000FF"/>
              </w:rPr>
              <w:t xml:space="preserve">CONTRATOS COMPLEMENTARIOS </w:t>
            </w:r>
          </w:p>
          <w:p w:rsidR="00A710D8" w:rsidRPr="00B9548E" w:rsidRDefault="00A710D8" w:rsidP="00A710D8">
            <w:pPr>
              <w:pStyle w:val="Prrafodelista"/>
              <w:jc w:val="both"/>
              <w:rPr>
                <w:color w:val="0000FF"/>
              </w:rPr>
            </w:pPr>
            <w:r w:rsidRPr="00B9548E">
              <w:rPr>
                <w:color w:val="0000FF"/>
              </w:rPr>
              <w:t xml:space="preserve">OF. PGE. N°: 10229 de 18-04-2017 </w:t>
            </w:r>
          </w:p>
          <w:p w:rsidR="00A710D8" w:rsidRPr="00B9548E" w:rsidRDefault="00A710D8" w:rsidP="00A710D8">
            <w:pPr>
              <w:pStyle w:val="Prrafodelista"/>
              <w:jc w:val="both"/>
              <w:rPr>
                <w:color w:val="0000FF"/>
              </w:rPr>
            </w:pPr>
            <w:r w:rsidRPr="00B9548E">
              <w:rPr>
                <w:color w:val="0000FF"/>
              </w:rPr>
              <w:t xml:space="preserve">CONSULTANTE: GOBIERNO AUTÓNOMO DESCENTRALIZADO MUNICIPAL DEL CANTÓN LOJA </w:t>
            </w:r>
          </w:p>
          <w:p w:rsidR="00A710D8" w:rsidRPr="00B9548E" w:rsidRDefault="00A710D8" w:rsidP="00A710D8">
            <w:pPr>
              <w:pStyle w:val="Prrafodelista"/>
              <w:jc w:val="both"/>
              <w:rPr>
                <w:color w:val="0000FF"/>
              </w:rPr>
            </w:pPr>
            <w:r w:rsidRPr="00B9548E">
              <w:rPr>
                <w:color w:val="0000FF"/>
              </w:rPr>
              <w:t xml:space="preserve">CONSULTA: "Es procedente aplicar los nuevos porcentajes correspondientes a contratos complementarios, diferencia en cantidades de obra y órdenes de trabajo contemplados en los artículos 87, 88 y 89, de la reforma a la Ley Orgánica el Sistema Nacional de Contratación Pública publicada en el Registro Oficial Suplemento 966 de 20 de marzo del 2017, a los contratos adjudicados y celebrados antes de la vigencia de dicha reforma". </w:t>
            </w:r>
          </w:p>
          <w:p w:rsidR="00A710D8" w:rsidRPr="00B9548E" w:rsidRDefault="00A710D8" w:rsidP="00A710D8">
            <w:pPr>
              <w:pStyle w:val="Prrafodelista"/>
              <w:jc w:val="both"/>
              <w:rPr>
                <w:color w:val="0000FF"/>
              </w:rPr>
            </w:pPr>
            <w:r w:rsidRPr="00B9548E">
              <w:rPr>
                <w:color w:val="0000FF"/>
              </w:rPr>
              <w:t>(…)</w:t>
            </w:r>
          </w:p>
          <w:p w:rsidR="00A710D8" w:rsidRPr="00B9548E" w:rsidRDefault="00A710D8" w:rsidP="00A710D8">
            <w:pPr>
              <w:pStyle w:val="Prrafodelista"/>
              <w:numPr>
                <w:ilvl w:val="0"/>
                <w:numId w:val="42"/>
              </w:numPr>
              <w:jc w:val="both"/>
              <w:rPr>
                <w:color w:val="0000FF"/>
              </w:rPr>
            </w:pPr>
            <w:r w:rsidRPr="00B9548E">
              <w:rPr>
                <w:color w:val="0000FF"/>
              </w:rPr>
              <w:t>CONTRATOS DE OBRA, PRESTACIÓN DE SERVICIOS Y DE CONSULTORÍA</w:t>
            </w:r>
          </w:p>
          <w:p w:rsidR="00A710D8" w:rsidRPr="00B9548E" w:rsidRDefault="00A710D8" w:rsidP="00A710D8">
            <w:pPr>
              <w:ind w:left="709"/>
              <w:jc w:val="both"/>
              <w:rPr>
                <w:color w:val="0000FF"/>
              </w:rPr>
            </w:pPr>
            <w:r w:rsidRPr="00B9548E">
              <w:rPr>
                <w:color w:val="0000FF"/>
              </w:rPr>
              <w:t>OF. PGE. N°: 10210 de 17-04-2017</w:t>
            </w:r>
          </w:p>
          <w:p w:rsidR="00A710D8" w:rsidRPr="00B9548E" w:rsidRDefault="00A710D8" w:rsidP="00A710D8">
            <w:pPr>
              <w:ind w:left="709"/>
              <w:jc w:val="both"/>
              <w:rPr>
                <w:color w:val="0000FF"/>
              </w:rPr>
            </w:pPr>
            <w:r w:rsidRPr="00B9548E">
              <w:rPr>
                <w:color w:val="0000FF"/>
              </w:rPr>
              <w:t>CONSULTANTE: EMPRESA PÚBLICA ESTRATÉGICA CORPORACIÓN ELÉCTRICA DEL ECUADOR, CELEC EP</w:t>
            </w:r>
          </w:p>
          <w:p w:rsidR="00A710D8" w:rsidRPr="00B9548E" w:rsidRDefault="00A710D8" w:rsidP="00A710D8">
            <w:pPr>
              <w:ind w:left="709"/>
              <w:jc w:val="both"/>
              <w:rPr>
                <w:color w:val="0000FF"/>
              </w:rPr>
            </w:pPr>
            <w:r w:rsidRPr="00B9548E">
              <w:rPr>
                <w:color w:val="0000FF"/>
              </w:rPr>
              <w:t>CONSULTAS:</w:t>
            </w:r>
          </w:p>
          <w:p w:rsidR="00A710D8" w:rsidRPr="00B9548E" w:rsidRDefault="00A710D8" w:rsidP="00A710D8">
            <w:pPr>
              <w:ind w:left="709"/>
              <w:jc w:val="both"/>
              <w:rPr>
                <w:color w:val="0000FF"/>
              </w:rPr>
            </w:pPr>
            <w:r w:rsidRPr="00B9548E">
              <w:rPr>
                <w:color w:val="0000FF"/>
              </w:rPr>
              <w:t>"1.- ¿En los contratos de obra, prestación de servicios y</w:t>
            </w:r>
          </w:p>
          <w:p w:rsidR="00A710D8" w:rsidRPr="00B9548E" w:rsidRDefault="00A710D8" w:rsidP="00A710D8">
            <w:pPr>
              <w:ind w:left="709"/>
              <w:jc w:val="both"/>
              <w:rPr>
                <w:color w:val="0000FF"/>
              </w:rPr>
            </w:pPr>
            <w:r w:rsidRPr="00B9548E">
              <w:rPr>
                <w:color w:val="0000FF"/>
              </w:rPr>
              <w:t>de consultaría, celebrados antes de la vigencia de la</w:t>
            </w:r>
          </w:p>
          <w:p w:rsidR="00A710D8" w:rsidRPr="00B9548E" w:rsidRDefault="00A710D8" w:rsidP="00A710D8">
            <w:pPr>
              <w:ind w:left="709"/>
              <w:jc w:val="both"/>
              <w:rPr>
                <w:color w:val="0000FF"/>
              </w:rPr>
            </w:pPr>
            <w:r w:rsidRPr="00B9548E">
              <w:rPr>
                <w:color w:val="0000FF"/>
              </w:rPr>
              <w:lastRenderedPageBreak/>
              <w:t>Ley Orgánica para la Eficiencia en la Contratación</w:t>
            </w:r>
          </w:p>
          <w:p w:rsidR="00A710D8" w:rsidRPr="00B9548E" w:rsidRDefault="00A710D8" w:rsidP="00A710D8">
            <w:pPr>
              <w:ind w:left="709"/>
              <w:jc w:val="both"/>
              <w:rPr>
                <w:color w:val="0000FF"/>
              </w:rPr>
            </w:pPr>
            <w:r w:rsidRPr="00B9548E">
              <w:rPr>
                <w:color w:val="0000FF"/>
              </w:rPr>
              <w:t>Pública, se puede considerar como porcentaje máximo</w:t>
            </w:r>
          </w:p>
          <w:p w:rsidR="00A710D8" w:rsidRPr="00B9548E" w:rsidRDefault="00A710D8" w:rsidP="00A710D8">
            <w:pPr>
              <w:ind w:left="709"/>
              <w:jc w:val="both"/>
              <w:rPr>
                <w:color w:val="0000FF"/>
              </w:rPr>
            </w:pPr>
            <w:r w:rsidRPr="00B9548E">
              <w:rPr>
                <w:color w:val="0000FF"/>
              </w:rPr>
              <w:t>para la instrumentación de contratos complementarios el</w:t>
            </w:r>
          </w:p>
          <w:p w:rsidR="00A710D8" w:rsidRPr="00B9548E" w:rsidRDefault="00A710D8" w:rsidP="00A710D8">
            <w:pPr>
              <w:ind w:left="709"/>
              <w:jc w:val="both"/>
              <w:rPr>
                <w:color w:val="0000FF"/>
              </w:rPr>
            </w:pPr>
            <w:r w:rsidRPr="00B9548E">
              <w:rPr>
                <w:color w:val="0000FF"/>
              </w:rPr>
              <w:t>treinta y cinco por ciento (35%) del valor actualizado o</w:t>
            </w:r>
          </w:p>
          <w:p w:rsidR="00A710D8" w:rsidRPr="00B9548E" w:rsidRDefault="00A710D8" w:rsidP="00A710D8">
            <w:pPr>
              <w:ind w:left="709"/>
              <w:jc w:val="both"/>
              <w:rPr>
                <w:color w:val="0000FF"/>
              </w:rPr>
            </w:pPr>
            <w:r w:rsidRPr="00B9548E">
              <w:rPr>
                <w:color w:val="0000FF"/>
              </w:rPr>
              <w:t>reajustado del contrato principal?.</w:t>
            </w:r>
          </w:p>
          <w:p w:rsidR="00D02AD3" w:rsidRPr="00B9548E" w:rsidRDefault="00D02AD3" w:rsidP="00A710D8">
            <w:pPr>
              <w:ind w:left="709"/>
              <w:jc w:val="both"/>
              <w:rPr>
                <w:color w:val="0000FF"/>
              </w:rPr>
            </w:pPr>
          </w:p>
          <w:p w:rsidR="00A710D8" w:rsidRPr="00B9548E" w:rsidRDefault="00A710D8" w:rsidP="00A710D8">
            <w:pPr>
              <w:ind w:left="709"/>
              <w:jc w:val="both"/>
              <w:rPr>
                <w:color w:val="0000FF"/>
              </w:rPr>
            </w:pPr>
            <w:r w:rsidRPr="00B9548E">
              <w:rPr>
                <w:color w:val="0000FF"/>
              </w:rPr>
              <w:t>(…)</w:t>
            </w:r>
          </w:p>
          <w:p w:rsidR="00A710D8" w:rsidRPr="00B9548E" w:rsidRDefault="00A710D8" w:rsidP="00A710D8">
            <w:pPr>
              <w:jc w:val="both"/>
              <w:rPr>
                <w:color w:val="0000FF"/>
              </w:rPr>
            </w:pPr>
          </w:p>
          <w:p w:rsidR="00A710D8" w:rsidRPr="00B9548E" w:rsidRDefault="00A710D8" w:rsidP="00A710D8">
            <w:pPr>
              <w:jc w:val="both"/>
              <w:rPr>
                <w:color w:val="0000FF"/>
              </w:rPr>
            </w:pPr>
          </w:p>
          <w:p w:rsidR="00A710D8" w:rsidRPr="00B9548E" w:rsidRDefault="006644B6" w:rsidP="00A710D8">
            <w:pPr>
              <w:jc w:val="both"/>
              <w:rPr>
                <w:color w:val="0000FF"/>
              </w:rPr>
            </w:pPr>
            <w:hyperlink r:id="rId140" w:history="1">
              <w:r w:rsidR="00A710D8" w:rsidRPr="00B9548E">
                <w:rPr>
                  <w:rStyle w:val="Hipervnculo"/>
                  <w:color w:val="0000FF"/>
                </w:rPr>
                <w:t>Ver Registro Oficial</w:t>
              </w:r>
            </w:hyperlink>
          </w:p>
        </w:tc>
      </w:tr>
      <w:tr w:rsidR="00B9548E" w:rsidRPr="00B9548E" w:rsidTr="004E6DFB">
        <w:tc>
          <w:tcPr>
            <w:tcW w:w="8644" w:type="dxa"/>
            <w:shd w:val="clear" w:color="auto" w:fill="CCFFFF"/>
          </w:tcPr>
          <w:p w:rsidR="007959E6" w:rsidRPr="00B9548E" w:rsidRDefault="007959E6" w:rsidP="006D3FBD">
            <w:pPr>
              <w:jc w:val="both"/>
              <w:rPr>
                <w:color w:val="0000FF"/>
              </w:rPr>
            </w:pPr>
          </w:p>
          <w:p w:rsidR="007959E6" w:rsidRPr="00B9548E" w:rsidRDefault="006644B6" w:rsidP="006D3FBD">
            <w:pPr>
              <w:jc w:val="both"/>
              <w:rPr>
                <w:b/>
                <w:color w:val="0000FF"/>
              </w:rPr>
            </w:pPr>
            <w:hyperlink r:id="rId141" w:history="1">
              <w:r w:rsidR="007959E6" w:rsidRPr="00B9548E">
                <w:rPr>
                  <w:rStyle w:val="Hipervnculo"/>
                  <w:b/>
                  <w:color w:val="0000FF"/>
                </w:rPr>
                <w:t>RESOLUCIÓN PARA LA MARGINACIÓN DE LA CESIÓN DE CRÉDITOS O DERECHOS HlPOTECARIOS.</w:t>
              </w:r>
            </w:hyperlink>
          </w:p>
          <w:p w:rsidR="007959E6" w:rsidRPr="00B9548E" w:rsidRDefault="007959E6" w:rsidP="006D3FBD">
            <w:pPr>
              <w:jc w:val="both"/>
              <w:rPr>
                <w:b/>
                <w:color w:val="0000FF"/>
              </w:rPr>
            </w:pPr>
          </w:p>
          <w:p w:rsidR="007959E6" w:rsidRPr="00B9548E" w:rsidRDefault="007959E6" w:rsidP="007959E6">
            <w:pPr>
              <w:jc w:val="both"/>
              <w:rPr>
                <w:b/>
                <w:color w:val="0000FF"/>
              </w:rPr>
            </w:pPr>
            <w:r w:rsidRPr="00B9548E">
              <w:rPr>
                <w:b/>
                <w:color w:val="0000FF"/>
              </w:rPr>
              <w:t>Expedido por: RESOLUCIÓN Nro. 005-NG-DINARDAP-2017 - DIRECTORA NACIONAL DE REGISTRO DE DATOS PÚBLICOS. Publicado en Registro Oficial N° 3 de martes 30 de mayo de 2017. Página 37.</w:t>
            </w:r>
          </w:p>
          <w:p w:rsidR="007959E6" w:rsidRPr="00B9548E" w:rsidRDefault="007959E6" w:rsidP="007959E6">
            <w:pPr>
              <w:jc w:val="both"/>
              <w:rPr>
                <w:color w:val="0000FF"/>
              </w:rPr>
            </w:pPr>
          </w:p>
          <w:p w:rsidR="007959E6" w:rsidRPr="00B9548E" w:rsidRDefault="007959E6" w:rsidP="007959E6">
            <w:pPr>
              <w:jc w:val="both"/>
              <w:rPr>
                <w:color w:val="0000FF"/>
              </w:rPr>
            </w:pPr>
            <w:r w:rsidRPr="00B9548E">
              <w:rPr>
                <w:color w:val="0000FF"/>
              </w:rPr>
              <w:t>Artículo 1.- De la obligación legal de marginar la cesión de créditos o derechos hipotecarios.- En la cesión de créditos o derechos hipotecarios, los Registradores de la Propiedad tienen la obligación legal de sentar una razón al margen de la inscripción hipotecaria a fin de que la cesión produzca los efectos jurídicos correspondientes conforme lo ordena el inciso segundo del artículo 1844 del Código Civil. La anotación marginal de la cesión de créditos o derechos hipotecarios procede en virtud de un mandato legal, por lo tanto, al tenor de lo dispuesto en la Ley de Registro en los artículos 1, 11 y 25, literal 1), los Registradores de la Propiedad tienen el deber de realizar la anotación marginal de la cesión sin exigir requisitos o condiciones que no se encuentren expresamente establecidos en la Constitución y la Ley.</w:t>
            </w:r>
          </w:p>
          <w:p w:rsidR="007959E6" w:rsidRPr="00B9548E" w:rsidRDefault="007959E6" w:rsidP="007959E6">
            <w:pPr>
              <w:jc w:val="both"/>
              <w:rPr>
                <w:color w:val="0000FF"/>
              </w:rPr>
            </w:pPr>
          </w:p>
          <w:p w:rsidR="007959E6" w:rsidRPr="00B9548E" w:rsidRDefault="007959E6" w:rsidP="007959E6">
            <w:pPr>
              <w:jc w:val="both"/>
              <w:rPr>
                <w:color w:val="0000FF"/>
              </w:rPr>
            </w:pPr>
            <w:r w:rsidRPr="00B9548E">
              <w:rPr>
                <w:color w:val="0000FF"/>
              </w:rPr>
              <w:t>(…)</w:t>
            </w:r>
          </w:p>
          <w:p w:rsidR="007959E6" w:rsidRPr="00B9548E" w:rsidRDefault="007959E6" w:rsidP="007959E6">
            <w:pPr>
              <w:jc w:val="both"/>
              <w:rPr>
                <w:color w:val="0000FF"/>
              </w:rPr>
            </w:pPr>
          </w:p>
          <w:p w:rsidR="007959E6" w:rsidRPr="00B9548E" w:rsidRDefault="006644B6" w:rsidP="007959E6">
            <w:pPr>
              <w:jc w:val="both"/>
              <w:rPr>
                <w:color w:val="0000FF"/>
              </w:rPr>
            </w:pPr>
            <w:hyperlink r:id="rId142" w:history="1">
              <w:r w:rsidR="007959E6" w:rsidRPr="00B9548E">
                <w:rPr>
                  <w:rStyle w:val="Hipervnculo"/>
                  <w:color w:val="0000FF"/>
                </w:rPr>
                <w:t>Ver Registro Oficial</w:t>
              </w:r>
            </w:hyperlink>
          </w:p>
          <w:p w:rsidR="007959E6" w:rsidRPr="00B9548E" w:rsidRDefault="007959E6" w:rsidP="007959E6">
            <w:pPr>
              <w:jc w:val="both"/>
              <w:rPr>
                <w:color w:val="0000FF"/>
              </w:rPr>
            </w:pPr>
          </w:p>
        </w:tc>
      </w:tr>
    </w:tbl>
    <w:p w:rsidR="002A7D55" w:rsidRPr="00412D57" w:rsidRDefault="002A7D55" w:rsidP="005F797E">
      <w:pPr>
        <w:jc w:val="both"/>
        <w:rPr>
          <w:color w:val="0000CC"/>
        </w:rPr>
      </w:pPr>
    </w:p>
    <w:p w:rsidR="00666B6D" w:rsidRPr="00412D57" w:rsidRDefault="00666B6D" w:rsidP="005F797E">
      <w:pPr>
        <w:jc w:val="both"/>
        <w:rPr>
          <w:color w:val="0000CC"/>
        </w:rPr>
      </w:pPr>
      <w:r w:rsidRPr="00412D57">
        <w:rPr>
          <w:noProof/>
          <w:color w:val="0000CC"/>
          <w:lang w:val="es-EC" w:eastAsia="es-EC"/>
        </w:rPr>
        <mc:AlternateContent>
          <mc:Choice Requires="wps">
            <w:drawing>
              <wp:anchor distT="0" distB="0" distL="114300" distR="114300" simplePos="0" relativeHeight="251700224" behindDoc="0" locked="0" layoutInCell="1" allowOverlap="1" wp14:anchorId="51139BA0" wp14:editId="7846304C">
                <wp:simplePos x="0" y="0"/>
                <wp:positionH relativeFrom="margin">
                  <wp:posOffset>-99060</wp:posOffset>
                </wp:positionH>
                <wp:positionV relativeFrom="paragraph">
                  <wp:posOffset>1270</wp:posOffset>
                </wp:positionV>
                <wp:extent cx="1809750" cy="276225"/>
                <wp:effectExtent l="0" t="0" r="19050" b="28575"/>
                <wp:wrapNone/>
                <wp:docPr id="2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6644B6" w:rsidRPr="00B67593" w:rsidRDefault="006644B6" w:rsidP="00666B6D">
                            <w:pPr>
                              <w:jc w:val="both"/>
                              <w:rPr>
                                <w:b/>
                                <w:color w:val="FFFFFF"/>
                                <w:lang w:val="es-EC"/>
                              </w:rPr>
                            </w:pPr>
                            <w:r>
                              <w:rPr>
                                <w:b/>
                                <w:color w:val="FFFFFF"/>
                                <w:lang w:val="es-EC"/>
                              </w:rPr>
                              <w:t>Miércoles 31 de mayo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7.8pt;margin-top:.1pt;width:142.5pt;height:21.7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" fillcolor="navy" strokecolor="navy">
                <v:textbox>
                  <w:txbxContent>
                    <w:p w:rsidR="006644B6" w:rsidRPr="00B67593" w:rsidRDefault="006644B6" w:rsidP="00666B6D">
                      <w:pPr>
                        <w:jc w:val="both"/>
                        <w:rPr>
                          <w:b/>
                          <w:color w:val="FFFFFF"/>
                          <w:lang w:val="es-EC"/>
                        </w:rPr>
                      </w:pPr>
                      <w:r>
                        <w:rPr>
                          <w:b/>
                          <w:color w:val="FFFFFF"/>
                          <w:lang w:val="es-EC"/>
                        </w:rPr>
                        <w:t>Miércoles 31 de mayo</w:t>
                      </w:r>
                    </w:p>
                  </w:txbxContent>
                </v:textbox>
                <w10:wrap anchorx="margin"/>
              </v:shape>
            </w:pict>
          </mc:Fallback>
        </mc:AlternateContent>
      </w:r>
    </w:p>
    <w:p w:rsidR="00666B6D" w:rsidRPr="00412D57" w:rsidRDefault="00666B6D" w:rsidP="005F797E">
      <w:pPr>
        <w:jc w:val="both"/>
        <w:rPr>
          <w:color w:val="0000CC"/>
        </w:rPr>
      </w:pPr>
    </w:p>
    <w:p w:rsidR="00666B6D" w:rsidRPr="00412D57" w:rsidRDefault="00666B6D" w:rsidP="005F797E">
      <w:pPr>
        <w:jc w:val="both"/>
        <w:rPr>
          <w:color w:val="0000CC"/>
        </w:rPr>
      </w:pPr>
    </w:p>
    <w:tbl>
      <w:tblPr>
        <w:tblStyle w:val="Tablaconcuadrcula"/>
        <w:tblW w:w="0" w:type="auto"/>
        <w:shd w:val="clear" w:color="auto" w:fill="CCFFFF"/>
        <w:tblLook w:val="04A0" w:firstRow="1" w:lastRow="0" w:firstColumn="1" w:lastColumn="0" w:noHBand="0" w:noVBand="1"/>
      </w:tblPr>
      <w:tblGrid>
        <w:gridCol w:w="8644"/>
      </w:tblGrid>
      <w:tr w:rsidR="00B9548E" w:rsidRPr="00B9548E" w:rsidTr="004E6DFB">
        <w:tc>
          <w:tcPr>
            <w:tcW w:w="8644" w:type="dxa"/>
            <w:shd w:val="clear" w:color="auto" w:fill="CCFFFF"/>
          </w:tcPr>
          <w:p w:rsidR="007618F4" w:rsidRPr="00B9548E" w:rsidRDefault="007618F4" w:rsidP="007618F4">
            <w:pPr>
              <w:jc w:val="both"/>
              <w:rPr>
                <w:color w:val="0000FF"/>
              </w:rPr>
            </w:pPr>
          </w:p>
          <w:p w:rsidR="007618F4" w:rsidRPr="00B9548E" w:rsidRDefault="006644B6" w:rsidP="007618F4">
            <w:pPr>
              <w:jc w:val="both"/>
              <w:rPr>
                <w:b/>
                <w:color w:val="0000FF"/>
              </w:rPr>
            </w:pPr>
            <w:hyperlink r:id="rId143" w:history="1">
              <w:r w:rsidR="007618F4" w:rsidRPr="00B9548E">
                <w:rPr>
                  <w:rStyle w:val="Hipervnculo"/>
                  <w:b/>
                  <w:color w:val="0000FF"/>
                </w:rPr>
                <w:t>CONSTIT</w:t>
              </w:r>
              <w:r w:rsidR="0077400C" w:rsidRPr="00B9548E">
                <w:rPr>
                  <w:rStyle w:val="Hipervnculo"/>
                  <w:b/>
                  <w:color w:val="0000FF"/>
                </w:rPr>
                <w:t>Ú</w:t>
              </w:r>
              <w:r w:rsidR="007618F4" w:rsidRPr="00B9548E">
                <w:rPr>
                  <w:rStyle w:val="Hipervnculo"/>
                  <w:b/>
                  <w:color w:val="0000FF"/>
                </w:rPr>
                <w:t>YESE EL “COMITÉ INTERINSTITUCIONAL DE SALVAGUARDIA DEL TEJIDO TRADICIONAL DEL SOMBRERO DE PAJA TOQUILLA”.</w:t>
              </w:r>
            </w:hyperlink>
          </w:p>
          <w:p w:rsidR="007618F4" w:rsidRPr="00B9548E" w:rsidRDefault="007618F4" w:rsidP="007618F4">
            <w:pPr>
              <w:jc w:val="both"/>
              <w:rPr>
                <w:b/>
                <w:color w:val="0000FF"/>
              </w:rPr>
            </w:pPr>
          </w:p>
          <w:p w:rsidR="00875C6F" w:rsidRPr="00B9548E" w:rsidRDefault="00875C6F" w:rsidP="005F797E">
            <w:pPr>
              <w:jc w:val="both"/>
              <w:rPr>
                <w:b/>
                <w:color w:val="0000FF"/>
              </w:rPr>
            </w:pPr>
            <w:r w:rsidRPr="00B9548E">
              <w:rPr>
                <w:b/>
                <w:color w:val="0000FF"/>
              </w:rPr>
              <w:t>Expedido por: ACUERDO INTERINSTITUCIONAL No. AI-2016-001</w:t>
            </w:r>
            <w:r w:rsidR="002C3AD6" w:rsidRPr="00B9548E">
              <w:rPr>
                <w:b/>
                <w:color w:val="0000FF"/>
              </w:rPr>
              <w:t>.</w:t>
            </w:r>
            <w:r w:rsidRPr="00B9548E">
              <w:rPr>
                <w:b/>
                <w:color w:val="0000FF"/>
              </w:rPr>
              <w:t xml:space="preserve"> MINISTROS: DE CULTURA Y PATRIMONIO; DE TURISMO; DE INDUSTRIAS Y PRODUCTIVIDAD; DE AGRICULTURA, GANADERÍA, ACUACULTURA Y PESCA; DE INCLUSIÓN ECONÓMICA Y SOCIAL; DE COMERCIO EXTERIOR; DEL AMBIENTE Y, EL INSTITUTO N</w:t>
            </w:r>
            <w:r w:rsidR="007618F4" w:rsidRPr="00B9548E">
              <w:rPr>
                <w:b/>
                <w:color w:val="0000FF"/>
              </w:rPr>
              <w:t>ACIONAL DE PATRIMONIO CULTURAL. Publicado en Registro Oficial Nº 4 de miércoles 31 de mayo de 2017. Página 15.</w:t>
            </w:r>
          </w:p>
          <w:p w:rsidR="002C3AD6" w:rsidRPr="00B9548E" w:rsidRDefault="002C3AD6" w:rsidP="005F797E">
            <w:pPr>
              <w:jc w:val="both"/>
              <w:rPr>
                <w:color w:val="0000FF"/>
              </w:rPr>
            </w:pPr>
          </w:p>
          <w:p w:rsidR="002C3AD6" w:rsidRPr="00B9548E" w:rsidRDefault="009B041C" w:rsidP="005F797E">
            <w:pPr>
              <w:jc w:val="both"/>
              <w:rPr>
                <w:color w:val="0000FF"/>
              </w:rPr>
            </w:pPr>
            <w:r w:rsidRPr="00B9548E">
              <w:rPr>
                <w:color w:val="0000FF"/>
              </w:rPr>
              <w:t>Artículo 1.- Constituir el “Comité Interinstitucional de salvaguardia del tejido tradicional del sombrero de paja toquilla”, cuyas funciones son las de coordinación, articulación y formulación integral de las políticas y acciones destinadas a la implementación del “Plan de salvaguardia del tejido tradicional del sombrero de paja toquilla”.</w:t>
            </w:r>
          </w:p>
          <w:p w:rsidR="009B041C" w:rsidRPr="00B9548E" w:rsidRDefault="009B041C" w:rsidP="005F797E">
            <w:pPr>
              <w:jc w:val="both"/>
              <w:rPr>
                <w:color w:val="0000FF"/>
              </w:rPr>
            </w:pPr>
          </w:p>
          <w:p w:rsidR="009B041C" w:rsidRPr="00B9548E" w:rsidRDefault="009B041C" w:rsidP="005F797E">
            <w:pPr>
              <w:jc w:val="both"/>
              <w:rPr>
                <w:color w:val="0000FF"/>
              </w:rPr>
            </w:pPr>
            <w:r w:rsidRPr="00B9548E">
              <w:rPr>
                <w:color w:val="0000FF"/>
              </w:rPr>
              <w:t>(…)</w:t>
            </w:r>
          </w:p>
          <w:p w:rsidR="002C3AD6" w:rsidRPr="00B9548E" w:rsidRDefault="002C3AD6" w:rsidP="005F797E">
            <w:pPr>
              <w:jc w:val="both"/>
              <w:rPr>
                <w:color w:val="0000FF"/>
              </w:rPr>
            </w:pPr>
          </w:p>
          <w:p w:rsidR="002C3AD6" w:rsidRPr="00B9548E" w:rsidRDefault="006644B6" w:rsidP="005F797E">
            <w:pPr>
              <w:jc w:val="both"/>
              <w:rPr>
                <w:color w:val="0000FF"/>
              </w:rPr>
            </w:pPr>
            <w:hyperlink r:id="rId144" w:history="1">
              <w:r w:rsidR="009B041C" w:rsidRPr="00B9548E">
                <w:rPr>
                  <w:rStyle w:val="Hipervnculo"/>
                  <w:color w:val="0000FF"/>
                </w:rPr>
                <w:t>Ver Registro Oficial</w:t>
              </w:r>
            </w:hyperlink>
          </w:p>
          <w:p w:rsidR="009B041C" w:rsidRPr="00B9548E" w:rsidRDefault="009B041C" w:rsidP="005F797E">
            <w:pPr>
              <w:jc w:val="both"/>
              <w:rPr>
                <w:color w:val="0000FF"/>
              </w:rPr>
            </w:pPr>
          </w:p>
          <w:p w:rsidR="00666B6D" w:rsidRPr="00B9548E" w:rsidRDefault="00666B6D" w:rsidP="007618F4">
            <w:pPr>
              <w:jc w:val="both"/>
              <w:rPr>
                <w:color w:val="0000FF"/>
              </w:rPr>
            </w:pPr>
          </w:p>
        </w:tc>
      </w:tr>
      <w:tr w:rsidR="00B9548E" w:rsidRPr="00B9548E" w:rsidTr="004E6DFB">
        <w:tc>
          <w:tcPr>
            <w:tcW w:w="8644" w:type="dxa"/>
            <w:shd w:val="clear" w:color="auto" w:fill="CCFFFF"/>
          </w:tcPr>
          <w:p w:rsidR="005D26D0" w:rsidRPr="00B9548E" w:rsidRDefault="005D26D0" w:rsidP="005D26D0">
            <w:pPr>
              <w:jc w:val="both"/>
              <w:rPr>
                <w:color w:val="0000FF"/>
              </w:rPr>
            </w:pPr>
          </w:p>
          <w:p w:rsidR="005D26D0" w:rsidRPr="00B9548E" w:rsidRDefault="006644B6" w:rsidP="005D26D0">
            <w:pPr>
              <w:jc w:val="both"/>
              <w:rPr>
                <w:b/>
                <w:color w:val="0000FF"/>
              </w:rPr>
            </w:pPr>
            <w:hyperlink r:id="rId145" w:history="1">
              <w:r w:rsidR="005D26D0" w:rsidRPr="00B9548E">
                <w:rPr>
                  <w:rStyle w:val="Hipervnculo"/>
                  <w:b/>
                  <w:color w:val="0000FF"/>
                </w:rPr>
                <w:t>REFORMAR EL REGLAMENTO ORGÁNICO FUNCIONAL DE LA PROCURADURÍA GENERAL DEL ESTADO.</w:t>
              </w:r>
            </w:hyperlink>
          </w:p>
          <w:p w:rsidR="005D26D0" w:rsidRPr="00B9548E" w:rsidRDefault="005D26D0" w:rsidP="005D26D0">
            <w:pPr>
              <w:jc w:val="both"/>
              <w:rPr>
                <w:b/>
                <w:color w:val="0000FF"/>
              </w:rPr>
            </w:pPr>
          </w:p>
          <w:p w:rsidR="005D26D0" w:rsidRPr="00B9548E" w:rsidRDefault="005D26D0" w:rsidP="005D26D0">
            <w:pPr>
              <w:jc w:val="both"/>
              <w:rPr>
                <w:b/>
                <w:color w:val="0000FF"/>
              </w:rPr>
            </w:pPr>
            <w:r w:rsidRPr="00B9548E">
              <w:rPr>
                <w:b/>
                <w:color w:val="0000FF"/>
              </w:rPr>
              <w:t>Expedido por: Resolución No. 105 - PROCURADOR GENERAL DEL ESTADO. Publicado en Registro Oficial Nº 4 de miércoles 31 de mayo de 2017. Página 36</w:t>
            </w:r>
          </w:p>
          <w:p w:rsidR="00A54B8F" w:rsidRPr="00B9548E" w:rsidRDefault="00A54B8F" w:rsidP="005D26D0">
            <w:pPr>
              <w:jc w:val="both"/>
              <w:rPr>
                <w:b/>
                <w:color w:val="0000FF"/>
              </w:rPr>
            </w:pPr>
          </w:p>
          <w:p w:rsidR="00A54B8F" w:rsidRPr="00B9548E" w:rsidRDefault="00A54B8F" w:rsidP="005D26D0">
            <w:pPr>
              <w:jc w:val="both"/>
              <w:rPr>
                <w:color w:val="0000FF"/>
              </w:rPr>
            </w:pPr>
            <w:r w:rsidRPr="00B9548E">
              <w:rPr>
                <w:color w:val="0000FF"/>
              </w:rPr>
              <w:t xml:space="preserve">Artículo 1- Eliminar del Art. 3 las funciones previstas para el Procurador General del Estado, constantes en los numerales: 19, 21, 22, 23, 24, 25, 26 y 27. </w:t>
            </w:r>
          </w:p>
          <w:p w:rsidR="00A54B8F" w:rsidRPr="00B9548E" w:rsidRDefault="00A54B8F" w:rsidP="005D26D0">
            <w:pPr>
              <w:jc w:val="both"/>
              <w:rPr>
                <w:color w:val="0000FF"/>
              </w:rPr>
            </w:pPr>
          </w:p>
          <w:p w:rsidR="00A54B8F" w:rsidRPr="00B9548E" w:rsidRDefault="00A54B8F" w:rsidP="005D26D0">
            <w:pPr>
              <w:jc w:val="both"/>
              <w:rPr>
                <w:color w:val="0000FF"/>
              </w:rPr>
            </w:pPr>
            <w:r w:rsidRPr="00B9548E">
              <w:rPr>
                <w:color w:val="0000FF"/>
              </w:rPr>
              <w:t xml:space="preserve">Artículo 2- Reemplazar en el CAPÍTULO III “DEL NIVEL OPERATIVO”, la letra “E1: SUBDIRECCION DE CONTRATACION PUBLICA DE LAS FUNCIONES DEL ESTADO; Y, SUBDIRECCION DE CONTRATACION PUBLICA DE LOS ORGANISMOS Y GOBIERNOS AUTONOMOS DESCENTRALIZADOS Y REGIMENES ESPECIALES” por la siguiente: “E1: SUBDIRECCIÓN DE CONTRATACIÓN PÚBLICA”. </w:t>
            </w:r>
          </w:p>
          <w:p w:rsidR="00A54B8F" w:rsidRPr="00B9548E" w:rsidRDefault="00A54B8F" w:rsidP="005D26D0">
            <w:pPr>
              <w:jc w:val="both"/>
              <w:rPr>
                <w:color w:val="0000FF"/>
              </w:rPr>
            </w:pPr>
          </w:p>
          <w:p w:rsidR="00A54B8F" w:rsidRPr="00B9548E" w:rsidRDefault="00A54B8F" w:rsidP="005D26D0">
            <w:pPr>
              <w:jc w:val="both"/>
              <w:rPr>
                <w:color w:val="0000FF"/>
              </w:rPr>
            </w:pPr>
            <w:r w:rsidRPr="00B9548E">
              <w:rPr>
                <w:color w:val="0000FF"/>
              </w:rPr>
              <w:t xml:space="preserve">Artículo 3.- Reemplazar el primer inciso del Art. 38 por el siguiente: “La Subdirección de Contratación Pública se encuentra a cargo de un Subdirector responsable de las siguientes funciones, en el ámbito de las Funciones del Estado y Organismos y Gobiernos Autónomos Descentralizados y Regímenes Especiales:”. </w:t>
            </w:r>
          </w:p>
          <w:p w:rsidR="00A54B8F" w:rsidRPr="00B9548E" w:rsidRDefault="00A54B8F" w:rsidP="005D26D0">
            <w:pPr>
              <w:jc w:val="both"/>
              <w:rPr>
                <w:color w:val="0000FF"/>
              </w:rPr>
            </w:pPr>
          </w:p>
          <w:p w:rsidR="00A54B8F" w:rsidRPr="00B9548E" w:rsidRDefault="00A54B8F" w:rsidP="005D26D0">
            <w:pPr>
              <w:jc w:val="both"/>
              <w:rPr>
                <w:color w:val="0000FF"/>
              </w:rPr>
            </w:pPr>
            <w:r w:rsidRPr="00B9548E">
              <w:rPr>
                <w:color w:val="0000FF"/>
              </w:rPr>
              <w:t xml:space="preserve">Artículo 4.- Reemplazar en el CAPÍTULO III “DEL NIVEL OPERATIVO”, la letra “F1: SUBDIRECCION DE CONTRATACION ESPECIAL DE EMPRESAS PUBLICAS; y, SUBDIRECCION DE CONTRATACION ESPECIAL DE LOS SECTORES ESTRATEGICOS, DE SERVICIOS PUBLICOS Y DE REGIMENES ESPECIALES” por la siguiente: “F1: SUBDIRECCIÓN DE CONTRATACIÓN ESPECIAL”. </w:t>
            </w:r>
          </w:p>
          <w:p w:rsidR="00A54B8F" w:rsidRPr="00B9548E" w:rsidRDefault="00A54B8F" w:rsidP="005D26D0">
            <w:pPr>
              <w:jc w:val="both"/>
              <w:rPr>
                <w:color w:val="0000FF"/>
              </w:rPr>
            </w:pPr>
          </w:p>
          <w:p w:rsidR="00A54B8F" w:rsidRPr="00B9548E" w:rsidRDefault="00A54B8F" w:rsidP="005D26D0">
            <w:pPr>
              <w:jc w:val="both"/>
              <w:rPr>
                <w:color w:val="0000FF"/>
              </w:rPr>
            </w:pPr>
            <w:r w:rsidRPr="00B9548E">
              <w:rPr>
                <w:color w:val="0000FF"/>
              </w:rPr>
              <w:t>Artículo 5.- Reemplazar el primer inciso del Art. 41 por el siguiente: “La Subdirección de Contratación Especial se encuentra a cargo de un Subdirector responsable de las siguientes funciones, en el ámbito de Empresas Públicas, Sectores Estratégicos, de Servicios Público y de Regímenes Especiales:”.</w:t>
            </w:r>
          </w:p>
          <w:p w:rsidR="00F556D2" w:rsidRPr="00B9548E" w:rsidRDefault="00F556D2" w:rsidP="005D26D0">
            <w:pPr>
              <w:jc w:val="both"/>
              <w:rPr>
                <w:color w:val="0000FF"/>
              </w:rPr>
            </w:pPr>
          </w:p>
          <w:p w:rsidR="00F556D2" w:rsidRPr="00B9548E" w:rsidRDefault="00F556D2" w:rsidP="005D26D0">
            <w:pPr>
              <w:jc w:val="both"/>
              <w:rPr>
                <w:color w:val="0000FF"/>
              </w:rPr>
            </w:pPr>
            <w:r w:rsidRPr="00B9548E">
              <w:rPr>
                <w:color w:val="0000FF"/>
              </w:rPr>
              <w:t>(…)</w:t>
            </w:r>
          </w:p>
          <w:p w:rsidR="00F556D2" w:rsidRPr="00B9548E" w:rsidRDefault="00F556D2" w:rsidP="005D26D0">
            <w:pPr>
              <w:jc w:val="both"/>
              <w:rPr>
                <w:color w:val="0000FF"/>
              </w:rPr>
            </w:pPr>
          </w:p>
          <w:p w:rsidR="00F556D2" w:rsidRPr="00B9548E" w:rsidRDefault="006644B6" w:rsidP="005D26D0">
            <w:pPr>
              <w:jc w:val="both"/>
              <w:rPr>
                <w:color w:val="0000FF"/>
              </w:rPr>
            </w:pPr>
            <w:hyperlink r:id="rId146" w:history="1">
              <w:r w:rsidR="00F556D2" w:rsidRPr="00B9548E">
                <w:rPr>
                  <w:rStyle w:val="Hipervnculo"/>
                  <w:color w:val="0000FF"/>
                </w:rPr>
                <w:t>Ver Registro Oficial</w:t>
              </w:r>
            </w:hyperlink>
          </w:p>
          <w:p w:rsidR="00F556D2" w:rsidRPr="00B9548E" w:rsidRDefault="00F556D2" w:rsidP="005D26D0">
            <w:pPr>
              <w:jc w:val="both"/>
              <w:rPr>
                <w:b/>
                <w:color w:val="0000FF"/>
              </w:rPr>
            </w:pPr>
          </w:p>
          <w:p w:rsidR="00666B6D" w:rsidRPr="00B9548E" w:rsidRDefault="00666B6D" w:rsidP="005D26D0">
            <w:pPr>
              <w:jc w:val="both"/>
              <w:rPr>
                <w:color w:val="0000FF"/>
              </w:rPr>
            </w:pPr>
          </w:p>
        </w:tc>
      </w:tr>
      <w:tr w:rsidR="00B9548E" w:rsidRPr="00B9548E" w:rsidTr="004E6DFB">
        <w:tc>
          <w:tcPr>
            <w:tcW w:w="8644" w:type="dxa"/>
            <w:shd w:val="clear" w:color="auto" w:fill="CCFFFF"/>
          </w:tcPr>
          <w:p w:rsidR="00AF261C" w:rsidRPr="00B9548E" w:rsidRDefault="00AF261C" w:rsidP="005D26D0">
            <w:pPr>
              <w:jc w:val="both"/>
              <w:rPr>
                <w:b/>
                <w:color w:val="0000FF"/>
              </w:rPr>
            </w:pPr>
          </w:p>
          <w:p w:rsidR="00AF261C" w:rsidRPr="00B9548E" w:rsidRDefault="006644B6" w:rsidP="005D26D0">
            <w:pPr>
              <w:jc w:val="both"/>
              <w:rPr>
                <w:b/>
                <w:color w:val="0000FF"/>
              </w:rPr>
            </w:pPr>
            <w:hyperlink r:id="rId147" w:history="1">
              <w:r w:rsidR="00AF261C" w:rsidRPr="00B9548E">
                <w:rPr>
                  <w:rStyle w:val="Hipervnculo"/>
                  <w:b/>
                  <w:color w:val="0000FF"/>
                </w:rPr>
                <w:t>REFORMAR EL ESTATUTO ORGÁNICO DE GESTIÓN POR PROCESOS DE LA PROCURADURÍA GENERAL DEL ESTADO.</w:t>
              </w:r>
            </w:hyperlink>
          </w:p>
          <w:p w:rsidR="00AF261C" w:rsidRPr="00B9548E" w:rsidRDefault="00AF261C" w:rsidP="005D26D0">
            <w:pPr>
              <w:jc w:val="both"/>
              <w:rPr>
                <w:b/>
                <w:color w:val="0000FF"/>
              </w:rPr>
            </w:pPr>
          </w:p>
          <w:p w:rsidR="00666B6D" w:rsidRPr="00B9548E" w:rsidRDefault="00AF261C" w:rsidP="00AF261C">
            <w:pPr>
              <w:jc w:val="both"/>
              <w:rPr>
                <w:b/>
                <w:color w:val="0000FF"/>
              </w:rPr>
            </w:pPr>
            <w:r w:rsidRPr="00B9548E">
              <w:rPr>
                <w:b/>
                <w:color w:val="0000FF"/>
              </w:rPr>
              <w:t xml:space="preserve">Expedido por: Resolución No. 106 - PROCURADOR GENERAL DEL ESTADO. Publicado en Registro Oficial Nº 4 de miércoles 31 de mayo de 2017. Página </w:t>
            </w:r>
            <w:r w:rsidR="005D26D0" w:rsidRPr="00B9548E">
              <w:rPr>
                <w:b/>
                <w:color w:val="0000FF"/>
              </w:rPr>
              <w:t>39</w:t>
            </w:r>
          </w:p>
          <w:p w:rsidR="00AF261C" w:rsidRPr="00B9548E" w:rsidRDefault="00AF261C" w:rsidP="00AF261C">
            <w:pPr>
              <w:jc w:val="both"/>
              <w:rPr>
                <w:color w:val="0000FF"/>
              </w:rPr>
            </w:pPr>
          </w:p>
          <w:p w:rsidR="00AF261C" w:rsidRPr="00B9548E" w:rsidRDefault="00923EF0" w:rsidP="00AF261C">
            <w:pPr>
              <w:jc w:val="both"/>
              <w:rPr>
                <w:color w:val="0000FF"/>
              </w:rPr>
            </w:pPr>
            <w:r w:rsidRPr="00B9548E">
              <w:rPr>
                <w:color w:val="0000FF"/>
              </w:rPr>
              <w:t>Artículo 1.- En el Art. 3, eliminar del primer inciso, la frase: “coordinar con las instituciones que conforman el Consejo Nacional Contra el Lavado de Activos (CONCLA) y la Unidad de Análisis de Financiero (UAF) sobre todos los asuntos relacionados con la prevención, detección y erradicación del delito de lavado de activos;” y suprimir el “Objetivo operativo 6: Coordinar las actividades y asuntos relacionados con la prevención, detección y erradicación del delito de lavado de activos y del financiamiento de delitos relacionados, en conjunto con las instituciones que integran el Directorio del Consejo Nacional Contra el Lavado de Activos (CONCLA) y la Unidad de Análisis de Financiero (UAF)”.</w:t>
            </w:r>
          </w:p>
          <w:p w:rsidR="00923EF0" w:rsidRPr="00B9548E" w:rsidRDefault="00923EF0" w:rsidP="00AF261C">
            <w:pPr>
              <w:jc w:val="both"/>
              <w:rPr>
                <w:color w:val="0000FF"/>
              </w:rPr>
            </w:pPr>
          </w:p>
          <w:p w:rsidR="00923EF0" w:rsidRPr="00B9548E" w:rsidRDefault="00923EF0" w:rsidP="00AF261C">
            <w:pPr>
              <w:jc w:val="both"/>
              <w:rPr>
                <w:color w:val="0000FF"/>
              </w:rPr>
            </w:pPr>
            <w:r w:rsidRPr="00B9548E">
              <w:rPr>
                <w:color w:val="0000FF"/>
              </w:rPr>
              <w:t xml:space="preserve">Artículo 2.- En el Art. 7, eliminar del primer inciso del numeral 2 “PROCESOS AGREGADORES DE VALOR” la frase: “, la coordinación con las Instituciones que conforman el CONCLA y la UAF en la lucha contra el lavado de activos” y suprimir el numeral 2.8 “Gestión de Antilavado de Activos: Es responsable de coordinar con las instituciones que conforman el Consejo Nacional Contra el Lavado de Activos (CONCLA) y, Unidad de Análisis Financiero UAF, los asuntos relacionados con la prevención, detección y erradicación del delito de lavado de activos y financiamiento de delitos relacionados”. </w:t>
            </w:r>
          </w:p>
          <w:p w:rsidR="00923EF0" w:rsidRPr="00B9548E" w:rsidRDefault="00923EF0" w:rsidP="00AF261C">
            <w:pPr>
              <w:jc w:val="both"/>
              <w:rPr>
                <w:color w:val="0000FF"/>
              </w:rPr>
            </w:pPr>
          </w:p>
          <w:p w:rsidR="00923EF0" w:rsidRPr="00B9548E" w:rsidRDefault="00923EF0" w:rsidP="00AF261C">
            <w:pPr>
              <w:jc w:val="both"/>
              <w:rPr>
                <w:color w:val="0000FF"/>
              </w:rPr>
            </w:pPr>
            <w:r w:rsidRPr="00B9548E">
              <w:rPr>
                <w:color w:val="0000FF"/>
              </w:rPr>
              <w:t xml:space="preserve">Artículo 3.- En el Art. 9, dentro de los “PROCESOS MISIONALES” “SUBPROCESOS AGREGADORES DE VALOR”, eliminar la “Gestión de Antilavado de Activos” “Gestión de </w:t>
            </w:r>
            <w:r w:rsidRPr="00B9548E">
              <w:rPr>
                <w:color w:val="0000FF"/>
              </w:rPr>
              <w:lastRenderedPageBreak/>
              <w:t xml:space="preserve">Antilavado de Activos”. </w:t>
            </w:r>
          </w:p>
          <w:p w:rsidR="00923EF0" w:rsidRPr="00B9548E" w:rsidRDefault="00923EF0" w:rsidP="00AF261C">
            <w:pPr>
              <w:jc w:val="both"/>
              <w:rPr>
                <w:color w:val="0000FF"/>
              </w:rPr>
            </w:pPr>
          </w:p>
          <w:p w:rsidR="00923EF0" w:rsidRPr="00B9548E" w:rsidRDefault="00923EF0" w:rsidP="00AF261C">
            <w:pPr>
              <w:jc w:val="both"/>
              <w:rPr>
                <w:color w:val="0000FF"/>
              </w:rPr>
            </w:pPr>
            <w:r w:rsidRPr="00B9548E">
              <w:rPr>
                <w:color w:val="0000FF"/>
              </w:rPr>
              <w:t xml:space="preserve">Artículo 4.- En el Art. 10, numeral 2. “DE LOS PROCESOS AGREGADORES DE VALOR”, eliminar íntegramente el subnumeral 2.8. “GESTION DE ANTILAVADO DE ACTIVOS” y la letra H) “COORDINACION INSTITUCIONAL DE ANTILAVADO DE ACTIVOS” que contiene los respectivos productos y servicios. </w:t>
            </w:r>
          </w:p>
          <w:p w:rsidR="00923EF0" w:rsidRPr="00B9548E" w:rsidRDefault="00923EF0" w:rsidP="00AF261C">
            <w:pPr>
              <w:jc w:val="both"/>
              <w:rPr>
                <w:color w:val="0000FF"/>
              </w:rPr>
            </w:pPr>
          </w:p>
          <w:p w:rsidR="00AF261C" w:rsidRPr="00B9548E" w:rsidRDefault="00923EF0" w:rsidP="00AF261C">
            <w:pPr>
              <w:jc w:val="both"/>
              <w:rPr>
                <w:color w:val="0000FF"/>
              </w:rPr>
            </w:pPr>
            <w:r w:rsidRPr="00B9548E">
              <w:rPr>
                <w:color w:val="0000FF"/>
              </w:rPr>
              <w:t>Artículo 5.- En el Art. 10, numeral 2. “DE LOS PROCESOS AGREGADORES DE VALOR”, subnumeral 2.5. “GESTION DE CONTRATACION PUBLICA”, reemplazar la letra E), por el siguiente texto: “E) DIRECCION NACIONAL DE CONTRATACION PUBLICA La Dirección Nacional de Contratación Pública está conformada por la Subdirección de: E1) Contratación Pública.”</w:t>
            </w:r>
          </w:p>
          <w:p w:rsidR="00AF261C" w:rsidRPr="00B9548E" w:rsidRDefault="00AF261C" w:rsidP="00AF261C">
            <w:pPr>
              <w:jc w:val="both"/>
              <w:rPr>
                <w:color w:val="0000FF"/>
              </w:rPr>
            </w:pPr>
          </w:p>
          <w:p w:rsidR="00923EF0" w:rsidRPr="00B9548E" w:rsidRDefault="00923EF0" w:rsidP="00AF261C">
            <w:pPr>
              <w:jc w:val="both"/>
              <w:rPr>
                <w:color w:val="0000FF"/>
              </w:rPr>
            </w:pPr>
            <w:r w:rsidRPr="00B9548E">
              <w:rPr>
                <w:color w:val="0000FF"/>
              </w:rPr>
              <w:t>(…)</w:t>
            </w:r>
          </w:p>
          <w:p w:rsidR="00923EF0" w:rsidRPr="00B9548E" w:rsidRDefault="00923EF0" w:rsidP="00AF261C">
            <w:pPr>
              <w:jc w:val="both"/>
              <w:rPr>
                <w:color w:val="0000FF"/>
              </w:rPr>
            </w:pPr>
          </w:p>
          <w:p w:rsidR="00923EF0" w:rsidRPr="00B9548E" w:rsidRDefault="006644B6" w:rsidP="00AF261C">
            <w:pPr>
              <w:jc w:val="both"/>
              <w:rPr>
                <w:color w:val="0000FF"/>
              </w:rPr>
            </w:pPr>
            <w:hyperlink r:id="rId148" w:history="1">
              <w:r w:rsidR="00923EF0" w:rsidRPr="00B9548E">
                <w:rPr>
                  <w:rStyle w:val="Hipervnculo"/>
                  <w:color w:val="0000FF"/>
                </w:rPr>
                <w:t>Ver Registro Oficial</w:t>
              </w:r>
            </w:hyperlink>
          </w:p>
          <w:p w:rsidR="00923EF0" w:rsidRPr="00B9548E" w:rsidRDefault="00923EF0" w:rsidP="00AF261C">
            <w:pPr>
              <w:jc w:val="both"/>
              <w:rPr>
                <w:color w:val="0000FF"/>
              </w:rPr>
            </w:pPr>
          </w:p>
          <w:p w:rsidR="00AF261C" w:rsidRPr="00B9548E" w:rsidRDefault="00AF261C" w:rsidP="00AF261C">
            <w:pPr>
              <w:jc w:val="both"/>
              <w:rPr>
                <w:color w:val="0000FF"/>
              </w:rPr>
            </w:pPr>
          </w:p>
        </w:tc>
      </w:tr>
    </w:tbl>
    <w:p w:rsidR="00681D61" w:rsidRPr="00412D57" w:rsidRDefault="00681D61" w:rsidP="005F797E">
      <w:pPr>
        <w:jc w:val="both"/>
        <w:rPr>
          <w:color w:val="0000CC"/>
        </w:rPr>
      </w:pPr>
    </w:p>
    <w:p w:rsidR="00CF684E" w:rsidRPr="00412D57" w:rsidRDefault="00CF684E" w:rsidP="005F797E">
      <w:pPr>
        <w:jc w:val="both"/>
        <w:rPr>
          <w:color w:val="0000CC"/>
        </w:rPr>
      </w:pPr>
    </w:p>
    <w:p w:rsidR="00CF684E" w:rsidRPr="00412D57" w:rsidRDefault="00CF684E" w:rsidP="005F797E">
      <w:pPr>
        <w:jc w:val="both"/>
        <w:rPr>
          <w:color w:val="0000CC"/>
        </w:rPr>
      </w:pPr>
    </w:p>
    <w:sectPr w:rsidR="00CF684E" w:rsidRPr="00412D57">
      <w:headerReference w:type="default" r:id="rId149"/>
      <w:footerReference w:type="default" r:id="rId15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44B6" w:rsidRDefault="006644B6" w:rsidP="002D1C81">
      <w:r>
        <w:separator/>
      </w:r>
    </w:p>
  </w:endnote>
  <w:endnote w:type="continuationSeparator" w:id="0">
    <w:p w:rsidR="006644B6" w:rsidRDefault="006644B6" w:rsidP="002D1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0599648"/>
      <w:docPartObj>
        <w:docPartGallery w:val="Page Numbers (Bottom of Page)"/>
        <w:docPartUnique/>
      </w:docPartObj>
    </w:sdtPr>
    <w:sdtContent>
      <w:p w:rsidR="006644B6" w:rsidRDefault="006644B6">
        <w:pPr>
          <w:pStyle w:val="Piedepgina"/>
          <w:jc w:val="center"/>
        </w:pPr>
        <w:r>
          <w:fldChar w:fldCharType="begin"/>
        </w:r>
        <w:r>
          <w:instrText>PAGE   \* MERGEFORMAT</w:instrText>
        </w:r>
        <w:r>
          <w:fldChar w:fldCharType="separate"/>
        </w:r>
        <w:r w:rsidR="005B3A0B" w:rsidRPr="005B3A0B">
          <w:rPr>
            <w:noProof/>
            <w:lang w:val="es-ES"/>
          </w:rPr>
          <w:t>26</w:t>
        </w:r>
        <w:r>
          <w:fldChar w:fldCharType="end"/>
        </w:r>
      </w:p>
    </w:sdtContent>
  </w:sdt>
  <w:p w:rsidR="006644B6" w:rsidRDefault="006644B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44B6" w:rsidRDefault="006644B6" w:rsidP="002D1C81">
      <w:r>
        <w:separator/>
      </w:r>
    </w:p>
  </w:footnote>
  <w:footnote w:type="continuationSeparator" w:id="0">
    <w:p w:rsidR="006644B6" w:rsidRDefault="006644B6" w:rsidP="002D1C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4B6" w:rsidRDefault="006644B6">
    <w:pPr>
      <w:pStyle w:val="Encabezado"/>
    </w:pPr>
    <w:r>
      <w:rPr>
        <w:noProof/>
        <w:lang w:val="es-EC" w:eastAsia="es-EC"/>
      </w:rPr>
      <w:drawing>
        <wp:anchor distT="0" distB="0" distL="114300" distR="114300" simplePos="0" relativeHeight="251659264" behindDoc="1" locked="0" layoutInCell="1" allowOverlap="1" wp14:anchorId="2D4F81D0" wp14:editId="5E33D669">
          <wp:simplePos x="0" y="0"/>
          <wp:positionH relativeFrom="margin">
            <wp:posOffset>2114550</wp:posOffset>
          </wp:positionH>
          <wp:positionV relativeFrom="paragraph">
            <wp:posOffset>-127635</wp:posOffset>
          </wp:positionV>
          <wp:extent cx="3759200" cy="571500"/>
          <wp:effectExtent l="0" t="0" r="0" b="0"/>
          <wp:wrapNone/>
          <wp:docPr id="1" name="Imagen 1" descr="ENCABEZADO P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ABEZADO P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92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7EE5DF0"/>
    <w:lvl w:ilvl="0">
      <w:numFmt w:val="bullet"/>
      <w:lvlText w:val="*"/>
      <w:lvlJc w:val="left"/>
    </w:lvl>
  </w:abstractNum>
  <w:abstractNum w:abstractNumId="1">
    <w:nsid w:val="04AB4104"/>
    <w:multiLevelType w:val="singleLevel"/>
    <w:tmpl w:val="9A008586"/>
    <w:lvl w:ilvl="0">
      <w:start w:val="1"/>
      <w:numFmt w:val="decimal"/>
      <w:lvlText w:val="%1."/>
      <w:legacy w:legacy="1" w:legacySpace="0" w:legacyIndent="278"/>
      <w:lvlJc w:val="left"/>
      <w:rPr>
        <w:rFonts w:ascii="Arial" w:hAnsi="Arial" w:hint="default"/>
      </w:rPr>
    </w:lvl>
  </w:abstractNum>
  <w:abstractNum w:abstractNumId="2">
    <w:nsid w:val="0694157F"/>
    <w:multiLevelType w:val="singleLevel"/>
    <w:tmpl w:val="A6E06F90"/>
    <w:lvl w:ilvl="0">
      <w:start w:val="3"/>
      <w:numFmt w:val="decimal"/>
      <w:lvlText w:val="%1."/>
      <w:legacy w:legacy="1" w:legacySpace="0" w:legacyIndent="269"/>
      <w:lvlJc w:val="left"/>
      <w:rPr>
        <w:rFonts w:ascii="Arial" w:hAnsi="Arial" w:hint="default"/>
      </w:rPr>
    </w:lvl>
  </w:abstractNum>
  <w:abstractNum w:abstractNumId="3">
    <w:nsid w:val="0AD83B63"/>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4">
    <w:nsid w:val="0CC45A52"/>
    <w:multiLevelType w:val="hybridMultilevel"/>
    <w:tmpl w:val="5F34E17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1118735E"/>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6">
    <w:nsid w:val="12B96DE6"/>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7">
    <w:nsid w:val="137D5111"/>
    <w:multiLevelType w:val="singleLevel"/>
    <w:tmpl w:val="8F4A7BBE"/>
    <w:lvl w:ilvl="0">
      <w:start w:val="1"/>
      <w:numFmt w:val="decimal"/>
      <w:lvlText w:val="%1."/>
      <w:legacy w:legacy="1" w:legacySpace="0" w:legacyIndent="283"/>
      <w:lvlJc w:val="left"/>
      <w:rPr>
        <w:rFonts w:ascii="Arial" w:hAnsi="Arial" w:hint="default"/>
      </w:rPr>
    </w:lvl>
  </w:abstractNum>
  <w:abstractNum w:abstractNumId="8">
    <w:nsid w:val="1F7A4D84"/>
    <w:multiLevelType w:val="singleLevel"/>
    <w:tmpl w:val="230603B8"/>
    <w:lvl w:ilvl="0">
      <w:start w:val="1"/>
      <w:numFmt w:val="decimal"/>
      <w:lvlText w:val="%1."/>
      <w:legacy w:legacy="1" w:legacySpace="0" w:legacyIndent="216"/>
      <w:lvlJc w:val="left"/>
      <w:rPr>
        <w:rFonts w:ascii="Arial" w:hAnsi="Arial" w:hint="default"/>
      </w:rPr>
    </w:lvl>
  </w:abstractNum>
  <w:abstractNum w:abstractNumId="9">
    <w:nsid w:val="232D3DA4"/>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10">
    <w:nsid w:val="23AA6CE4"/>
    <w:multiLevelType w:val="singleLevel"/>
    <w:tmpl w:val="8B1A0CC4"/>
    <w:lvl w:ilvl="0">
      <w:start w:val="19"/>
      <w:numFmt w:val="decimal"/>
      <w:lvlText w:val="%1."/>
      <w:legacy w:legacy="1" w:legacySpace="0" w:legacyIndent="283"/>
      <w:lvlJc w:val="left"/>
      <w:rPr>
        <w:rFonts w:ascii="Arial" w:hAnsi="Arial" w:hint="default"/>
      </w:rPr>
    </w:lvl>
  </w:abstractNum>
  <w:abstractNum w:abstractNumId="11">
    <w:nsid w:val="23C73304"/>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12">
    <w:nsid w:val="2625152A"/>
    <w:multiLevelType w:val="singleLevel"/>
    <w:tmpl w:val="469A0EA0"/>
    <w:lvl w:ilvl="0">
      <w:start w:val="14"/>
      <w:numFmt w:val="decimal"/>
      <w:lvlText w:val="%1."/>
      <w:legacy w:legacy="1" w:legacySpace="0" w:legacyIndent="283"/>
      <w:lvlJc w:val="left"/>
      <w:rPr>
        <w:rFonts w:ascii="Arial" w:hAnsi="Arial" w:hint="default"/>
      </w:rPr>
    </w:lvl>
  </w:abstractNum>
  <w:abstractNum w:abstractNumId="13">
    <w:nsid w:val="2E0404F4"/>
    <w:multiLevelType w:val="singleLevel"/>
    <w:tmpl w:val="87E8403A"/>
    <w:lvl w:ilvl="0">
      <w:start w:val="5"/>
      <w:numFmt w:val="decimal"/>
      <w:lvlText w:val="%1."/>
      <w:legacy w:legacy="1" w:legacySpace="0" w:legacyIndent="173"/>
      <w:lvlJc w:val="left"/>
      <w:rPr>
        <w:rFonts w:ascii="Arial" w:hAnsi="Arial" w:hint="default"/>
      </w:rPr>
    </w:lvl>
  </w:abstractNum>
  <w:abstractNum w:abstractNumId="14">
    <w:nsid w:val="32117CAC"/>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15">
    <w:nsid w:val="38AE2993"/>
    <w:multiLevelType w:val="singleLevel"/>
    <w:tmpl w:val="6484A3B4"/>
    <w:lvl w:ilvl="0">
      <w:start w:val="1"/>
      <w:numFmt w:val="decimal"/>
      <w:lvlText w:val="%1."/>
      <w:legacy w:legacy="1" w:legacySpace="0" w:legacyIndent="283"/>
      <w:lvlJc w:val="left"/>
      <w:rPr>
        <w:rFonts w:ascii="Arial" w:hAnsi="Arial" w:hint="default"/>
      </w:rPr>
    </w:lvl>
  </w:abstractNum>
  <w:abstractNum w:abstractNumId="16">
    <w:nsid w:val="3B2B1413"/>
    <w:multiLevelType w:val="singleLevel"/>
    <w:tmpl w:val="6484A3B4"/>
    <w:lvl w:ilvl="0">
      <w:start w:val="1"/>
      <w:numFmt w:val="decimal"/>
      <w:lvlText w:val="%1."/>
      <w:legacy w:legacy="1" w:legacySpace="0" w:legacyIndent="283"/>
      <w:lvlJc w:val="left"/>
      <w:rPr>
        <w:rFonts w:ascii="Arial" w:hAnsi="Arial" w:hint="default"/>
      </w:rPr>
    </w:lvl>
  </w:abstractNum>
  <w:abstractNum w:abstractNumId="17">
    <w:nsid w:val="3C6A68CA"/>
    <w:multiLevelType w:val="hybridMultilevel"/>
    <w:tmpl w:val="C0C269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3DFC318E"/>
    <w:multiLevelType w:val="singleLevel"/>
    <w:tmpl w:val="7E96A13A"/>
    <w:lvl w:ilvl="0">
      <w:start w:val="1"/>
      <w:numFmt w:val="lowerLetter"/>
      <w:lvlText w:val="%1)"/>
      <w:legacy w:legacy="1" w:legacySpace="0" w:legacyIndent="292"/>
      <w:lvlJc w:val="left"/>
      <w:rPr>
        <w:rFonts w:ascii="Arial" w:hAnsi="Arial" w:hint="default"/>
      </w:rPr>
    </w:lvl>
  </w:abstractNum>
  <w:abstractNum w:abstractNumId="19">
    <w:nsid w:val="3FEA3370"/>
    <w:multiLevelType w:val="singleLevel"/>
    <w:tmpl w:val="0AFA8F5A"/>
    <w:lvl w:ilvl="0">
      <w:start w:val="1"/>
      <w:numFmt w:val="decimal"/>
      <w:lvlText w:val="%1."/>
      <w:legacy w:legacy="1" w:legacySpace="0" w:legacyIndent="274"/>
      <w:lvlJc w:val="left"/>
      <w:rPr>
        <w:rFonts w:ascii="Arial" w:hAnsi="Arial" w:hint="default"/>
      </w:rPr>
    </w:lvl>
  </w:abstractNum>
  <w:abstractNum w:abstractNumId="20">
    <w:nsid w:val="3FF00B32"/>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21">
    <w:nsid w:val="411A4F2D"/>
    <w:multiLevelType w:val="singleLevel"/>
    <w:tmpl w:val="6624F8EA"/>
    <w:lvl w:ilvl="0">
      <w:start w:val="7"/>
      <w:numFmt w:val="decimal"/>
      <w:lvlText w:val="%1."/>
      <w:legacy w:legacy="1" w:legacySpace="0" w:legacyIndent="211"/>
      <w:lvlJc w:val="left"/>
      <w:rPr>
        <w:rFonts w:ascii="Arial" w:hAnsi="Arial" w:hint="default"/>
      </w:rPr>
    </w:lvl>
  </w:abstractNum>
  <w:abstractNum w:abstractNumId="22">
    <w:nsid w:val="421866E0"/>
    <w:multiLevelType w:val="singleLevel"/>
    <w:tmpl w:val="EBBC16C8"/>
    <w:lvl w:ilvl="0">
      <w:start w:val="16"/>
      <w:numFmt w:val="decimal"/>
      <w:lvlText w:val="%1."/>
      <w:legacy w:legacy="1" w:legacySpace="0" w:legacyIndent="283"/>
      <w:lvlJc w:val="left"/>
      <w:rPr>
        <w:rFonts w:ascii="Arial" w:hAnsi="Arial" w:hint="default"/>
      </w:rPr>
    </w:lvl>
  </w:abstractNum>
  <w:abstractNum w:abstractNumId="23">
    <w:nsid w:val="49D35D8B"/>
    <w:multiLevelType w:val="singleLevel"/>
    <w:tmpl w:val="AB847862"/>
    <w:lvl w:ilvl="0">
      <w:start w:val="10"/>
      <w:numFmt w:val="decimal"/>
      <w:lvlText w:val="7.%1."/>
      <w:legacy w:legacy="1" w:legacySpace="0" w:legacyIndent="422"/>
      <w:lvlJc w:val="left"/>
      <w:rPr>
        <w:rFonts w:ascii="Arial" w:hAnsi="Arial" w:hint="default"/>
      </w:rPr>
    </w:lvl>
  </w:abstractNum>
  <w:abstractNum w:abstractNumId="24">
    <w:nsid w:val="4AE208A1"/>
    <w:multiLevelType w:val="multilevel"/>
    <w:tmpl w:val="EB722B9C"/>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505340B9"/>
    <w:multiLevelType w:val="singleLevel"/>
    <w:tmpl w:val="5E30D7FA"/>
    <w:lvl w:ilvl="0">
      <w:start w:val="6"/>
      <w:numFmt w:val="decimal"/>
      <w:lvlText w:val="%1."/>
      <w:legacy w:legacy="1" w:legacySpace="0" w:legacyIndent="283"/>
      <w:lvlJc w:val="left"/>
      <w:rPr>
        <w:rFonts w:ascii="Arial" w:hAnsi="Arial" w:hint="default"/>
      </w:rPr>
    </w:lvl>
  </w:abstractNum>
  <w:abstractNum w:abstractNumId="26">
    <w:nsid w:val="51C664C9"/>
    <w:multiLevelType w:val="singleLevel"/>
    <w:tmpl w:val="9A28954C"/>
    <w:lvl w:ilvl="0">
      <w:start w:val="5"/>
      <w:numFmt w:val="decimal"/>
      <w:lvlText w:val="7.%1."/>
      <w:legacy w:legacy="1" w:legacySpace="0" w:legacyIndent="307"/>
      <w:lvlJc w:val="left"/>
      <w:rPr>
        <w:rFonts w:ascii="Arial" w:hAnsi="Arial" w:hint="default"/>
      </w:rPr>
    </w:lvl>
  </w:abstractNum>
  <w:abstractNum w:abstractNumId="27">
    <w:nsid w:val="52AD7635"/>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28">
    <w:nsid w:val="5A884A91"/>
    <w:multiLevelType w:val="singleLevel"/>
    <w:tmpl w:val="BD2268D8"/>
    <w:lvl w:ilvl="0">
      <w:start w:val="2"/>
      <w:numFmt w:val="decimal"/>
      <w:lvlText w:val="%1."/>
      <w:legacy w:legacy="1" w:legacySpace="0" w:legacyIndent="192"/>
      <w:lvlJc w:val="left"/>
      <w:rPr>
        <w:rFonts w:ascii="Arial" w:hAnsi="Arial" w:hint="default"/>
      </w:rPr>
    </w:lvl>
  </w:abstractNum>
  <w:abstractNum w:abstractNumId="29">
    <w:nsid w:val="5DBF203B"/>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30">
    <w:nsid w:val="60A73B8D"/>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31">
    <w:nsid w:val="6309110E"/>
    <w:multiLevelType w:val="singleLevel"/>
    <w:tmpl w:val="7E96A13A"/>
    <w:lvl w:ilvl="0">
      <w:start w:val="4"/>
      <w:numFmt w:val="lowerLetter"/>
      <w:lvlText w:val="%1)"/>
      <w:legacy w:legacy="1" w:legacySpace="0" w:legacyIndent="278"/>
      <w:lvlJc w:val="left"/>
      <w:rPr>
        <w:rFonts w:ascii="Arial" w:hAnsi="Arial" w:hint="default"/>
      </w:rPr>
    </w:lvl>
  </w:abstractNum>
  <w:abstractNum w:abstractNumId="32">
    <w:nsid w:val="711D31A7"/>
    <w:multiLevelType w:val="singleLevel"/>
    <w:tmpl w:val="FE5A89BE"/>
    <w:lvl w:ilvl="0">
      <w:start w:val="1"/>
      <w:numFmt w:val="decimal"/>
      <w:lvlText w:val="%1."/>
      <w:legacy w:legacy="1" w:legacySpace="0" w:legacyIndent="283"/>
      <w:lvlJc w:val="left"/>
      <w:rPr>
        <w:rFonts w:ascii="Arial" w:hAnsi="Arial" w:hint="default"/>
      </w:rPr>
    </w:lvl>
  </w:abstractNum>
  <w:abstractNum w:abstractNumId="33">
    <w:nsid w:val="714D7852"/>
    <w:multiLevelType w:val="singleLevel"/>
    <w:tmpl w:val="7DAC9FB0"/>
    <w:lvl w:ilvl="0">
      <w:start w:val="13"/>
      <w:numFmt w:val="decimal"/>
      <w:lvlText w:val="7.%1."/>
      <w:legacy w:legacy="1" w:legacySpace="0" w:legacyIndent="432"/>
      <w:lvlJc w:val="left"/>
      <w:rPr>
        <w:rFonts w:ascii="Arial" w:hAnsi="Arial" w:hint="default"/>
      </w:rPr>
    </w:lvl>
  </w:abstractNum>
  <w:abstractNum w:abstractNumId="34">
    <w:nsid w:val="75866DC7"/>
    <w:multiLevelType w:val="hybridMultilevel"/>
    <w:tmpl w:val="8B86359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nsid w:val="77F84109"/>
    <w:multiLevelType w:val="singleLevel"/>
    <w:tmpl w:val="77F6AB42"/>
    <w:lvl w:ilvl="0">
      <w:start w:val="7"/>
      <w:numFmt w:val="decimal"/>
      <w:lvlText w:val="7.%1."/>
      <w:legacy w:legacy="1" w:legacySpace="0" w:legacyIndent="312"/>
      <w:lvlJc w:val="left"/>
      <w:rPr>
        <w:rFonts w:ascii="Arial" w:hAnsi="Arial" w:hint="default"/>
      </w:rPr>
    </w:lvl>
  </w:abstractNum>
  <w:abstractNum w:abstractNumId="36">
    <w:nsid w:val="793C4147"/>
    <w:multiLevelType w:val="hybridMultilevel"/>
    <w:tmpl w:val="22E28A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nsid w:val="7A8C1074"/>
    <w:multiLevelType w:val="multilevel"/>
    <w:tmpl w:val="B3D0A6D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AF15119"/>
    <w:multiLevelType w:val="singleLevel"/>
    <w:tmpl w:val="C490531E"/>
    <w:lvl w:ilvl="0">
      <w:start w:val="10"/>
      <w:numFmt w:val="decimal"/>
      <w:lvlText w:val="%1."/>
      <w:legacy w:legacy="1" w:legacySpace="0" w:legacyIndent="283"/>
      <w:lvlJc w:val="left"/>
      <w:rPr>
        <w:rFonts w:ascii="Arial" w:hAnsi="Arial" w:hint="default"/>
      </w:rPr>
    </w:lvl>
  </w:abstractNum>
  <w:num w:numId="1">
    <w:abstractNumId w:val="15"/>
  </w:num>
  <w:num w:numId="2">
    <w:abstractNumId w:val="27"/>
  </w:num>
  <w:num w:numId="3">
    <w:abstractNumId w:val="14"/>
  </w:num>
  <w:num w:numId="4">
    <w:abstractNumId w:val="9"/>
  </w:num>
  <w:num w:numId="5">
    <w:abstractNumId w:val="3"/>
  </w:num>
  <w:num w:numId="6">
    <w:abstractNumId w:val="5"/>
  </w:num>
  <w:num w:numId="7">
    <w:abstractNumId w:val="16"/>
  </w:num>
  <w:num w:numId="8">
    <w:abstractNumId w:val="7"/>
  </w:num>
  <w:num w:numId="9">
    <w:abstractNumId w:val="25"/>
  </w:num>
  <w:num w:numId="10">
    <w:abstractNumId w:val="12"/>
  </w:num>
  <w:num w:numId="11">
    <w:abstractNumId w:val="22"/>
  </w:num>
  <w:num w:numId="12">
    <w:abstractNumId w:val="10"/>
  </w:num>
  <w:num w:numId="13">
    <w:abstractNumId w:val="29"/>
  </w:num>
  <w:num w:numId="14">
    <w:abstractNumId w:val="0"/>
    <w:lvlOverride w:ilvl="0">
      <w:lvl w:ilvl="0">
        <w:numFmt w:val="bullet"/>
        <w:lvlText w:val="•"/>
        <w:legacy w:legacy="1" w:legacySpace="0" w:legacyIndent="283"/>
        <w:lvlJc w:val="left"/>
        <w:rPr>
          <w:rFonts w:ascii="Arial" w:hAnsi="Arial" w:hint="default"/>
        </w:rPr>
      </w:lvl>
    </w:lvlOverride>
  </w:num>
  <w:num w:numId="15">
    <w:abstractNumId w:val="11"/>
  </w:num>
  <w:num w:numId="16">
    <w:abstractNumId w:val="26"/>
  </w:num>
  <w:num w:numId="17">
    <w:abstractNumId w:val="35"/>
  </w:num>
  <w:num w:numId="18">
    <w:abstractNumId w:val="23"/>
  </w:num>
  <w:num w:numId="19">
    <w:abstractNumId w:val="0"/>
    <w:lvlOverride w:ilvl="0">
      <w:lvl w:ilvl="0">
        <w:numFmt w:val="bullet"/>
        <w:lvlText w:val="-"/>
        <w:legacy w:legacy="1" w:legacySpace="0" w:legacyIndent="283"/>
        <w:lvlJc w:val="left"/>
        <w:rPr>
          <w:rFonts w:ascii="Arial" w:hAnsi="Arial" w:hint="default"/>
        </w:rPr>
      </w:lvl>
    </w:lvlOverride>
  </w:num>
  <w:num w:numId="20">
    <w:abstractNumId w:val="33"/>
  </w:num>
  <w:num w:numId="21">
    <w:abstractNumId w:val="30"/>
  </w:num>
  <w:num w:numId="22">
    <w:abstractNumId w:val="20"/>
  </w:num>
  <w:num w:numId="23">
    <w:abstractNumId w:val="20"/>
    <w:lvlOverride w:ilvl="0">
      <w:lvl w:ilvl="0">
        <w:start w:val="1"/>
        <w:numFmt w:val="lowerLetter"/>
        <w:lvlText w:val="%1)"/>
        <w:legacy w:legacy="1" w:legacySpace="0" w:legacyIndent="284"/>
        <w:lvlJc w:val="left"/>
        <w:rPr>
          <w:rFonts w:ascii="Arial" w:hAnsi="Arial" w:hint="default"/>
        </w:rPr>
      </w:lvl>
    </w:lvlOverride>
  </w:num>
  <w:num w:numId="24">
    <w:abstractNumId w:val="18"/>
  </w:num>
  <w:num w:numId="25">
    <w:abstractNumId w:val="18"/>
    <w:lvlOverride w:ilvl="0">
      <w:lvl w:ilvl="0">
        <w:start w:val="1"/>
        <w:numFmt w:val="lowerLetter"/>
        <w:lvlText w:val="%1)"/>
        <w:legacy w:legacy="1" w:legacySpace="0" w:legacyIndent="293"/>
        <w:lvlJc w:val="left"/>
        <w:rPr>
          <w:rFonts w:ascii="Arial" w:hAnsi="Arial" w:hint="default"/>
        </w:rPr>
      </w:lvl>
    </w:lvlOverride>
  </w:num>
  <w:num w:numId="26">
    <w:abstractNumId w:val="6"/>
  </w:num>
  <w:num w:numId="27">
    <w:abstractNumId w:val="31"/>
  </w:num>
  <w:num w:numId="28">
    <w:abstractNumId w:val="32"/>
  </w:num>
  <w:num w:numId="29">
    <w:abstractNumId w:val="19"/>
  </w:num>
  <w:num w:numId="30">
    <w:abstractNumId w:val="1"/>
  </w:num>
  <w:num w:numId="31">
    <w:abstractNumId w:val="28"/>
  </w:num>
  <w:num w:numId="32">
    <w:abstractNumId w:val="21"/>
  </w:num>
  <w:num w:numId="33">
    <w:abstractNumId w:val="38"/>
  </w:num>
  <w:num w:numId="34">
    <w:abstractNumId w:val="4"/>
  </w:num>
  <w:num w:numId="35">
    <w:abstractNumId w:val="8"/>
  </w:num>
  <w:num w:numId="36">
    <w:abstractNumId w:val="2"/>
  </w:num>
  <w:num w:numId="37">
    <w:abstractNumId w:val="13"/>
  </w:num>
  <w:num w:numId="38">
    <w:abstractNumId w:val="36"/>
  </w:num>
  <w:num w:numId="39">
    <w:abstractNumId w:val="34"/>
  </w:num>
  <w:num w:numId="40">
    <w:abstractNumId w:val="37"/>
  </w:num>
  <w:num w:numId="41">
    <w:abstractNumId w:val="24"/>
  </w:num>
  <w:num w:numId="42">
    <w:abstractNumId w:val="1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A57"/>
    <w:rsid w:val="000000AC"/>
    <w:rsid w:val="000001CD"/>
    <w:rsid w:val="00001453"/>
    <w:rsid w:val="0000251C"/>
    <w:rsid w:val="000046C0"/>
    <w:rsid w:val="000049D1"/>
    <w:rsid w:val="00006468"/>
    <w:rsid w:val="00006638"/>
    <w:rsid w:val="0001292B"/>
    <w:rsid w:val="0001370E"/>
    <w:rsid w:val="000160B7"/>
    <w:rsid w:val="00020120"/>
    <w:rsid w:val="00020BB7"/>
    <w:rsid w:val="00020CC3"/>
    <w:rsid w:val="000245F1"/>
    <w:rsid w:val="00024E15"/>
    <w:rsid w:val="00026974"/>
    <w:rsid w:val="00027712"/>
    <w:rsid w:val="00031EFA"/>
    <w:rsid w:val="0003291C"/>
    <w:rsid w:val="00033B46"/>
    <w:rsid w:val="00034478"/>
    <w:rsid w:val="00036307"/>
    <w:rsid w:val="0003655F"/>
    <w:rsid w:val="00037FF5"/>
    <w:rsid w:val="00041A80"/>
    <w:rsid w:val="00041ACD"/>
    <w:rsid w:val="0004202F"/>
    <w:rsid w:val="0004325B"/>
    <w:rsid w:val="00044E11"/>
    <w:rsid w:val="00050056"/>
    <w:rsid w:val="000502DC"/>
    <w:rsid w:val="00050D1F"/>
    <w:rsid w:val="00051B58"/>
    <w:rsid w:val="00051CEA"/>
    <w:rsid w:val="00051D08"/>
    <w:rsid w:val="00054BD6"/>
    <w:rsid w:val="000575C3"/>
    <w:rsid w:val="00057863"/>
    <w:rsid w:val="00062629"/>
    <w:rsid w:val="00062781"/>
    <w:rsid w:val="00063426"/>
    <w:rsid w:val="00063BD0"/>
    <w:rsid w:val="00067988"/>
    <w:rsid w:val="0007193D"/>
    <w:rsid w:val="0007385F"/>
    <w:rsid w:val="000744A6"/>
    <w:rsid w:val="00075C53"/>
    <w:rsid w:val="0007783C"/>
    <w:rsid w:val="00080F84"/>
    <w:rsid w:val="00082C3D"/>
    <w:rsid w:val="0008372F"/>
    <w:rsid w:val="0008548C"/>
    <w:rsid w:val="00087A56"/>
    <w:rsid w:val="000902E5"/>
    <w:rsid w:val="00090850"/>
    <w:rsid w:val="00090CD7"/>
    <w:rsid w:val="00092450"/>
    <w:rsid w:val="000978BB"/>
    <w:rsid w:val="000A2350"/>
    <w:rsid w:val="000A29FC"/>
    <w:rsid w:val="000A3243"/>
    <w:rsid w:val="000A3FBF"/>
    <w:rsid w:val="000B2B3E"/>
    <w:rsid w:val="000B4491"/>
    <w:rsid w:val="000C3B6E"/>
    <w:rsid w:val="000C61A5"/>
    <w:rsid w:val="000D185A"/>
    <w:rsid w:val="000D36B7"/>
    <w:rsid w:val="000D46F7"/>
    <w:rsid w:val="000D507B"/>
    <w:rsid w:val="000D7E88"/>
    <w:rsid w:val="000E1188"/>
    <w:rsid w:val="000E1CCC"/>
    <w:rsid w:val="000E2EC5"/>
    <w:rsid w:val="000E2FCF"/>
    <w:rsid w:val="000E4DF2"/>
    <w:rsid w:val="000E7BD0"/>
    <w:rsid w:val="000E7D7F"/>
    <w:rsid w:val="000F3293"/>
    <w:rsid w:val="000F516A"/>
    <w:rsid w:val="000F6738"/>
    <w:rsid w:val="000F675C"/>
    <w:rsid w:val="000F6BC7"/>
    <w:rsid w:val="00101181"/>
    <w:rsid w:val="00101EFF"/>
    <w:rsid w:val="00102423"/>
    <w:rsid w:val="001026FA"/>
    <w:rsid w:val="00104862"/>
    <w:rsid w:val="00110486"/>
    <w:rsid w:val="00111512"/>
    <w:rsid w:val="00112813"/>
    <w:rsid w:val="00113D1E"/>
    <w:rsid w:val="00113ECE"/>
    <w:rsid w:val="00114DF8"/>
    <w:rsid w:val="0011672A"/>
    <w:rsid w:val="001168C9"/>
    <w:rsid w:val="00116A27"/>
    <w:rsid w:val="0012046C"/>
    <w:rsid w:val="00121CA3"/>
    <w:rsid w:val="0012412E"/>
    <w:rsid w:val="0012511B"/>
    <w:rsid w:val="00126466"/>
    <w:rsid w:val="00132048"/>
    <w:rsid w:val="00132362"/>
    <w:rsid w:val="00132A64"/>
    <w:rsid w:val="001333DC"/>
    <w:rsid w:val="00134163"/>
    <w:rsid w:val="00136137"/>
    <w:rsid w:val="00136A0B"/>
    <w:rsid w:val="001401FB"/>
    <w:rsid w:val="0014059A"/>
    <w:rsid w:val="00156B42"/>
    <w:rsid w:val="00156EF2"/>
    <w:rsid w:val="00161841"/>
    <w:rsid w:val="0016307D"/>
    <w:rsid w:val="00164A4E"/>
    <w:rsid w:val="00165938"/>
    <w:rsid w:val="0016699C"/>
    <w:rsid w:val="00170ED5"/>
    <w:rsid w:val="00170FB9"/>
    <w:rsid w:val="001726F3"/>
    <w:rsid w:val="00172743"/>
    <w:rsid w:val="00172960"/>
    <w:rsid w:val="0017341A"/>
    <w:rsid w:val="00174079"/>
    <w:rsid w:val="00175622"/>
    <w:rsid w:val="00181A1C"/>
    <w:rsid w:val="00182B2E"/>
    <w:rsid w:val="00183A4D"/>
    <w:rsid w:val="001840B6"/>
    <w:rsid w:val="00184288"/>
    <w:rsid w:val="0018528D"/>
    <w:rsid w:val="00190532"/>
    <w:rsid w:val="00190919"/>
    <w:rsid w:val="00191F4C"/>
    <w:rsid w:val="00192469"/>
    <w:rsid w:val="001968E0"/>
    <w:rsid w:val="0019732A"/>
    <w:rsid w:val="001975AF"/>
    <w:rsid w:val="001A01E6"/>
    <w:rsid w:val="001A4ED8"/>
    <w:rsid w:val="001B0312"/>
    <w:rsid w:val="001B0442"/>
    <w:rsid w:val="001B0BD4"/>
    <w:rsid w:val="001B0EDD"/>
    <w:rsid w:val="001B2559"/>
    <w:rsid w:val="001B2DC2"/>
    <w:rsid w:val="001B4607"/>
    <w:rsid w:val="001B46BD"/>
    <w:rsid w:val="001C0AE3"/>
    <w:rsid w:val="001C48A4"/>
    <w:rsid w:val="001C4A72"/>
    <w:rsid w:val="001C575D"/>
    <w:rsid w:val="001C57B6"/>
    <w:rsid w:val="001D0A95"/>
    <w:rsid w:val="001D3492"/>
    <w:rsid w:val="001D4AFC"/>
    <w:rsid w:val="001D5C5B"/>
    <w:rsid w:val="001D6913"/>
    <w:rsid w:val="001E132E"/>
    <w:rsid w:val="001E2045"/>
    <w:rsid w:val="001E29CD"/>
    <w:rsid w:val="001E30C3"/>
    <w:rsid w:val="001E3896"/>
    <w:rsid w:val="001E4E02"/>
    <w:rsid w:val="001E584F"/>
    <w:rsid w:val="001F0D46"/>
    <w:rsid w:val="001F3875"/>
    <w:rsid w:val="001F4354"/>
    <w:rsid w:val="001F7368"/>
    <w:rsid w:val="001F7E52"/>
    <w:rsid w:val="002011D6"/>
    <w:rsid w:val="00201E18"/>
    <w:rsid w:val="002031E5"/>
    <w:rsid w:val="00203AA2"/>
    <w:rsid w:val="00203B3A"/>
    <w:rsid w:val="00204DEE"/>
    <w:rsid w:val="002051B8"/>
    <w:rsid w:val="00205DAE"/>
    <w:rsid w:val="00206CC9"/>
    <w:rsid w:val="002073F2"/>
    <w:rsid w:val="0020760A"/>
    <w:rsid w:val="002108B9"/>
    <w:rsid w:val="002120DD"/>
    <w:rsid w:val="00214525"/>
    <w:rsid w:val="002163DB"/>
    <w:rsid w:val="00217FDC"/>
    <w:rsid w:val="00220787"/>
    <w:rsid w:val="00221DEA"/>
    <w:rsid w:val="002224C2"/>
    <w:rsid w:val="00222577"/>
    <w:rsid w:val="00224A75"/>
    <w:rsid w:val="00224E7A"/>
    <w:rsid w:val="0022566D"/>
    <w:rsid w:val="002258CE"/>
    <w:rsid w:val="00225CFC"/>
    <w:rsid w:val="00226E9B"/>
    <w:rsid w:val="00227E6C"/>
    <w:rsid w:val="00230075"/>
    <w:rsid w:val="0023058F"/>
    <w:rsid w:val="00232C1E"/>
    <w:rsid w:val="002338E9"/>
    <w:rsid w:val="00234E57"/>
    <w:rsid w:val="002359DA"/>
    <w:rsid w:val="00241384"/>
    <w:rsid w:val="002449FE"/>
    <w:rsid w:val="00244FB7"/>
    <w:rsid w:val="00246801"/>
    <w:rsid w:val="00247342"/>
    <w:rsid w:val="00252599"/>
    <w:rsid w:val="0025498A"/>
    <w:rsid w:val="002600DA"/>
    <w:rsid w:val="00261302"/>
    <w:rsid w:val="00261C93"/>
    <w:rsid w:val="00261EC0"/>
    <w:rsid w:val="00264805"/>
    <w:rsid w:val="00264D42"/>
    <w:rsid w:val="002651C4"/>
    <w:rsid w:val="002653E5"/>
    <w:rsid w:val="00265935"/>
    <w:rsid w:val="002665DA"/>
    <w:rsid w:val="00266AE1"/>
    <w:rsid w:val="00271782"/>
    <w:rsid w:val="00272C3D"/>
    <w:rsid w:val="00272ED2"/>
    <w:rsid w:val="00273BBD"/>
    <w:rsid w:val="0027448E"/>
    <w:rsid w:val="00275B87"/>
    <w:rsid w:val="00280F69"/>
    <w:rsid w:val="00283077"/>
    <w:rsid w:val="002874EE"/>
    <w:rsid w:val="00287B49"/>
    <w:rsid w:val="0029063E"/>
    <w:rsid w:val="00291D1B"/>
    <w:rsid w:val="00291D95"/>
    <w:rsid w:val="00291E4B"/>
    <w:rsid w:val="00291FC1"/>
    <w:rsid w:val="00293536"/>
    <w:rsid w:val="00294115"/>
    <w:rsid w:val="00295498"/>
    <w:rsid w:val="0029596B"/>
    <w:rsid w:val="00296760"/>
    <w:rsid w:val="00296EDA"/>
    <w:rsid w:val="00297888"/>
    <w:rsid w:val="00297ACB"/>
    <w:rsid w:val="002A001A"/>
    <w:rsid w:val="002A2A6D"/>
    <w:rsid w:val="002A47B4"/>
    <w:rsid w:val="002A67D4"/>
    <w:rsid w:val="002A7D55"/>
    <w:rsid w:val="002B1659"/>
    <w:rsid w:val="002B1E17"/>
    <w:rsid w:val="002B2453"/>
    <w:rsid w:val="002B2BCA"/>
    <w:rsid w:val="002B4DD5"/>
    <w:rsid w:val="002C0F92"/>
    <w:rsid w:val="002C30CE"/>
    <w:rsid w:val="002C3AD6"/>
    <w:rsid w:val="002C59BC"/>
    <w:rsid w:val="002C5A78"/>
    <w:rsid w:val="002C5EAB"/>
    <w:rsid w:val="002C69A3"/>
    <w:rsid w:val="002D1C5B"/>
    <w:rsid w:val="002D1C81"/>
    <w:rsid w:val="002D48FF"/>
    <w:rsid w:val="002D5058"/>
    <w:rsid w:val="002D566C"/>
    <w:rsid w:val="002D577C"/>
    <w:rsid w:val="002D74ED"/>
    <w:rsid w:val="002D7DCF"/>
    <w:rsid w:val="002E0F15"/>
    <w:rsid w:val="002E0FB4"/>
    <w:rsid w:val="002E11A3"/>
    <w:rsid w:val="002E11B7"/>
    <w:rsid w:val="002E1590"/>
    <w:rsid w:val="002E168C"/>
    <w:rsid w:val="002E3F31"/>
    <w:rsid w:val="002E60BE"/>
    <w:rsid w:val="002E6360"/>
    <w:rsid w:val="002F0363"/>
    <w:rsid w:val="002F071E"/>
    <w:rsid w:val="002F0CD1"/>
    <w:rsid w:val="002F3BA8"/>
    <w:rsid w:val="002F5901"/>
    <w:rsid w:val="002F5E33"/>
    <w:rsid w:val="002F61FE"/>
    <w:rsid w:val="002F75A4"/>
    <w:rsid w:val="00300765"/>
    <w:rsid w:val="00300D3C"/>
    <w:rsid w:val="00300DC0"/>
    <w:rsid w:val="00301157"/>
    <w:rsid w:val="00301539"/>
    <w:rsid w:val="003016B3"/>
    <w:rsid w:val="003023D4"/>
    <w:rsid w:val="00302E42"/>
    <w:rsid w:val="003033F2"/>
    <w:rsid w:val="00305362"/>
    <w:rsid w:val="003069D7"/>
    <w:rsid w:val="003074AB"/>
    <w:rsid w:val="0031197B"/>
    <w:rsid w:val="00313656"/>
    <w:rsid w:val="00314B13"/>
    <w:rsid w:val="00315537"/>
    <w:rsid w:val="00315C57"/>
    <w:rsid w:val="003171D9"/>
    <w:rsid w:val="00317F4A"/>
    <w:rsid w:val="00320869"/>
    <w:rsid w:val="003220C1"/>
    <w:rsid w:val="00324CF4"/>
    <w:rsid w:val="00324F8A"/>
    <w:rsid w:val="00327E9D"/>
    <w:rsid w:val="003302F8"/>
    <w:rsid w:val="00331277"/>
    <w:rsid w:val="003316DB"/>
    <w:rsid w:val="00332E06"/>
    <w:rsid w:val="0033397F"/>
    <w:rsid w:val="00334165"/>
    <w:rsid w:val="00334792"/>
    <w:rsid w:val="00336D4C"/>
    <w:rsid w:val="00337622"/>
    <w:rsid w:val="00340CFD"/>
    <w:rsid w:val="003412E0"/>
    <w:rsid w:val="00341D65"/>
    <w:rsid w:val="00342928"/>
    <w:rsid w:val="00343046"/>
    <w:rsid w:val="00345DE5"/>
    <w:rsid w:val="00347178"/>
    <w:rsid w:val="00351734"/>
    <w:rsid w:val="00352DC6"/>
    <w:rsid w:val="00353068"/>
    <w:rsid w:val="00353832"/>
    <w:rsid w:val="00353D05"/>
    <w:rsid w:val="003563E1"/>
    <w:rsid w:val="003567C2"/>
    <w:rsid w:val="0035719E"/>
    <w:rsid w:val="0035772F"/>
    <w:rsid w:val="00360213"/>
    <w:rsid w:val="0036069D"/>
    <w:rsid w:val="003613C3"/>
    <w:rsid w:val="003614B5"/>
    <w:rsid w:val="003629E3"/>
    <w:rsid w:val="00364646"/>
    <w:rsid w:val="00370181"/>
    <w:rsid w:val="0037420E"/>
    <w:rsid w:val="003744B0"/>
    <w:rsid w:val="00376358"/>
    <w:rsid w:val="00376B0F"/>
    <w:rsid w:val="00383293"/>
    <w:rsid w:val="0038498F"/>
    <w:rsid w:val="00384AD7"/>
    <w:rsid w:val="0038546C"/>
    <w:rsid w:val="00386083"/>
    <w:rsid w:val="00387103"/>
    <w:rsid w:val="00387779"/>
    <w:rsid w:val="0039082E"/>
    <w:rsid w:val="0039090E"/>
    <w:rsid w:val="00390FF3"/>
    <w:rsid w:val="0039131E"/>
    <w:rsid w:val="00391A30"/>
    <w:rsid w:val="00394793"/>
    <w:rsid w:val="0039480C"/>
    <w:rsid w:val="00394D1A"/>
    <w:rsid w:val="0039556C"/>
    <w:rsid w:val="00395EC6"/>
    <w:rsid w:val="00397E30"/>
    <w:rsid w:val="003A05F8"/>
    <w:rsid w:val="003A07E8"/>
    <w:rsid w:val="003A3EF0"/>
    <w:rsid w:val="003A3FA5"/>
    <w:rsid w:val="003A46A8"/>
    <w:rsid w:val="003A6949"/>
    <w:rsid w:val="003B08AF"/>
    <w:rsid w:val="003B0E8A"/>
    <w:rsid w:val="003B135F"/>
    <w:rsid w:val="003B24AA"/>
    <w:rsid w:val="003B327E"/>
    <w:rsid w:val="003B77D2"/>
    <w:rsid w:val="003C0F46"/>
    <w:rsid w:val="003C2AAF"/>
    <w:rsid w:val="003C3BED"/>
    <w:rsid w:val="003C4382"/>
    <w:rsid w:val="003C595A"/>
    <w:rsid w:val="003C65BD"/>
    <w:rsid w:val="003C6686"/>
    <w:rsid w:val="003C692D"/>
    <w:rsid w:val="003C6FCB"/>
    <w:rsid w:val="003D01BA"/>
    <w:rsid w:val="003D0227"/>
    <w:rsid w:val="003D063C"/>
    <w:rsid w:val="003D1D58"/>
    <w:rsid w:val="003D2B40"/>
    <w:rsid w:val="003D5952"/>
    <w:rsid w:val="003E0551"/>
    <w:rsid w:val="003E055C"/>
    <w:rsid w:val="003E0CE7"/>
    <w:rsid w:val="003E117C"/>
    <w:rsid w:val="003E4C99"/>
    <w:rsid w:val="003E6A03"/>
    <w:rsid w:val="003F113D"/>
    <w:rsid w:val="003F2328"/>
    <w:rsid w:val="003F3DE2"/>
    <w:rsid w:val="003F692C"/>
    <w:rsid w:val="003F72C7"/>
    <w:rsid w:val="00400DBB"/>
    <w:rsid w:val="00401E2D"/>
    <w:rsid w:val="00403251"/>
    <w:rsid w:val="0040746C"/>
    <w:rsid w:val="00407940"/>
    <w:rsid w:val="004101E8"/>
    <w:rsid w:val="0041174B"/>
    <w:rsid w:val="00411C95"/>
    <w:rsid w:val="00412D57"/>
    <w:rsid w:val="004137C1"/>
    <w:rsid w:val="00414405"/>
    <w:rsid w:val="00415682"/>
    <w:rsid w:val="004209D6"/>
    <w:rsid w:val="00421D37"/>
    <w:rsid w:val="00424276"/>
    <w:rsid w:val="004244FC"/>
    <w:rsid w:val="00424A84"/>
    <w:rsid w:val="00425894"/>
    <w:rsid w:val="00427F38"/>
    <w:rsid w:val="00430537"/>
    <w:rsid w:val="00430820"/>
    <w:rsid w:val="00432CC2"/>
    <w:rsid w:val="00434280"/>
    <w:rsid w:val="004364CA"/>
    <w:rsid w:val="00437F14"/>
    <w:rsid w:val="00440275"/>
    <w:rsid w:val="004430AB"/>
    <w:rsid w:val="00443AC4"/>
    <w:rsid w:val="00444D95"/>
    <w:rsid w:val="0044547D"/>
    <w:rsid w:val="004459DF"/>
    <w:rsid w:val="00447A40"/>
    <w:rsid w:val="004504FC"/>
    <w:rsid w:val="00450A90"/>
    <w:rsid w:val="00451F8B"/>
    <w:rsid w:val="00452713"/>
    <w:rsid w:val="00454F32"/>
    <w:rsid w:val="004556F5"/>
    <w:rsid w:val="00456753"/>
    <w:rsid w:val="004617BE"/>
    <w:rsid w:val="00463E6E"/>
    <w:rsid w:val="004648AE"/>
    <w:rsid w:val="00464EA7"/>
    <w:rsid w:val="00467623"/>
    <w:rsid w:val="004701CB"/>
    <w:rsid w:val="0047051A"/>
    <w:rsid w:val="004716AB"/>
    <w:rsid w:val="00472AD0"/>
    <w:rsid w:val="00474740"/>
    <w:rsid w:val="00475589"/>
    <w:rsid w:val="00475DFF"/>
    <w:rsid w:val="0047642F"/>
    <w:rsid w:val="00476F8E"/>
    <w:rsid w:val="00482304"/>
    <w:rsid w:val="004832CE"/>
    <w:rsid w:val="004863A5"/>
    <w:rsid w:val="004871A4"/>
    <w:rsid w:val="00490529"/>
    <w:rsid w:val="00493536"/>
    <w:rsid w:val="0049379A"/>
    <w:rsid w:val="00494846"/>
    <w:rsid w:val="00495292"/>
    <w:rsid w:val="004954D0"/>
    <w:rsid w:val="00495F93"/>
    <w:rsid w:val="004A0B86"/>
    <w:rsid w:val="004A17BA"/>
    <w:rsid w:val="004A23FD"/>
    <w:rsid w:val="004A31B9"/>
    <w:rsid w:val="004A4648"/>
    <w:rsid w:val="004A4C9D"/>
    <w:rsid w:val="004A5374"/>
    <w:rsid w:val="004A6809"/>
    <w:rsid w:val="004A79F1"/>
    <w:rsid w:val="004B2655"/>
    <w:rsid w:val="004B27A2"/>
    <w:rsid w:val="004B3835"/>
    <w:rsid w:val="004B6FCF"/>
    <w:rsid w:val="004C06B5"/>
    <w:rsid w:val="004C0B9A"/>
    <w:rsid w:val="004C1A40"/>
    <w:rsid w:val="004C2129"/>
    <w:rsid w:val="004C2B7A"/>
    <w:rsid w:val="004C2C59"/>
    <w:rsid w:val="004C42FE"/>
    <w:rsid w:val="004C43F9"/>
    <w:rsid w:val="004C5D3E"/>
    <w:rsid w:val="004C61F7"/>
    <w:rsid w:val="004C6A18"/>
    <w:rsid w:val="004C7749"/>
    <w:rsid w:val="004D1161"/>
    <w:rsid w:val="004D2F5D"/>
    <w:rsid w:val="004D63E5"/>
    <w:rsid w:val="004E040B"/>
    <w:rsid w:val="004E32D0"/>
    <w:rsid w:val="004E3FEE"/>
    <w:rsid w:val="004E429B"/>
    <w:rsid w:val="004E69C4"/>
    <w:rsid w:val="004E6DFB"/>
    <w:rsid w:val="004F11B4"/>
    <w:rsid w:val="004F1381"/>
    <w:rsid w:val="00505134"/>
    <w:rsid w:val="005104C2"/>
    <w:rsid w:val="00510F96"/>
    <w:rsid w:val="00511754"/>
    <w:rsid w:val="005117B7"/>
    <w:rsid w:val="0051420F"/>
    <w:rsid w:val="00515BB5"/>
    <w:rsid w:val="0051618C"/>
    <w:rsid w:val="00517C1A"/>
    <w:rsid w:val="00520A1A"/>
    <w:rsid w:val="00520C5C"/>
    <w:rsid w:val="00520EC7"/>
    <w:rsid w:val="00522421"/>
    <w:rsid w:val="00522F8E"/>
    <w:rsid w:val="00524D64"/>
    <w:rsid w:val="005266CF"/>
    <w:rsid w:val="0053068B"/>
    <w:rsid w:val="0053070A"/>
    <w:rsid w:val="00532B63"/>
    <w:rsid w:val="0053463C"/>
    <w:rsid w:val="0053499E"/>
    <w:rsid w:val="0053586B"/>
    <w:rsid w:val="005427DF"/>
    <w:rsid w:val="005438E1"/>
    <w:rsid w:val="00543FC4"/>
    <w:rsid w:val="00545BD5"/>
    <w:rsid w:val="005512F8"/>
    <w:rsid w:val="00551BC7"/>
    <w:rsid w:val="00552201"/>
    <w:rsid w:val="00556FDA"/>
    <w:rsid w:val="005623BC"/>
    <w:rsid w:val="00566466"/>
    <w:rsid w:val="0056680D"/>
    <w:rsid w:val="00567D09"/>
    <w:rsid w:val="0057174D"/>
    <w:rsid w:val="00571EAC"/>
    <w:rsid w:val="00574AAE"/>
    <w:rsid w:val="005756EE"/>
    <w:rsid w:val="00575D62"/>
    <w:rsid w:val="005846D9"/>
    <w:rsid w:val="005867F9"/>
    <w:rsid w:val="00586C41"/>
    <w:rsid w:val="00591193"/>
    <w:rsid w:val="00591ECB"/>
    <w:rsid w:val="005927AC"/>
    <w:rsid w:val="00594591"/>
    <w:rsid w:val="00595AB9"/>
    <w:rsid w:val="005967B1"/>
    <w:rsid w:val="00596E6F"/>
    <w:rsid w:val="005A02BF"/>
    <w:rsid w:val="005A02F1"/>
    <w:rsid w:val="005A0C3B"/>
    <w:rsid w:val="005A1310"/>
    <w:rsid w:val="005A523E"/>
    <w:rsid w:val="005A59FD"/>
    <w:rsid w:val="005A73AB"/>
    <w:rsid w:val="005A73F4"/>
    <w:rsid w:val="005B00C0"/>
    <w:rsid w:val="005B22BE"/>
    <w:rsid w:val="005B3A0B"/>
    <w:rsid w:val="005B721B"/>
    <w:rsid w:val="005C02B2"/>
    <w:rsid w:val="005C0E87"/>
    <w:rsid w:val="005C11B2"/>
    <w:rsid w:val="005C16C3"/>
    <w:rsid w:val="005C1E55"/>
    <w:rsid w:val="005C218B"/>
    <w:rsid w:val="005C2AB7"/>
    <w:rsid w:val="005C7BC0"/>
    <w:rsid w:val="005C7EA7"/>
    <w:rsid w:val="005C7F37"/>
    <w:rsid w:val="005D11E1"/>
    <w:rsid w:val="005D26D0"/>
    <w:rsid w:val="005D2D75"/>
    <w:rsid w:val="005D7357"/>
    <w:rsid w:val="005E08A9"/>
    <w:rsid w:val="005E2D0B"/>
    <w:rsid w:val="005E49DE"/>
    <w:rsid w:val="005E4FAE"/>
    <w:rsid w:val="005E64D8"/>
    <w:rsid w:val="005E67BF"/>
    <w:rsid w:val="005E716F"/>
    <w:rsid w:val="005F00F8"/>
    <w:rsid w:val="005F0E2C"/>
    <w:rsid w:val="005F77C4"/>
    <w:rsid w:val="005F797E"/>
    <w:rsid w:val="0060231D"/>
    <w:rsid w:val="00604FD2"/>
    <w:rsid w:val="00607367"/>
    <w:rsid w:val="0061075C"/>
    <w:rsid w:val="006113DC"/>
    <w:rsid w:val="006116F7"/>
    <w:rsid w:val="00612655"/>
    <w:rsid w:val="0061512E"/>
    <w:rsid w:val="00617923"/>
    <w:rsid w:val="00617D05"/>
    <w:rsid w:val="00617F6F"/>
    <w:rsid w:val="0062118C"/>
    <w:rsid w:val="00624C28"/>
    <w:rsid w:val="00624FEF"/>
    <w:rsid w:val="00626583"/>
    <w:rsid w:val="00630706"/>
    <w:rsid w:val="00632A88"/>
    <w:rsid w:val="00632E01"/>
    <w:rsid w:val="00636D21"/>
    <w:rsid w:val="00636DD4"/>
    <w:rsid w:val="00641A6C"/>
    <w:rsid w:val="00641F5D"/>
    <w:rsid w:val="00641FE2"/>
    <w:rsid w:val="00643706"/>
    <w:rsid w:val="0064707C"/>
    <w:rsid w:val="00650272"/>
    <w:rsid w:val="006525A9"/>
    <w:rsid w:val="00653584"/>
    <w:rsid w:val="00654A1A"/>
    <w:rsid w:val="00654B5F"/>
    <w:rsid w:val="00654FD1"/>
    <w:rsid w:val="0065538A"/>
    <w:rsid w:val="006558BE"/>
    <w:rsid w:val="006564C4"/>
    <w:rsid w:val="00660AFA"/>
    <w:rsid w:val="006639EE"/>
    <w:rsid w:val="006644B6"/>
    <w:rsid w:val="0066635C"/>
    <w:rsid w:val="00666B6D"/>
    <w:rsid w:val="00671440"/>
    <w:rsid w:val="00672E1C"/>
    <w:rsid w:val="00674644"/>
    <w:rsid w:val="00675BF7"/>
    <w:rsid w:val="006768D4"/>
    <w:rsid w:val="00677CCD"/>
    <w:rsid w:val="00680358"/>
    <w:rsid w:val="00680DDC"/>
    <w:rsid w:val="00681061"/>
    <w:rsid w:val="00681D61"/>
    <w:rsid w:val="006820DC"/>
    <w:rsid w:val="00683C6E"/>
    <w:rsid w:val="006854E7"/>
    <w:rsid w:val="00685733"/>
    <w:rsid w:val="00687848"/>
    <w:rsid w:val="00691B5B"/>
    <w:rsid w:val="0069312E"/>
    <w:rsid w:val="00693BDE"/>
    <w:rsid w:val="00693D4B"/>
    <w:rsid w:val="00695D9D"/>
    <w:rsid w:val="006A11E3"/>
    <w:rsid w:val="006A296D"/>
    <w:rsid w:val="006A50CC"/>
    <w:rsid w:val="006B23FD"/>
    <w:rsid w:val="006B2569"/>
    <w:rsid w:val="006B5476"/>
    <w:rsid w:val="006C171B"/>
    <w:rsid w:val="006C3D39"/>
    <w:rsid w:val="006C45D1"/>
    <w:rsid w:val="006D1466"/>
    <w:rsid w:val="006D15F3"/>
    <w:rsid w:val="006D1935"/>
    <w:rsid w:val="006D2C7D"/>
    <w:rsid w:val="006D3897"/>
    <w:rsid w:val="006D3FBD"/>
    <w:rsid w:val="006D48C8"/>
    <w:rsid w:val="006D5F5C"/>
    <w:rsid w:val="006D7419"/>
    <w:rsid w:val="006D743D"/>
    <w:rsid w:val="006D7E68"/>
    <w:rsid w:val="006E10FB"/>
    <w:rsid w:val="006E30FA"/>
    <w:rsid w:val="006E499E"/>
    <w:rsid w:val="006E5D51"/>
    <w:rsid w:val="006E603F"/>
    <w:rsid w:val="006E7DD6"/>
    <w:rsid w:val="006F0D2B"/>
    <w:rsid w:val="006F1347"/>
    <w:rsid w:val="006F20E5"/>
    <w:rsid w:val="006F3BFC"/>
    <w:rsid w:val="006F50B7"/>
    <w:rsid w:val="006F588F"/>
    <w:rsid w:val="00700797"/>
    <w:rsid w:val="00701BBC"/>
    <w:rsid w:val="00703BF5"/>
    <w:rsid w:val="00703F5E"/>
    <w:rsid w:val="00706C12"/>
    <w:rsid w:val="0071173D"/>
    <w:rsid w:val="00711E75"/>
    <w:rsid w:val="00712513"/>
    <w:rsid w:val="007134E2"/>
    <w:rsid w:val="00715712"/>
    <w:rsid w:val="00717975"/>
    <w:rsid w:val="00717CC1"/>
    <w:rsid w:val="00721A42"/>
    <w:rsid w:val="00723A59"/>
    <w:rsid w:val="00723B16"/>
    <w:rsid w:val="00723F89"/>
    <w:rsid w:val="007244A2"/>
    <w:rsid w:val="00727F3B"/>
    <w:rsid w:val="0073001A"/>
    <w:rsid w:val="00733691"/>
    <w:rsid w:val="00735ADF"/>
    <w:rsid w:val="007364EB"/>
    <w:rsid w:val="00736F0E"/>
    <w:rsid w:val="00741B99"/>
    <w:rsid w:val="00746FC3"/>
    <w:rsid w:val="007472EF"/>
    <w:rsid w:val="007475AB"/>
    <w:rsid w:val="007502D9"/>
    <w:rsid w:val="0075084F"/>
    <w:rsid w:val="007516A0"/>
    <w:rsid w:val="00753275"/>
    <w:rsid w:val="007552C4"/>
    <w:rsid w:val="0075548A"/>
    <w:rsid w:val="00755BA5"/>
    <w:rsid w:val="00760232"/>
    <w:rsid w:val="007608A7"/>
    <w:rsid w:val="00760DBD"/>
    <w:rsid w:val="0076189B"/>
    <w:rsid w:val="007618F4"/>
    <w:rsid w:val="00767E7E"/>
    <w:rsid w:val="007700E6"/>
    <w:rsid w:val="0077241F"/>
    <w:rsid w:val="00773173"/>
    <w:rsid w:val="0077400C"/>
    <w:rsid w:val="00774120"/>
    <w:rsid w:val="007756F7"/>
    <w:rsid w:val="00777A57"/>
    <w:rsid w:val="00781623"/>
    <w:rsid w:val="00781BC9"/>
    <w:rsid w:val="007833EF"/>
    <w:rsid w:val="007854B9"/>
    <w:rsid w:val="00786C5B"/>
    <w:rsid w:val="00791051"/>
    <w:rsid w:val="007959E6"/>
    <w:rsid w:val="00796B6D"/>
    <w:rsid w:val="00797CD8"/>
    <w:rsid w:val="007A04B1"/>
    <w:rsid w:val="007A0EA4"/>
    <w:rsid w:val="007A5FB7"/>
    <w:rsid w:val="007A7161"/>
    <w:rsid w:val="007A75F5"/>
    <w:rsid w:val="007A7F43"/>
    <w:rsid w:val="007B16B0"/>
    <w:rsid w:val="007B27A9"/>
    <w:rsid w:val="007B3904"/>
    <w:rsid w:val="007B49B3"/>
    <w:rsid w:val="007B51FE"/>
    <w:rsid w:val="007B5EFD"/>
    <w:rsid w:val="007B62C4"/>
    <w:rsid w:val="007C0655"/>
    <w:rsid w:val="007C2D20"/>
    <w:rsid w:val="007C5C10"/>
    <w:rsid w:val="007C71AD"/>
    <w:rsid w:val="007C7E95"/>
    <w:rsid w:val="007D0125"/>
    <w:rsid w:val="007D0A3C"/>
    <w:rsid w:val="007D1023"/>
    <w:rsid w:val="007D13C7"/>
    <w:rsid w:val="007D1827"/>
    <w:rsid w:val="007D3034"/>
    <w:rsid w:val="007D4F81"/>
    <w:rsid w:val="007D5E66"/>
    <w:rsid w:val="007D751A"/>
    <w:rsid w:val="007E0421"/>
    <w:rsid w:val="007E1ACF"/>
    <w:rsid w:val="007E35CC"/>
    <w:rsid w:val="007E42B2"/>
    <w:rsid w:val="007E433F"/>
    <w:rsid w:val="007E6FEF"/>
    <w:rsid w:val="007F0796"/>
    <w:rsid w:val="007F1957"/>
    <w:rsid w:val="007F2AD5"/>
    <w:rsid w:val="007F3917"/>
    <w:rsid w:val="007F6991"/>
    <w:rsid w:val="00800EBA"/>
    <w:rsid w:val="008011F8"/>
    <w:rsid w:val="00801469"/>
    <w:rsid w:val="008017DC"/>
    <w:rsid w:val="00801DA0"/>
    <w:rsid w:val="008027E2"/>
    <w:rsid w:val="008032A8"/>
    <w:rsid w:val="008049AF"/>
    <w:rsid w:val="00804C67"/>
    <w:rsid w:val="00804F5D"/>
    <w:rsid w:val="00807290"/>
    <w:rsid w:val="00812B07"/>
    <w:rsid w:val="00813901"/>
    <w:rsid w:val="00814359"/>
    <w:rsid w:val="00817738"/>
    <w:rsid w:val="00820912"/>
    <w:rsid w:val="00820B95"/>
    <w:rsid w:val="00821232"/>
    <w:rsid w:val="008216EE"/>
    <w:rsid w:val="008276CE"/>
    <w:rsid w:val="00832A39"/>
    <w:rsid w:val="008331CB"/>
    <w:rsid w:val="0083433D"/>
    <w:rsid w:val="00834D52"/>
    <w:rsid w:val="00835E18"/>
    <w:rsid w:val="008364EE"/>
    <w:rsid w:val="0083779B"/>
    <w:rsid w:val="00837815"/>
    <w:rsid w:val="00837DCB"/>
    <w:rsid w:val="00837EC7"/>
    <w:rsid w:val="0084176A"/>
    <w:rsid w:val="008472B9"/>
    <w:rsid w:val="00847805"/>
    <w:rsid w:val="008517EE"/>
    <w:rsid w:val="008518FC"/>
    <w:rsid w:val="0085260C"/>
    <w:rsid w:val="008527C0"/>
    <w:rsid w:val="00853B39"/>
    <w:rsid w:val="0085465B"/>
    <w:rsid w:val="00860017"/>
    <w:rsid w:val="00861D65"/>
    <w:rsid w:val="00862733"/>
    <w:rsid w:val="0086277E"/>
    <w:rsid w:val="00862F20"/>
    <w:rsid w:val="00863337"/>
    <w:rsid w:val="00863783"/>
    <w:rsid w:val="00864F0C"/>
    <w:rsid w:val="00870ADD"/>
    <w:rsid w:val="00871D56"/>
    <w:rsid w:val="00871E3D"/>
    <w:rsid w:val="008740A5"/>
    <w:rsid w:val="008747D6"/>
    <w:rsid w:val="008752E1"/>
    <w:rsid w:val="00875C6F"/>
    <w:rsid w:val="00876CD8"/>
    <w:rsid w:val="0088204C"/>
    <w:rsid w:val="00885604"/>
    <w:rsid w:val="008868B3"/>
    <w:rsid w:val="008871E2"/>
    <w:rsid w:val="008903CD"/>
    <w:rsid w:val="00891413"/>
    <w:rsid w:val="0089356C"/>
    <w:rsid w:val="008A0E1D"/>
    <w:rsid w:val="008A22EC"/>
    <w:rsid w:val="008A34AC"/>
    <w:rsid w:val="008A3BAA"/>
    <w:rsid w:val="008A4E4B"/>
    <w:rsid w:val="008A62D2"/>
    <w:rsid w:val="008A741E"/>
    <w:rsid w:val="008A7C70"/>
    <w:rsid w:val="008B0F06"/>
    <w:rsid w:val="008B252B"/>
    <w:rsid w:val="008B3BE7"/>
    <w:rsid w:val="008B4F5B"/>
    <w:rsid w:val="008B7295"/>
    <w:rsid w:val="008C2E8E"/>
    <w:rsid w:val="008C338A"/>
    <w:rsid w:val="008C3411"/>
    <w:rsid w:val="008C59B8"/>
    <w:rsid w:val="008C651B"/>
    <w:rsid w:val="008C6EC5"/>
    <w:rsid w:val="008C776E"/>
    <w:rsid w:val="008D0CD1"/>
    <w:rsid w:val="008D4FBC"/>
    <w:rsid w:val="008D5929"/>
    <w:rsid w:val="008D60D9"/>
    <w:rsid w:val="008D792B"/>
    <w:rsid w:val="008E0DDE"/>
    <w:rsid w:val="008E2475"/>
    <w:rsid w:val="008E26FD"/>
    <w:rsid w:val="008E27B0"/>
    <w:rsid w:val="008E450F"/>
    <w:rsid w:val="008E6957"/>
    <w:rsid w:val="008F09E4"/>
    <w:rsid w:val="008F41F6"/>
    <w:rsid w:val="008F4950"/>
    <w:rsid w:val="008F4C2F"/>
    <w:rsid w:val="008F50F0"/>
    <w:rsid w:val="008F67EF"/>
    <w:rsid w:val="008F6FC7"/>
    <w:rsid w:val="008F7004"/>
    <w:rsid w:val="00901910"/>
    <w:rsid w:val="00906B95"/>
    <w:rsid w:val="00910557"/>
    <w:rsid w:val="00911C57"/>
    <w:rsid w:val="00914802"/>
    <w:rsid w:val="00915B36"/>
    <w:rsid w:val="009172C0"/>
    <w:rsid w:val="00917D05"/>
    <w:rsid w:val="00917F41"/>
    <w:rsid w:val="0092260F"/>
    <w:rsid w:val="009237FF"/>
    <w:rsid w:val="00923EF0"/>
    <w:rsid w:val="00923F48"/>
    <w:rsid w:val="009245E0"/>
    <w:rsid w:val="00925D8D"/>
    <w:rsid w:val="0092602A"/>
    <w:rsid w:val="00926418"/>
    <w:rsid w:val="00931F3A"/>
    <w:rsid w:val="00932CB6"/>
    <w:rsid w:val="00933B21"/>
    <w:rsid w:val="00933BCD"/>
    <w:rsid w:val="00934939"/>
    <w:rsid w:val="00934C8D"/>
    <w:rsid w:val="0093544B"/>
    <w:rsid w:val="009365D1"/>
    <w:rsid w:val="009371A4"/>
    <w:rsid w:val="009418EB"/>
    <w:rsid w:val="0095070C"/>
    <w:rsid w:val="00955F53"/>
    <w:rsid w:val="009614E7"/>
    <w:rsid w:val="009626B6"/>
    <w:rsid w:val="00962E4E"/>
    <w:rsid w:val="00970C9A"/>
    <w:rsid w:val="00970F6F"/>
    <w:rsid w:val="00971A0C"/>
    <w:rsid w:val="00971D09"/>
    <w:rsid w:val="0097309E"/>
    <w:rsid w:val="00975563"/>
    <w:rsid w:val="00975A17"/>
    <w:rsid w:val="00976032"/>
    <w:rsid w:val="00976673"/>
    <w:rsid w:val="00976BA1"/>
    <w:rsid w:val="0097722B"/>
    <w:rsid w:val="00977863"/>
    <w:rsid w:val="009861C3"/>
    <w:rsid w:val="00987D35"/>
    <w:rsid w:val="00991709"/>
    <w:rsid w:val="009923D6"/>
    <w:rsid w:val="00992549"/>
    <w:rsid w:val="00993128"/>
    <w:rsid w:val="00994CEB"/>
    <w:rsid w:val="009A3318"/>
    <w:rsid w:val="009A455F"/>
    <w:rsid w:val="009A529F"/>
    <w:rsid w:val="009A6B85"/>
    <w:rsid w:val="009B0058"/>
    <w:rsid w:val="009B041C"/>
    <w:rsid w:val="009B1840"/>
    <w:rsid w:val="009B18BB"/>
    <w:rsid w:val="009B19C2"/>
    <w:rsid w:val="009B4CAE"/>
    <w:rsid w:val="009B5E0F"/>
    <w:rsid w:val="009B621F"/>
    <w:rsid w:val="009B630D"/>
    <w:rsid w:val="009C0ED5"/>
    <w:rsid w:val="009C22F0"/>
    <w:rsid w:val="009C55BE"/>
    <w:rsid w:val="009C6D5A"/>
    <w:rsid w:val="009C7058"/>
    <w:rsid w:val="009C7BB0"/>
    <w:rsid w:val="009D04B7"/>
    <w:rsid w:val="009D1871"/>
    <w:rsid w:val="009E13FE"/>
    <w:rsid w:val="009E5D78"/>
    <w:rsid w:val="009E6516"/>
    <w:rsid w:val="009F1658"/>
    <w:rsid w:val="009F17CC"/>
    <w:rsid w:val="009F19AD"/>
    <w:rsid w:val="00A00A3A"/>
    <w:rsid w:val="00A02BE8"/>
    <w:rsid w:val="00A02EEF"/>
    <w:rsid w:val="00A064C3"/>
    <w:rsid w:val="00A06B6A"/>
    <w:rsid w:val="00A11451"/>
    <w:rsid w:val="00A128E9"/>
    <w:rsid w:val="00A1507B"/>
    <w:rsid w:val="00A178EF"/>
    <w:rsid w:val="00A17A8C"/>
    <w:rsid w:val="00A21EFB"/>
    <w:rsid w:val="00A22E4B"/>
    <w:rsid w:val="00A25805"/>
    <w:rsid w:val="00A25836"/>
    <w:rsid w:val="00A32274"/>
    <w:rsid w:val="00A3250C"/>
    <w:rsid w:val="00A339BB"/>
    <w:rsid w:val="00A33BF8"/>
    <w:rsid w:val="00A34D8E"/>
    <w:rsid w:val="00A364EC"/>
    <w:rsid w:val="00A423AE"/>
    <w:rsid w:val="00A42518"/>
    <w:rsid w:val="00A447DB"/>
    <w:rsid w:val="00A44EDA"/>
    <w:rsid w:val="00A45369"/>
    <w:rsid w:val="00A45F08"/>
    <w:rsid w:val="00A4633C"/>
    <w:rsid w:val="00A479B9"/>
    <w:rsid w:val="00A47AC5"/>
    <w:rsid w:val="00A47BC5"/>
    <w:rsid w:val="00A52DFA"/>
    <w:rsid w:val="00A54B8F"/>
    <w:rsid w:val="00A57B80"/>
    <w:rsid w:val="00A61927"/>
    <w:rsid w:val="00A62D47"/>
    <w:rsid w:val="00A63A75"/>
    <w:rsid w:val="00A67A2B"/>
    <w:rsid w:val="00A7017D"/>
    <w:rsid w:val="00A710D8"/>
    <w:rsid w:val="00A713D6"/>
    <w:rsid w:val="00A713DC"/>
    <w:rsid w:val="00A720E6"/>
    <w:rsid w:val="00A752BE"/>
    <w:rsid w:val="00A757EB"/>
    <w:rsid w:val="00A7632F"/>
    <w:rsid w:val="00A778A3"/>
    <w:rsid w:val="00A81296"/>
    <w:rsid w:val="00A833A7"/>
    <w:rsid w:val="00A839EF"/>
    <w:rsid w:val="00A83AD8"/>
    <w:rsid w:val="00A85955"/>
    <w:rsid w:val="00A86CB9"/>
    <w:rsid w:val="00A903A4"/>
    <w:rsid w:val="00A907C2"/>
    <w:rsid w:val="00A9124D"/>
    <w:rsid w:val="00A93F74"/>
    <w:rsid w:val="00A9558D"/>
    <w:rsid w:val="00A97276"/>
    <w:rsid w:val="00A97D34"/>
    <w:rsid w:val="00AA0E83"/>
    <w:rsid w:val="00AA1295"/>
    <w:rsid w:val="00AA1DD3"/>
    <w:rsid w:val="00AA374A"/>
    <w:rsid w:val="00AA3D16"/>
    <w:rsid w:val="00AA3FBD"/>
    <w:rsid w:val="00AA5811"/>
    <w:rsid w:val="00AA74C5"/>
    <w:rsid w:val="00AB0707"/>
    <w:rsid w:val="00AB13C7"/>
    <w:rsid w:val="00AB3596"/>
    <w:rsid w:val="00AB49EC"/>
    <w:rsid w:val="00AB55E1"/>
    <w:rsid w:val="00AB5A2E"/>
    <w:rsid w:val="00AB5FBA"/>
    <w:rsid w:val="00AB5FE0"/>
    <w:rsid w:val="00AB79CA"/>
    <w:rsid w:val="00AC15B3"/>
    <w:rsid w:val="00AC1BFE"/>
    <w:rsid w:val="00AC1E3C"/>
    <w:rsid w:val="00AC30C6"/>
    <w:rsid w:val="00AC475A"/>
    <w:rsid w:val="00AC5745"/>
    <w:rsid w:val="00AC6C44"/>
    <w:rsid w:val="00AD0671"/>
    <w:rsid w:val="00AD3611"/>
    <w:rsid w:val="00AD3A16"/>
    <w:rsid w:val="00AD42F5"/>
    <w:rsid w:val="00AD52C7"/>
    <w:rsid w:val="00AE026E"/>
    <w:rsid w:val="00AE1AF2"/>
    <w:rsid w:val="00AE4287"/>
    <w:rsid w:val="00AE5B92"/>
    <w:rsid w:val="00AE61C0"/>
    <w:rsid w:val="00AE7968"/>
    <w:rsid w:val="00AF001E"/>
    <w:rsid w:val="00AF0188"/>
    <w:rsid w:val="00AF261C"/>
    <w:rsid w:val="00AF33CA"/>
    <w:rsid w:val="00AF4600"/>
    <w:rsid w:val="00AF56A5"/>
    <w:rsid w:val="00AF5937"/>
    <w:rsid w:val="00AF5E43"/>
    <w:rsid w:val="00AF7E1E"/>
    <w:rsid w:val="00B00C89"/>
    <w:rsid w:val="00B06077"/>
    <w:rsid w:val="00B06F12"/>
    <w:rsid w:val="00B0773E"/>
    <w:rsid w:val="00B10976"/>
    <w:rsid w:val="00B10A84"/>
    <w:rsid w:val="00B10F3B"/>
    <w:rsid w:val="00B13949"/>
    <w:rsid w:val="00B16992"/>
    <w:rsid w:val="00B20B9F"/>
    <w:rsid w:val="00B23BBB"/>
    <w:rsid w:val="00B23BEF"/>
    <w:rsid w:val="00B23D6A"/>
    <w:rsid w:val="00B24830"/>
    <w:rsid w:val="00B24F23"/>
    <w:rsid w:val="00B270C5"/>
    <w:rsid w:val="00B27ED6"/>
    <w:rsid w:val="00B32475"/>
    <w:rsid w:val="00B33688"/>
    <w:rsid w:val="00B37DF2"/>
    <w:rsid w:val="00B40A37"/>
    <w:rsid w:val="00B41238"/>
    <w:rsid w:val="00B4205D"/>
    <w:rsid w:val="00B43A89"/>
    <w:rsid w:val="00B4786B"/>
    <w:rsid w:val="00B51378"/>
    <w:rsid w:val="00B5317F"/>
    <w:rsid w:val="00B549FB"/>
    <w:rsid w:val="00B55680"/>
    <w:rsid w:val="00B56923"/>
    <w:rsid w:val="00B56D51"/>
    <w:rsid w:val="00B607F5"/>
    <w:rsid w:val="00B61266"/>
    <w:rsid w:val="00B614C4"/>
    <w:rsid w:val="00B62659"/>
    <w:rsid w:val="00B63399"/>
    <w:rsid w:val="00B6443D"/>
    <w:rsid w:val="00B647E2"/>
    <w:rsid w:val="00B65117"/>
    <w:rsid w:val="00B66A16"/>
    <w:rsid w:val="00B67593"/>
    <w:rsid w:val="00B676DC"/>
    <w:rsid w:val="00B7110F"/>
    <w:rsid w:val="00B71334"/>
    <w:rsid w:val="00B718AF"/>
    <w:rsid w:val="00B72F20"/>
    <w:rsid w:val="00B73AF4"/>
    <w:rsid w:val="00B7407F"/>
    <w:rsid w:val="00B74AF5"/>
    <w:rsid w:val="00B75E48"/>
    <w:rsid w:val="00B80E3A"/>
    <w:rsid w:val="00B81157"/>
    <w:rsid w:val="00B83052"/>
    <w:rsid w:val="00B83884"/>
    <w:rsid w:val="00B83B3C"/>
    <w:rsid w:val="00B87A24"/>
    <w:rsid w:val="00B904B0"/>
    <w:rsid w:val="00B910C7"/>
    <w:rsid w:val="00B91EDF"/>
    <w:rsid w:val="00B92181"/>
    <w:rsid w:val="00B9223D"/>
    <w:rsid w:val="00B926BC"/>
    <w:rsid w:val="00B92ADA"/>
    <w:rsid w:val="00B93D84"/>
    <w:rsid w:val="00B9548E"/>
    <w:rsid w:val="00B96BB9"/>
    <w:rsid w:val="00BA1C76"/>
    <w:rsid w:val="00BA2F50"/>
    <w:rsid w:val="00BB1DF1"/>
    <w:rsid w:val="00BB21A3"/>
    <w:rsid w:val="00BB226C"/>
    <w:rsid w:val="00BB41C2"/>
    <w:rsid w:val="00BB4B6E"/>
    <w:rsid w:val="00BB5135"/>
    <w:rsid w:val="00BB55BC"/>
    <w:rsid w:val="00BB7FE6"/>
    <w:rsid w:val="00BC1678"/>
    <w:rsid w:val="00BC311B"/>
    <w:rsid w:val="00BC7488"/>
    <w:rsid w:val="00BC7F9E"/>
    <w:rsid w:val="00BD082B"/>
    <w:rsid w:val="00BD1AC1"/>
    <w:rsid w:val="00BD31C3"/>
    <w:rsid w:val="00BD38F6"/>
    <w:rsid w:val="00BD47C2"/>
    <w:rsid w:val="00BD4CD3"/>
    <w:rsid w:val="00BD5E17"/>
    <w:rsid w:val="00BD7B1C"/>
    <w:rsid w:val="00BE04BD"/>
    <w:rsid w:val="00BE0CFB"/>
    <w:rsid w:val="00BE17BB"/>
    <w:rsid w:val="00BE283B"/>
    <w:rsid w:val="00BE2D73"/>
    <w:rsid w:val="00BE4DA5"/>
    <w:rsid w:val="00BF0514"/>
    <w:rsid w:val="00BF0CF4"/>
    <w:rsid w:val="00BF0DD8"/>
    <w:rsid w:val="00BF300A"/>
    <w:rsid w:val="00BF467D"/>
    <w:rsid w:val="00BF7C46"/>
    <w:rsid w:val="00C01071"/>
    <w:rsid w:val="00C02FB3"/>
    <w:rsid w:val="00C048B7"/>
    <w:rsid w:val="00C07284"/>
    <w:rsid w:val="00C07D88"/>
    <w:rsid w:val="00C109BB"/>
    <w:rsid w:val="00C1358C"/>
    <w:rsid w:val="00C147D1"/>
    <w:rsid w:val="00C14D81"/>
    <w:rsid w:val="00C1611D"/>
    <w:rsid w:val="00C16642"/>
    <w:rsid w:val="00C16817"/>
    <w:rsid w:val="00C16F13"/>
    <w:rsid w:val="00C203DE"/>
    <w:rsid w:val="00C2091B"/>
    <w:rsid w:val="00C21DE6"/>
    <w:rsid w:val="00C22134"/>
    <w:rsid w:val="00C225E3"/>
    <w:rsid w:val="00C25A0F"/>
    <w:rsid w:val="00C302E5"/>
    <w:rsid w:val="00C311A6"/>
    <w:rsid w:val="00C31523"/>
    <w:rsid w:val="00C31C42"/>
    <w:rsid w:val="00C32FA0"/>
    <w:rsid w:val="00C36FA1"/>
    <w:rsid w:val="00C379CE"/>
    <w:rsid w:val="00C37A2C"/>
    <w:rsid w:val="00C40A62"/>
    <w:rsid w:val="00C42573"/>
    <w:rsid w:val="00C42BA5"/>
    <w:rsid w:val="00C45F6E"/>
    <w:rsid w:val="00C47306"/>
    <w:rsid w:val="00C5159C"/>
    <w:rsid w:val="00C55161"/>
    <w:rsid w:val="00C56713"/>
    <w:rsid w:val="00C57C02"/>
    <w:rsid w:val="00C600DC"/>
    <w:rsid w:val="00C60B31"/>
    <w:rsid w:val="00C63B92"/>
    <w:rsid w:val="00C64A22"/>
    <w:rsid w:val="00C65423"/>
    <w:rsid w:val="00C6600A"/>
    <w:rsid w:val="00C717A1"/>
    <w:rsid w:val="00C72E40"/>
    <w:rsid w:val="00C7310A"/>
    <w:rsid w:val="00C754B8"/>
    <w:rsid w:val="00C76167"/>
    <w:rsid w:val="00C76538"/>
    <w:rsid w:val="00C766D0"/>
    <w:rsid w:val="00C76AE7"/>
    <w:rsid w:val="00C772A5"/>
    <w:rsid w:val="00C7750C"/>
    <w:rsid w:val="00C77692"/>
    <w:rsid w:val="00C80267"/>
    <w:rsid w:val="00C8391D"/>
    <w:rsid w:val="00C86CB3"/>
    <w:rsid w:val="00C8756F"/>
    <w:rsid w:val="00C91135"/>
    <w:rsid w:val="00C9140F"/>
    <w:rsid w:val="00C91B4F"/>
    <w:rsid w:val="00C929DF"/>
    <w:rsid w:val="00C94B34"/>
    <w:rsid w:val="00C95FB3"/>
    <w:rsid w:val="00C96B05"/>
    <w:rsid w:val="00CA136A"/>
    <w:rsid w:val="00CB0CEE"/>
    <w:rsid w:val="00CB1B72"/>
    <w:rsid w:val="00CB1FE2"/>
    <w:rsid w:val="00CB5066"/>
    <w:rsid w:val="00CB589A"/>
    <w:rsid w:val="00CB6A0E"/>
    <w:rsid w:val="00CC0925"/>
    <w:rsid w:val="00CC18AE"/>
    <w:rsid w:val="00CC27C8"/>
    <w:rsid w:val="00CC4666"/>
    <w:rsid w:val="00CD110A"/>
    <w:rsid w:val="00CD4962"/>
    <w:rsid w:val="00CD5889"/>
    <w:rsid w:val="00CD65F9"/>
    <w:rsid w:val="00CE3C96"/>
    <w:rsid w:val="00CE55F3"/>
    <w:rsid w:val="00CE6576"/>
    <w:rsid w:val="00CF0A49"/>
    <w:rsid w:val="00CF2096"/>
    <w:rsid w:val="00CF3F33"/>
    <w:rsid w:val="00CF4AB0"/>
    <w:rsid w:val="00CF61B3"/>
    <w:rsid w:val="00CF66E5"/>
    <w:rsid w:val="00CF684E"/>
    <w:rsid w:val="00D024E3"/>
    <w:rsid w:val="00D02AD3"/>
    <w:rsid w:val="00D03E1E"/>
    <w:rsid w:val="00D05691"/>
    <w:rsid w:val="00D06E6A"/>
    <w:rsid w:val="00D07E49"/>
    <w:rsid w:val="00D106F0"/>
    <w:rsid w:val="00D11DB6"/>
    <w:rsid w:val="00D1363C"/>
    <w:rsid w:val="00D16EB2"/>
    <w:rsid w:val="00D205A2"/>
    <w:rsid w:val="00D20FF2"/>
    <w:rsid w:val="00D25AC2"/>
    <w:rsid w:val="00D25D09"/>
    <w:rsid w:val="00D261B1"/>
    <w:rsid w:val="00D26B61"/>
    <w:rsid w:val="00D2720E"/>
    <w:rsid w:val="00D3041F"/>
    <w:rsid w:val="00D30DF3"/>
    <w:rsid w:val="00D3498C"/>
    <w:rsid w:val="00D35178"/>
    <w:rsid w:val="00D41068"/>
    <w:rsid w:val="00D43756"/>
    <w:rsid w:val="00D44638"/>
    <w:rsid w:val="00D45640"/>
    <w:rsid w:val="00D4638A"/>
    <w:rsid w:val="00D4661D"/>
    <w:rsid w:val="00D47873"/>
    <w:rsid w:val="00D478DF"/>
    <w:rsid w:val="00D50E95"/>
    <w:rsid w:val="00D52BFD"/>
    <w:rsid w:val="00D53389"/>
    <w:rsid w:val="00D53670"/>
    <w:rsid w:val="00D544CE"/>
    <w:rsid w:val="00D55A9F"/>
    <w:rsid w:val="00D56EFA"/>
    <w:rsid w:val="00D604B2"/>
    <w:rsid w:val="00D611DE"/>
    <w:rsid w:val="00D632DD"/>
    <w:rsid w:val="00D70D1E"/>
    <w:rsid w:val="00D723D6"/>
    <w:rsid w:val="00D72F49"/>
    <w:rsid w:val="00D75DD1"/>
    <w:rsid w:val="00D77B93"/>
    <w:rsid w:val="00D80505"/>
    <w:rsid w:val="00D8291D"/>
    <w:rsid w:val="00D84BB2"/>
    <w:rsid w:val="00D8585F"/>
    <w:rsid w:val="00D86C4A"/>
    <w:rsid w:val="00D873D2"/>
    <w:rsid w:val="00D87640"/>
    <w:rsid w:val="00D91CA8"/>
    <w:rsid w:val="00D9626E"/>
    <w:rsid w:val="00D97047"/>
    <w:rsid w:val="00DA1BA5"/>
    <w:rsid w:val="00DA2607"/>
    <w:rsid w:val="00DA412D"/>
    <w:rsid w:val="00DA484E"/>
    <w:rsid w:val="00DA6CB9"/>
    <w:rsid w:val="00DA7C88"/>
    <w:rsid w:val="00DB09F4"/>
    <w:rsid w:val="00DB0F0A"/>
    <w:rsid w:val="00DB211D"/>
    <w:rsid w:val="00DB51FB"/>
    <w:rsid w:val="00DB6972"/>
    <w:rsid w:val="00DB7AC1"/>
    <w:rsid w:val="00DC44A7"/>
    <w:rsid w:val="00DC74E1"/>
    <w:rsid w:val="00DD013F"/>
    <w:rsid w:val="00DD065D"/>
    <w:rsid w:val="00DD1550"/>
    <w:rsid w:val="00DD17DD"/>
    <w:rsid w:val="00DD2C6B"/>
    <w:rsid w:val="00DD558D"/>
    <w:rsid w:val="00DD580E"/>
    <w:rsid w:val="00DD59FD"/>
    <w:rsid w:val="00DD6254"/>
    <w:rsid w:val="00DD7ADF"/>
    <w:rsid w:val="00DE1429"/>
    <w:rsid w:val="00DE1434"/>
    <w:rsid w:val="00DE3603"/>
    <w:rsid w:val="00DE57E8"/>
    <w:rsid w:val="00DE7F72"/>
    <w:rsid w:val="00DF02E8"/>
    <w:rsid w:val="00DF3DC5"/>
    <w:rsid w:val="00DF7223"/>
    <w:rsid w:val="00DF7B78"/>
    <w:rsid w:val="00E01983"/>
    <w:rsid w:val="00E03C4F"/>
    <w:rsid w:val="00E0519C"/>
    <w:rsid w:val="00E05549"/>
    <w:rsid w:val="00E07113"/>
    <w:rsid w:val="00E0794B"/>
    <w:rsid w:val="00E12949"/>
    <w:rsid w:val="00E12D70"/>
    <w:rsid w:val="00E1321B"/>
    <w:rsid w:val="00E15972"/>
    <w:rsid w:val="00E15D15"/>
    <w:rsid w:val="00E17641"/>
    <w:rsid w:val="00E20736"/>
    <w:rsid w:val="00E2073F"/>
    <w:rsid w:val="00E207DF"/>
    <w:rsid w:val="00E20F72"/>
    <w:rsid w:val="00E22FA7"/>
    <w:rsid w:val="00E23641"/>
    <w:rsid w:val="00E23BB3"/>
    <w:rsid w:val="00E23E6C"/>
    <w:rsid w:val="00E2588C"/>
    <w:rsid w:val="00E26012"/>
    <w:rsid w:val="00E26617"/>
    <w:rsid w:val="00E3196F"/>
    <w:rsid w:val="00E34DB1"/>
    <w:rsid w:val="00E3568E"/>
    <w:rsid w:val="00E362F0"/>
    <w:rsid w:val="00E40F64"/>
    <w:rsid w:val="00E41A82"/>
    <w:rsid w:val="00E42785"/>
    <w:rsid w:val="00E433FE"/>
    <w:rsid w:val="00E46A34"/>
    <w:rsid w:val="00E52404"/>
    <w:rsid w:val="00E55DC3"/>
    <w:rsid w:val="00E62E07"/>
    <w:rsid w:val="00E66501"/>
    <w:rsid w:val="00E667DA"/>
    <w:rsid w:val="00E70670"/>
    <w:rsid w:val="00E727B9"/>
    <w:rsid w:val="00E77480"/>
    <w:rsid w:val="00E778E8"/>
    <w:rsid w:val="00E81F4C"/>
    <w:rsid w:val="00E86A60"/>
    <w:rsid w:val="00E87A70"/>
    <w:rsid w:val="00E906FA"/>
    <w:rsid w:val="00E913EB"/>
    <w:rsid w:val="00E92193"/>
    <w:rsid w:val="00E92F49"/>
    <w:rsid w:val="00E93477"/>
    <w:rsid w:val="00E96A82"/>
    <w:rsid w:val="00EA3BD9"/>
    <w:rsid w:val="00EA4853"/>
    <w:rsid w:val="00EA6413"/>
    <w:rsid w:val="00EA68F3"/>
    <w:rsid w:val="00EA696E"/>
    <w:rsid w:val="00EA7EAC"/>
    <w:rsid w:val="00EB0134"/>
    <w:rsid w:val="00EB080E"/>
    <w:rsid w:val="00EB6FE4"/>
    <w:rsid w:val="00ED217A"/>
    <w:rsid w:val="00ED40BF"/>
    <w:rsid w:val="00ED4439"/>
    <w:rsid w:val="00ED467C"/>
    <w:rsid w:val="00ED4A90"/>
    <w:rsid w:val="00ED4FB7"/>
    <w:rsid w:val="00EE222D"/>
    <w:rsid w:val="00EE25F2"/>
    <w:rsid w:val="00EE2EA5"/>
    <w:rsid w:val="00EE34DA"/>
    <w:rsid w:val="00EE462E"/>
    <w:rsid w:val="00EE6A18"/>
    <w:rsid w:val="00EE7041"/>
    <w:rsid w:val="00EE7D23"/>
    <w:rsid w:val="00EF00A9"/>
    <w:rsid w:val="00EF05E5"/>
    <w:rsid w:val="00EF26B0"/>
    <w:rsid w:val="00EF5722"/>
    <w:rsid w:val="00F009E1"/>
    <w:rsid w:val="00F00DB1"/>
    <w:rsid w:val="00F02B76"/>
    <w:rsid w:val="00F02CD6"/>
    <w:rsid w:val="00F0453E"/>
    <w:rsid w:val="00F057A2"/>
    <w:rsid w:val="00F05E52"/>
    <w:rsid w:val="00F06508"/>
    <w:rsid w:val="00F11B9D"/>
    <w:rsid w:val="00F15691"/>
    <w:rsid w:val="00F17C45"/>
    <w:rsid w:val="00F214CF"/>
    <w:rsid w:val="00F22092"/>
    <w:rsid w:val="00F2354A"/>
    <w:rsid w:val="00F235C1"/>
    <w:rsid w:val="00F26C5C"/>
    <w:rsid w:val="00F31C0A"/>
    <w:rsid w:val="00F32DBC"/>
    <w:rsid w:val="00F334F8"/>
    <w:rsid w:val="00F33D7A"/>
    <w:rsid w:val="00F37E8F"/>
    <w:rsid w:val="00F40C2D"/>
    <w:rsid w:val="00F41109"/>
    <w:rsid w:val="00F44D5C"/>
    <w:rsid w:val="00F453BC"/>
    <w:rsid w:val="00F46125"/>
    <w:rsid w:val="00F46A20"/>
    <w:rsid w:val="00F46F77"/>
    <w:rsid w:val="00F472FD"/>
    <w:rsid w:val="00F55321"/>
    <w:rsid w:val="00F556D2"/>
    <w:rsid w:val="00F55F48"/>
    <w:rsid w:val="00F5613A"/>
    <w:rsid w:val="00F61692"/>
    <w:rsid w:val="00F64738"/>
    <w:rsid w:val="00F65005"/>
    <w:rsid w:val="00F666B9"/>
    <w:rsid w:val="00F675A0"/>
    <w:rsid w:val="00F70E74"/>
    <w:rsid w:val="00F73DC3"/>
    <w:rsid w:val="00F74525"/>
    <w:rsid w:val="00F8024B"/>
    <w:rsid w:val="00F814BE"/>
    <w:rsid w:val="00F81A97"/>
    <w:rsid w:val="00F82C8B"/>
    <w:rsid w:val="00F924E5"/>
    <w:rsid w:val="00F93116"/>
    <w:rsid w:val="00F948E6"/>
    <w:rsid w:val="00F94F05"/>
    <w:rsid w:val="00F9539B"/>
    <w:rsid w:val="00FA051C"/>
    <w:rsid w:val="00FA0F88"/>
    <w:rsid w:val="00FA312F"/>
    <w:rsid w:val="00FA59CF"/>
    <w:rsid w:val="00FA796B"/>
    <w:rsid w:val="00FB125C"/>
    <w:rsid w:val="00FB45A6"/>
    <w:rsid w:val="00FB4E52"/>
    <w:rsid w:val="00FB541A"/>
    <w:rsid w:val="00FB56E7"/>
    <w:rsid w:val="00FB59D9"/>
    <w:rsid w:val="00FB6022"/>
    <w:rsid w:val="00FB6384"/>
    <w:rsid w:val="00FC1002"/>
    <w:rsid w:val="00FC24A6"/>
    <w:rsid w:val="00FC3243"/>
    <w:rsid w:val="00FC4462"/>
    <w:rsid w:val="00FC50FA"/>
    <w:rsid w:val="00FC5F3F"/>
    <w:rsid w:val="00FD185A"/>
    <w:rsid w:val="00FD3AAD"/>
    <w:rsid w:val="00FD6747"/>
    <w:rsid w:val="00FE5CFA"/>
    <w:rsid w:val="00FE6A2F"/>
    <w:rsid w:val="00FE70F4"/>
    <w:rsid w:val="00FE7EBD"/>
    <w:rsid w:val="00FF16E8"/>
    <w:rsid w:val="00FF288C"/>
    <w:rsid w:val="00FF2ADB"/>
    <w:rsid w:val="00FF473F"/>
    <w:rsid w:val="00FF5029"/>
    <w:rsid w:val="00FF52C3"/>
    <w:rsid w:val="00FF64C2"/>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713"/>
    <w:pPr>
      <w:widowControl w:val="0"/>
      <w:autoSpaceDE w:val="0"/>
      <w:autoSpaceDN w:val="0"/>
      <w:adjustRightInd w:val="0"/>
      <w:spacing w:after="0"/>
      <w:jc w:val="left"/>
    </w:pPr>
    <w:rPr>
      <w:rFonts w:ascii="Arial" w:eastAsia="Times New Roman" w:hAnsi="Arial" w:cs="Arial"/>
      <w:sz w:val="20"/>
      <w:szCs w:val="20"/>
      <w:lang w:val="es-US" w:eastAsia="es-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C81"/>
    <w:pPr>
      <w:tabs>
        <w:tab w:val="center" w:pos="4252"/>
        <w:tab w:val="right" w:pos="8504"/>
      </w:tabs>
    </w:pPr>
  </w:style>
  <w:style w:type="character" w:customStyle="1" w:styleId="EncabezadoCar">
    <w:name w:val="Encabezado Car"/>
    <w:basedOn w:val="Fuentedeprrafopredeter"/>
    <w:link w:val="Encabezado"/>
    <w:uiPriority w:val="99"/>
    <w:rsid w:val="002D1C81"/>
  </w:style>
  <w:style w:type="paragraph" w:styleId="Piedepgina">
    <w:name w:val="footer"/>
    <w:basedOn w:val="Normal"/>
    <w:link w:val="PiedepginaCar"/>
    <w:uiPriority w:val="99"/>
    <w:unhideWhenUsed/>
    <w:rsid w:val="002D1C81"/>
    <w:pPr>
      <w:tabs>
        <w:tab w:val="center" w:pos="4252"/>
        <w:tab w:val="right" w:pos="8504"/>
      </w:tabs>
    </w:pPr>
  </w:style>
  <w:style w:type="character" w:customStyle="1" w:styleId="PiedepginaCar">
    <w:name w:val="Pie de página Car"/>
    <w:basedOn w:val="Fuentedeprrafopredeter"/>
    <w:link w:val="Piedepgina"/>
    <w:uiPriority w:val="99"/>
    <w:rsid w:val="002D1C81"/>
  </w:style>
  <w:style w:type="paragraph" w:styleId="Prrafodelista">
    <w:name w:val="List Paragraph"/>
    <w:basedOn w:val="Normal"/>
    <w:uiPriority w:val="34"/>
    <w:qFormat/>
    <w:rsid w:val="00F93116"/>
    <w:pPr>
      <w:ind w:left="720"/>
      <w:contextualSpacing/>
    </w:pPr>
  </w:style>
  <w:style w:type="character" w:styleId="Hipervnculo">
    <w:name w:val="Hyperlink"/>
    <w:basedOn w:val="Fuentedeprrafopredeter"/>
    <w:uiPriority w:val="99"/>
    <w:unhideWhenUsed/>
    <w:rsid w:val="008747D6"/>
    <w:rPr>
      <w:color w:val="0563C1" w:themeColor="hyperlink"/>
      <w:u w:val="single"/>
    </w:rPr>
  </w:style>
  <w:style w:type="character" w:styleId="Refdecomentario">
    <w:name w:val="annotation reference"/>
    <w:basedOn w:val="Fuentedeprrafopredeter"/>
    <w:uiPriority w:val="99"/>
    <w:semiHidden/>
    <w:unhideWhenUsed/>
    <w:rsid w:val="00871E3D"/>
    <w:rPr>
      <w:sz w:val="16"/>
      <w:szCs w:val="16"/>
    </w:rPr>
  </w:style>
  <w:style w:type="paragraph" w:styleId="Textocomentario">
    <w:name w:val="annotation text"/>
    <w:basedOn w:val="Normal"/>
    <w:link w:val="TextocomentarioCar"/>
    <w:uiPriority w:val="99"/>
    <w:semiHidden/>
    <w:unhideWhenUsed/>
    <w:rsid w:val="00871E3D"/>
  </w:style>
  <w:style w:type="character" w:customStyle="1" w:styleId="TextocomentarioCar">
    <w:name w:val="Texto comentario Car"/>
    <w:basedOn w:val="Fuentedeprrafopredeter"/>
    <w:link w:val="Textocomentario"/>
    <w:uiPriority w:val="99"/>
    <w:semiHidden/>
    <w:rsid w:val="00871E3D"/>
    <w:rPr>
      <w:rFonts w:ascii="Arial" w:eastAsia="Times New Roman" w:hAnsi="Arial" w:cs="Arial"/>
      <w:sz w:val="20"/>
      <w:szCs w:val="20"/>
      <w:lang w:val="es-US" w:eastAsia="es-US"/>
    </w:rPr>
  </w:style>
  <w:style w:type="paragraph" w:styleId="Asuntodelcomentario">
    <w:name w:val="annotation subject"/>
    <w:basedOn w:val="Textocomentario"/>
    <w:next w:val="Textocomentario"/>
    <w:link w:val="AsuntodelcomentarioCar"/>
    <w:uiPriority w:val="99"/>
    <w:semiHidden/>
    <w:unhideWhenUsed/>
    <w:rsid w:val="00871E3D"/>
    <w:rPr>
      <w:b/>
      <w:bCs/>
    </w:rPr>
  </w:style>
  <w:style w:type="character" w:customStyle="1" w:styleId="AsuntodelcomentarioCar">
    <w:name w:val="Asunto del comentario Car"/>
    <w:basedOn w:val="TextocomentarioCar"/>
    <w:link w:val="Asuntodelcomentario"/>
    <w:uiPriority w:val="99"/>
    <w:semiHidden/>
    <w:rsid w:val="00871E3D"/>
    <w:rPr>
      <w:rFonts w:ascii="Arial" w:eastAsia="Times New Roman" w:hAnsi="Arial" w:cs="Arial"/>
      <w:b/>
      <w:bCs/>
      <w:sz w:val="20"/>
      <w:szCs w:val="20"/>
      <w:lang w:val="es-US" w:eastAsia="es-US"/>
    </w:rPr>
  </w:style>
  <w:style w:type="paragraph" w:styleId="Textodeglobo">
    <w:name w:val="Balloon Text"/>
    <w:basedOn w:val="Normal"/>
    <w:link w:val="TextodegloboCar"/>
    <w:uiPriority w:val="99"/>
    <w:semiHidden/>
    <w:unhideWhenUsed/>
    <w:rsid w:val="00871E3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1E3D"/>
    <w:rPr>
      <w:rFonts w:ascii="Segoe UI" w:eastAsia="Times New Roman" w:hAnsi="Segoe UI" w:cs="Segoe UI"/>
      <w:sz w:val="18"/>
      <w:szCs w:val="18"/>
      <w:lang w:val="es-US" w:eastAsia="es-US"/>
    </w:rPr>
  </w:style>
  <w:style w:type="character" w:styleId="Hipervnculovisitado">
    <w:name w:val="FollowedHyperlink"/>
    <w:basedOn w:val="Fuentedeprrafopredeter"/>
    <w:uiPriority w:val="99"/>
    <w:semiHidden/>
    <w:unhideWhenUsed/>
    <w:rsid w:val="00192469"/>
    <w:rPr>
      <w:color w:val="954F72" w:themeColor="followedHyperlink"/>
      <w:u w:val="single"/>
    </w:rPr>
  </w:style>
  <w:style w:type="table" w:styleId="Tablaconcuadrcula">
    <w:name w:val="Table Grid"/>
    <w:basedOn w:val="Tablanormal"/>
    <w:uiPriority w:val="39"/>
    <w:rsid w:val="008F495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713"/>
    <w:pPr>
      <w:widowControl w:val="0"/>
      <w:autoSpaceDE w:val="0"/>
      <w:autoSpaceDN w:val="0"/>
      <w:adjustRightInd w:val="0"/>
      <w:spacing w:after="0"/>
      <w:jc w:val="left"/>
    </w:pPr>
    <w:rPr>
      <w:rFonts w:ascii="Arial" w:eastAsia="Times New Roman" w:hAnsi="Arial" w:cs="Arial"/>
      <w:sz w:val="20"/>
      <w:szCs w:val="20"/>
      <w:lang w:val="es-US" w:eastAsia="es-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C81"/>
    <w:pPr>
      <w:tabs>
        <w:tab w:val="center" w:pos="4252"/>
        <w:tab w:val="right" w:pos="8504"/>
      </w:tabs>
    </w:pPr>
  </w:style>
  <w:style w:type="character" w:customStyle="1" w:styleId="EncabezadoCar">
    <w:name w:val="Encabezado Car"/>
    <w:basedOn w:val="Fuentedeprrafopredeter"/>
    <w:link w:val="Encabezado"/>
    <w:uiPriority w:val="99"/>
    <w:rsid w:val="002D1C81"/>
  </w:style>
  <w:style w:type="paragraph" w:styleId="Piedepgina">
    <w:name w:val="footer"/>
    <w:basedOn w:val="Normal"/>
    <w:link w:val="PiedepginaCar"/>
    <w:uiPriority w:val="99"/>
    <w:unhideWhenUsed/>
    <w:rsid w:val="002D1C81"/>
    <w:pPr>
      <w:tabs>
        <w:tab w:val="center" w:pos="4252"/>
        <w:tab w:val="right" w:pos="8504"/>
      </w:tabs>
    </w:pPr>
  </w:style>
  <w:style w:type="character" w:customStyle="1" w:styleId="PiedepginaCar">
    <w:name w:val="Pie de página Car"/>
    <w:basedOn w:val="Fuentedeprrafopredeter"/>
    <w:link w:val="Piedepgina"/>
    <w:uiPriority w:val="99"/>
    <w:rsid w:val="002D1C81"/>
  </w:style>
  <w:style w:type="paragraph" w:styleId="Prrafodelista">
    <w:name w:val="List Paragraph"/>
    <w:basedOn w:val="Normal"/>
    <w:uiPriority w:val="34"/>
    <w:qFormat/>
    <w:rsid w:val="00F93116"/>
    <w:pPr>
      <w:ind w:left="720"/>
      <w:contextualSpacing/>
    </w:pPr>
  </w:style>
  <w:style w:type="character" w:styleId="Hipervnculo">
    <w:name w:val="Hyperlink"/>
    <w:basedOn w:val="Fuentedeprrafopredeter"/>
    <w:uiPriority w:val="99"/>
    <w:unhideWhenUsed/>
    <w:rsid w:val="008747D6"/>
    <w:rPr>
      <w:color w:val="0563C1" w:themeColor="hyperlink"/>
      <w:u w:val="single"/>
    </w:rPr>
  </w:style>
  <w:style w:type="character" w:styleId="Refdecomentario">
    <w:name w:val="annotation reference"/>
    <w:basedOn w:val="Fuentedeprrafopredeter"/>
    <w:uiPriority w:val="99"/>
    <w:semiHidden/>
    <w:unhideWhenUsed/>
    <w:rsid w:val="00871E3D"/>
    <w:rPr>
      <w:sz w:val="16"/>
      <w:szCs w:val="16"/>
    </w:rPr>
  </w:style>
  <w:style w:type="paragraph" w:styleId="Textocomentario">
    <w:name w:val="annotation text"/>
    <w:basedOn w:val="Normal"/>
    <w:link w:val="TextocomentarioCar"/>
    <w:uiPriority w:val="99"/>
    <w:semiHidden/>
    <w:unhideWhenUsed/>
    <w:rsid w:val="00871E3D"/>
  </w:style>
  <w:style w:type="character" w:customStyle="1" w:styleId="TextocomentarioCar">
    <w:name w:val="Texto comentario Car"/>
    <w:basedOn w:val="Fuentedeprrafopredeter"/>
    <w:link w:val="Textocomentario"/>
    <w:uiPriority w:val="99"/>
    <w:semiHidden/>
    <w:rsid w:val="00871E3D"/>
    <w:rPr>
      <w:rFonts w:ascii="Arial" w:eastAsia="Times New Roman" w:hAnsi="Arial" w:cs="Arial"/>
      <w:sz w:val="20"/>
      <w:szCs w:val="20"/>
      <w:lang w:val="es-US" w:eastAsia="es-US"/>
    </w:rPr>
  </w:style>
  <w:style w:type="paragraph" w:styleId="Asuntodelcomentario">
    <w:name w:val="annotation subject"/>
    <w:basedOn w:val="Textocomentario"/>
    <w:next w:val="Textocomentario"/>
    <w:link w:val="AsuntodelcomentarioCar"/>
    <w:uiPriority w:val="99"/>
    <w:semiHidden/>
    <w:unhideWhenUsed/>
    <w:rsid w:val="00871E3D"/>
    <w:rPr>
      <w:b/>
      <w:bCs/>
    </w:rPr>
  </w:style>
  <w:style w:type="character" w:customStyle="1" w:styleId="AsuntodelcomentarioCar">
    <w:name w:val="Asunto del comentario Car"/>
    <w:basedOn w:val="TextocomentarioCar"/>
    <w:link w:val="Asuntodelcomentario"/>
    <w:uiPriority w:val="99"/>
    <w:semiHidden/>
    <w:rsid w:val="00871E3D"/>
    <w:rPr>
      <w:rFonts w:ascii="Arial" w:eastAsia="Times New Roman" w:hAnsi="Arial" w:cs="Arial"/>
      <w:b/>
      <w:bCs/>
      <w:sz w:val="20"/>
      <w:szCs w:val="20"/>
      <w:lang w:val="es-US" w:eastAsia="es-US"/>
    </w:rPr>
  </w:style>
  <w:style w:type="paragraph" w:styleId="Textodeglobo">
    <w:name w:val="Balloon Text"/>
    <w:basedOn w:val="Normal"/>
    <w:link w:val="TextodegloboCar"/>
    <w:uiPriority w:val="99"/>
    <w:semiHidden/>
    <w:unhideWhenUsed/>
    <w:rsid w:val="00871E3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1E3D"/>
    <w:rPr>
      <w:rFonts w:ascii="Segoe UI" w:eastAsia="Times New Roman" w:hAnsi="Segoe UI" w:cs="Segoe UI"/>
      <w:sz w:val="18"/>
      <w:szCs w:val="18"/>
      <w:lang w:val="es-US" w:eastAsia="es-US"/>
    </w:rPr>
  </w:style>
  <w:style w:type="character" w:styleId="Hipervnculovisitado">
    <w:name w:val="FollowedHyperlink"/>
    <w:basedOn w:val="Fuentedeprrafopredeter"/>
    <w:uiPriority w:val="99"/>
    <w:semiHidden/>
    <w:unhideWhenUsed/>
    <w:rsid w:val="00192469"/>
    <w:rPr>
      <w:color w:val="954F72" w:themeColor="followedHyperlink"/>
      <w:u w:val="single"/>
    </w:rPr>
  </w:style>
  <w:style w:type="table" w:styleId="Tablaconcuadrcula">
    <w:name w:val="Table Grid"/>
    <w:basedOn w:val="Tablanormal"/>
    <w:uiPriority w:val="39"/>
    <w:rsid w:val="008F495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8001277">
      <w:bodyDiv w:val="1"/>
      <w:marLeft w:val="0"/>
      <w:marRight w:val="0"/>
      <w:marTop w:val="0"/>
      <w:marBottom w:val="0"/>
      <w:divBdr>
        <w:top w:val="none" w:sz="0" w:space="0" w:color="auto"/>
        <w:left w:val="none" w:sz="0" w:space="0" w:color="auto"/>
        <w:bottom w:val="none" w:sz="0" w:space="0" w:color="auto"/>
        <w:right w:val="none" w:sz="0" w:space="0" w:color="auto"/>
      </w:divBdr>
    </w:div>
    <w:div w:id="623384472">
      <w:bodyDiv w:val="1"/>
      <w:marLeft w:val="0"/>
      <w:marRight w:val="0"/>
      <w:marTop w:val="0"/>
      <w:marBottom w:val="0"/>
      <w:divBdr>
        <w:top w:val="none" w:sz="0" w:space="0" w:color="auto"/>
        <w:left w:val="none" w:sz="0" w:space="0" w:color="auto"/>
        <w:bottom w:val="none" w:sz="0" w:space="0" w:color="auto"/>
        <w:right w:val="none" w:sz="0" w:space="0" w:color="auto"/>
      </w:divBdr>
    </w:div>
    <w:div w:id="650602211">
      <w:bodyDiv w:val="1"/>
      <w:marLeft w:val="0"/>
      <w:marRight w:val="0"/>
      <w:marTop w:val="0"/>
      <w:marBottom w:val="0"/>
      <w:divBdr>
        <w:top w:val="none" w:sz="0" w:space="0" w:color="auto"/>
        <w:left w:val="none" w:sz="0" w:space="0" w:color="auto"/>
        <w:bottom w:val="none" w:sz="0" w:space="0" w:color="auto"/>
        <w:right w:val="none" w:sz="0" w:space="0" w:color="auto"/>
      </w:divBdr>
    </w:div>
    <w:div w:id="729155750">
      <w:bodyDiv w:val="1"/>
      <w:marLeft w:val="0"/>
      <w:marRight w:val="0"/>
      <w:marTop w:val="0"/>
      <w:marBottom w:val="0"/>
      <w:divBdr>
        <w:top w:val="none" w:sz="0" w:space="0" w:color="auto"/>
        <w:left w:val="none" w:sz="0" w:space="0" w:color="auto"/>
        <w:bottom w:val="none" w:sz="0" w:space="0" w:color="auto"/>
        <w:right w:val="none" w:sz="0" w:space="0" w:color="auto"/>
      </w:divBdr>
    </w:div>
    <w:div w:id="813564863">
      <w:bodyDiv w:val="1"/>
      <w:marLeft w:val="0"/>
      <w:marRight w:val="0"/>
      <w:marTop w:val="0"/>
      <w:marBottom w:val="0"/>
      <w:divBdr>
        <w:top w:val="none" w:sz="0" w:space="0" w:color="auto"/>
        <w:left w:val="none" w:sz="0" w:space="0" w:color="auto"/>
        <w:bottom w:val="none" w:sz="0" w:space="0" w:color="auto"/>
        <w:right w:val="none" w:sz="0" w:space="0" w:color="auto"/>
      </w:divBdr>
    </w:div>
    <w:div w:id="1039859867">
      <w:bodyDiv w:val="1"/>
      <w:marLeft w:val="0"/>
      <w:marRight w:val="0"/>
      <w:marTop w:val="0"/>
      <w:marBottom w:val="0"/>
      <w:divBdr>
        <w:top w:val="none" w:sz="0" w:space="0" w:color="auto"/>
        <w:left w:val="none" w:sz="0" w:space="0" w:color="auto"/>
        <w:bottom w:val="none" w:sz="0" w:space="0" w:color="auto"/>
        <w:right w:val="none" w:sz="0" w:space="0" w:color="auto"/>
      </w:divBdr>
    </w:div>
    <w:div w:id="1258829033">
      <w:bodyDiv w:val="1"/>
      <w:marLeft w:val="0"/>
      <w:marRight w:val="0"/>
      <w:marTop w:val="0"/>
      <w:marBottom w:val="0"/>
      <w:divBdr>
        <w:top w:val="none" w:sz="0" w:space="0" w:color="auto"/>
        <w:left w:val="none" w:sz="0" w:space="0" w:color="auto"/>
        <w:bottom w:val="none" w:sz="0" w:space="0" w:color="auto"/>
        <w:right w:val="none" w:sz="0" w:space="0" w:color="auto"/>
      </w:divBdr>
    </w:div>
    <w:div w:id="1368946915">
      <w:bodyDiv w:val="1"/>
      <w:marLeft w:val="0"/>
      <w:marRight w:val="0"/>
      <w:marTop w:val="0"/>
      <w:marBottom w:val="0"/>
      <w:divBdr>
        <w:top w:val="none" w:sz="0" w:space="0" w:color="auto"/>
        <w:left w:val="none" w:sz="0" w:space="0" w:color="auto"/>
        <w:bottom w:val="none" w:sz="0" w:space="0" w:color="auto"/>
        <w:right w:val="none" w:sz="0" w:space="0" w:color="auto"/>
      </w:divBdr>
    </w:div>
    <w:div w:id="1458333160">
      <w:bodyDiv w:val="1"/>
      <w:marLeft w:val="0"/>
      <w:marRight w:val="0"/>
      <w:marTop w:val="0"/>
      <w:marBottom w:val="0"/>
      <w:divBdr>
        <w:top w:val="none" w:sz="0" w:space="0" w:color="auto"/>
        <w:left w:val="none" w:sz="0" w:space="0" w:color="auto"/>
        <w:bottom w:val="none" w:sz="0" w:space="0" w:color="auto"/>
        <w:right w:val="none" w:sz="0" w:space="0" w:color="auto"/>
      </w:divBdr>
    </w:div>
    <w:div w:id="1511603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esilecstorage.s3.amazonaws.com/biblioteca_silec/TEXTOSRO/2017/BCE92FB5524ED3E8371090D211F2954B94D51E46.pdf" TargetMode="External"/><Relationship Id="rId117" Type="http://schemas.openxmlformats.org/officeDocument/2006/relationships/hyperlink" Target="http://esilecstorage.s3.amazonaws.com/biblioteca_silec/TEXTOSRO/2017/C80B36CBE536BB909204EBAA14D89480C107632E.pdf" TargetMode="External"/><Relationship Id="rId21" Type="http://schemas.openxmlformats.org/officeDocument/2006/relationships/hyperlink" Target="http://esilecstorage.s3.amazonaws.com/biblioteca_silec/TEXTOSRO/2017/8FB7BEA4C87ABF76624DF8006F2729D2B46FFD0E.pdf" TargetMode="External"/><Relationship Id="rId42" Type="http://schemas.openxmlformats.org/officeDocument/2006/relationships/hyperlink" Target="http://esilecstorage.s3.amazonaws.com/biblioteca_silec/TEXTOSRO/2017/FB6BFC9F2CA5EED7F79AD911A2E4D49C4AB03CC4.pdf" TargetMode="External"/><Relationship Id="rId47" Type="http://schemas.openxmlformats.org/officeDocument/2006/relationships/hyperlink" Target="http://esilecstorage.s3.amazonaws.com/biblioteca_silec/TEXTOSRO/2017/508369AC19806ABEA6A04E977904D554965C9213.pdf" TargetMode="External"/><Relationship Id="rId63" Type="http://schemas.openxmlformats.org/officeDocument/2006/relationships/hyperlink" Target="http://esilecstorage.s3.amazonaws.com/biblioteca_silec/TEXTOSRO/2017/C265D2D42E7EB8151D79FE7C70C2B3E40D49392E.pdf" TargetMode="External"/><Relationship Id="rId68" Type="http://schemas.openxmlformats.org/officeDocument/2006/relationships/hyperlink" Target="http://esilecstorage.s3.amazonaws.com/biblioteca_silec/TEXTOSRO/2017/9DCB0D9414DF33A50888A3DE60987803DB9C758E.pdf" TargetMode="External"/><Relationship Id="rId84" Type="http://schemas.openxmlformats.org/officeDocument/2006/relationships/hyperlink" Target="http://esilecstorage.s3.amazonaws.com/biblioteca_silec/TEXTOSRO/2017/B098336271FA7170BB2D339AE289D3033C3077FB.pdf" TargetMode="External"/><Relationship Id="rId89" Type="http://schemas.openxmlformats.org/officeDocument/2006/relationships/hyperlink" Target="http://esilecstorage.s3.amazonaws.com/biblioteca_silec/TEXTOSRO/2017/74FA94B2924C96C506E85A4F04B9FC3FF2376CBB.pdf" TargetMode="External"/><Relationship Id="rId112" Type="http://schemas.openxmlformats.org/officeDocument/2006/relationships/hyperlink" Target="http://esilecstorage.s3.amazonaws.com/biblioteca_silec/TEXTOSRO/2017/AF700B87F4A3D40BA341D5E5627678F55DF4FE52.pdf" TargetMode="External"/><Relationship Id="rId133" Type="http://schemas.openxmlformats.org/officeDocument/2006/relationships/hyperlink" Target="http://esilecstorage.s3.amazonaws.com/biblioteca_silec/TEXTOSRO/2017/18669A94FE1874A8503819842307F51DA347223C.pdf" TargetMode="External"/><Relationship Id="rId138" Type="http://schemas.openxmlformats.org/officeDocument/2006/relationships/hyperlink" Target="http://esilecstorage.s3.amazonaws.com/biblioteca_silec/TEXTOSRO/2017/DC3491B4CCBF6582078F3CEF3BB0B178C3DA50BD.pdf" TargetMode="External"/><Relationship Id="rId16" Type="http://schemas.openxmlformats.org/officeDocument/2006/relationships/hyperlink" Target="http://esilecstorage.s3.amazonaws.com/biblioteca_silec/TEXTOSRO/2017/8FB7BEA4C87ABF76624DF8006F2729D2B46FFD0E.pdf" TargetMode="External"/><Relationship Id="rId107" Type="http://schemas.openxmlformats.org/officeDocument/2006/relationships/hyperlink" Target="http://esilecstorage.s3.amazonaws.com/biblioteca_silec/TEXTOSRO/2017/F8D85B7A4C9FC9D8856A8016501B31E33322EA50.pdf" TargetMode="External"/><Relationship Id="rId11" Type="http://schemas.openxmlformats.org/officeDocument/2006/relationships/hyperlink" Target="http://esilecstorage.s3.amazonaws.com/biblioteca_silec/TEXTOSRO/2017/8FB7BEA4C87ABF76624DF8006F2729D2B46FFD0E.pdf" TargetMode="External"/><Relationship Id="rId32" Type="http://schemas.openxmlformats.org/officeDocument/2006/relationships/hyperlink" Target="http://esilecstorage.s3.amazonaws.com/biblioteca_silec/TEXTOSRO/2017/DA0487B2C15476F196F7C787C80C02FB853351BE.pdf" TargetMode="External"/><Relationship Id="rId37" Type="http://schemas.openxmlformats.org/officeDocument/2006/relationships/hyperlink" Target="http://esilecstorage.s3.amazonaws.com/biblioteca_silec/TEXTOSRO/2017/BD50540050EA72EB3B9A77292701F081FDF51CAE.pdf" TargetMode="External"/><Relationship Id="rId53" Type="http://schemas.openxmlformats.org/officeDocument/2006/relationships/hyperlink" Target="http://esilecstorage.s3.amazonaws.com/biblioteca_silec/TEXTOSRO/2017/3B8714CB6B1AF9F31B8A5CC7A25EDB4A2847D478.pdf" TargetMode="External"/><Relationship Id="rId58" Type="http://schemas.openxmlformats.org/officeDocument/2006/relationships/hyperlink" Target="http://esilecstorage.s3.amazonaws.com/biblioteca_silec/TEXTOSRO/2017/D3D6CED7DA4296619D080BA667C4B075D9E45A77.pdf" TargetMode="External"/><Relationship Id="rId74" Type="http://schemas.openxmlformats.org/officeDocument/2006/relationships/hyperlink" Target="http://esilecstorage.s3.amazonaws.com/biblioteca_silec/TEXTOSRO/2017/369C4AD65CABCA6704F02BCC9CD2E39760148F08.pdf" TargetMode="External"/><Relationship Id="rId79" Type="http://schemas.openxmlformats.org/officeDocument/2006/relationships/hyperlink" Target="http://esilecstorage.s3.amazonaws.com/biblioteca_silec/TEXTOSRO/2017/B098336271FA7170BB2D339AE289D3033C3077FB.pdf" TargetMode="External"/><Relationship Id="rId102" Type="http://schemas.openxmlformats.org/officeDocument/2006/relationships/hyperlink" Target="http://esilecstorage.s3.amazonaws.com/biblioteca_silec/TEXTOSRO/2017/16025F0F54F8634F4F0BE67A29B73AD2F83F5326.pdf" TargetMode="External"/><Relationship Id="rId123" Type="http://schemas.openxmlformats.org/officeDocument/2006/relationships/hyperlink" Target="http://esilecstorage.s3.amazonaws.com/biblioteca_silec/TEXTOSRO/2017/8DCFB1D5BB5FD796771F853AADC0236DD5B89426.pdf" TargetMode="External"/><Relationship Id="rId128" Type="http://schemas.openxmlformats.org/officeDocument/2006/relationships/hyperlink" Target="http://esilecstorage.s3.amazonaws.com/biblioteca_silec/TEXTOSRO/2017/6D51E2BD16F8644FD6C61D0364CA3E788CDBE6FF.pdf" TargetMode="External"/><Relationship Id="rId144" Type="http://schemas.openxmlformats.org/officeDocument/2006/relationships/hyperlink" Target="http://esilecstorage.s3.amazonaws.com/biblioteca_silec/TEXTOSRO/2017/1C3B9D7D8C22E29BA1CB7F7A1635C817DB24324D.pdf" TargetMode="External"/><Relationship Id="rId149" Type="http://schemas.openxmlformats.org/officeDocument/2006/relationships/header" Target="header1.xml"/><Relationship Id="rId5" Type="http://schemas.openxmlformats.org/officeDocument/2006/relationships/settings" Target="settings.xml"/><Relationship Id="rId90" Type="http://schemas.openxmlformats.org/officeDocument/2006/relationships/hyperlink" Target="http://esilecstorage.s3.amazonaws.com/biblioteca_silec/TEXTOSRO/2017/D0EB6FAB61CF7D007100DDBBE96350C6D32E941F.pdf" TargetMode="External"/><Relationship Id="rId95" Type="http://schemas.openxmlformats.org/officeDocument/2006/relationships/hyperlink" Target="http://esilecstorage.s3.amazonaws.com/biblioteca_silec/TEXTOSRO/2017/9D53AD6309A53EEC45E41F0B7F798E1817B7127C.pdf" TargetMode="External"/><Relationship Id="rId22" Type="http://schemas.openxmlformats.org/officeDocument/2006/relationships/hyperlink" Target="http://esilecstorage.s3.amazonaws.com/biblioteca_silec/TEXTOSRO/2017/8FB7BEA4C87ABF76624DF8006F2729D2B46FFD0E.pdf" TargetMode="External"/><Relationship Id="rId27" Type="http://schemas.openxmlformats.org/officeDocument/2006/relationships/hyperlink" Target="http://esilecstorage.s3.amazonaws.com/biblioteca_silec/TEXTOSRO/2017/42065103531D7600A97F30DEA263E1736F8E8541.pdf" TargetMode="External"/><Relationship Id="rId43" Type="http://schemas.openxmlformats.org/officeDocument/2006/relationships/hyperlink" Target="http://esilecstorage.s3.amazonaws.com/biblioteca_silec/TEXTOSRO/2017/FB6BFC9F2CA5EED7F79AD911A2E4D49C4AB03CC4.pdf" TargetMode="External"/><Relationship Id="rId48" Type="http://schemas.openxmlformats.org/officeDocument/2006/relationships/hyperlink" Target="http://esilecstorage.s3.amazonaws.com/biblioteca_silec/TEXTOSRO/2017/508369AC19806ABEA6A04E977904D554965C9213.pdf" TargetMode="External"/><Relationship Id="rId64" Type="http://schemas.openxmlformats.org/officeDocument/2006/relationships/hyperlink" Target="http://esilecstorage.s3.amazonaws.com/biblioteca_silec/TEXTOSRO/2017/C265D2D42E7EB8151D79FE7C70C2B3E40D49392E.pdf" TargetMode="External"/><Relationship Id="rId69" Type="http://schemas.openxmlformats.org/officeDocument/2006/relationships/hyperlink" Target="http://esilecstorage.s3.amazonaws.com/biblioteca_silec/TEXTOSRO/2017/9AB4CCC9F38B3643FE002CEE4CBAE6494A6C5212.pdf" TargetMode="External"/><Relationship Id="rId113" Type="http://schemas.openxmlformats.org/officeDocument/2006/relationships/hyperlink" Target="http://esilecstorage.s3.amazonaws.com/biblioteca_silec/TEXTOSRO/2017/AF700B87F4A3D40BA341D5E5627678F55DF4FE52.pdf" TargetMode="External"/><Relationship Id="rId118" Type="http://schemas.openxmlformats.org/officeDocument/2006/relationships/hyperlink" Target="http://esilecstorage.s3.amazonaws.com/biblioteca_silec/TEXTOSRO/2017/C80B36CBE536BB909204EBAA14D89480C107632E.pdf" TargetMode="External"/><Relationship Id="rId134" Type="http://schemas.openxmlformats.org/officeDocument/2006/relationships/hyperlink" Target="http://esilecstorage.s3.amazonaws.com/biblioteca_silec/TEXTOSRO/2017/18669A94FE1874A8503819842307F51DA347223C.pdf" TargetMode="External"/><Relationship Id="rId139" Type="http://schemas.openxmlformats.org/officeDocument/2006/relationships/hyperlink" Target="http://esilecstorage.s3.amazonaws.com/biblioteca_silec/TEXTOSRO/2017/B40035191C75F51A0B2346B2E24302842C81B246.pdf" TargetMode="External"/><Relationship Id="rId80" Type="http://schemas.openxmlformats.org/officeDocument/2006/relationships/hyperlink" Target="http://esilecstorage.s3.amazonaws.com/biblioteca_silec/TEXTOSRO/2017/B098336271FA7170BB2D339AE289D3033C3077FB.pdf" TargetMode="External"/><Relationship Id="rId85" Type="http://schemas.openxmlformats.org/officeDocument/2006/relationships/hyperlink" Target="http://esilecstorage.s3.amazonaws.com/biblioteca_silec/TEXTOSRO/2017/B098336271FA7170BB2D339AE289D3033C3077FB.pdf" TargetMode="External"/><Relationship Id="rId150" Type="http://schemas.openxmlformats.org/officeDocument/2006/relationships/footer" Target="footer1.xml"/><Relationship Id="rId12" Type="http://schemas.openxmlformats.org/officeDocument/2006/relationships/hyperlink" Target="http://esilecstorage.s3.amazonaws.com/biblioteca_silec/TEXTOSRO/2017/8FB7BEA4C87ABF76624DF8006F2729D2B46FFD0E.pdf" TargetMode="External"/><Relationship Id="rId17" Type="http://schemas.openxmlformats.org/officeDocument/2006/relationships/hyperlink" Target="http://esilecstorage.s3.amazonaws.com/biblioteca_silec/TEXTOSRO/2017/8FB7BEA4C87ABF76624DF8006F2729D2B46FFD0E.pdf" TargetMode="External"/><Relationship Id="rId25" Type="http://schemas.openxmlformats.org/officeDocument/2006/relationships/hyperlink" Target="http://esilecstorage.s3.amazonaws.com/biblioteca_silec/TEXTOSRO/2017/BCE92FB5524ED3E8371090D211F2954B94D51E46.pdf" TargetMode="External"/><Relationship Id="rId33" Type="http://schemas.openxmlformats.org/officeDocument/2006/relationships/hyperlink" Target="http://esilecstorage.s3.amazonaws.com/biblioteca_silec/TEXTOSRO/2017/DA0487B2C15476F196F7C787C80C02FB853351BE.pdf" TargetMode="External"/><Relationship Id="rId38" Type="http://schemas.openxmlformats.org/officeDocument/2006/relationships/hyperlink" Target="http://esilecstorage.s3.amazonaws.com/biblioteca_silec/TEXTOSRO/2017/BD50540050EA72EB3B9A77292701F081FDF51CAE.pdf" TargetMode="External"/><Relationship Id="rId46" Type="http://schemas.openxmlformats.org/officeDocument/2006/relationships/hyperlink" Target="http://esilecstorage.s3.amazonaws.com/biblioteca_silec/TEXTOSRO/2017/508369AC19806ABEA6A04E977904D554965C9213.pdf" TargetMode="External"/><Relationship Id="rId59" Type="http://schemas.openxmlformats.org/officeDocument/2006/relationships/hyperlink" Target="http://esilecstorage.s3.amazonaws.com/biblioteca_silec/TEXTOSRO/2017/C265D2D42E7EB8151D79FE7C70C2B3E40D49392E.pdf" TargetMode="External"/><Relationship Id="rId67" Type="http://schemas.openxmlformats.org/officeDocument/2006/relationships/hyperlink" Target="http://esilecstorage.s3.amazonaws.com/biblioteca_silec/TEXTOSRO/2017/9DCB0D9414DF33A50888A3DE60987803DB9C758E.pdf" TargetMode="External"/><Relationship Id="rId103" Type="http://schemas.openxmlformats.org/officeDocument/2006/relationships/hyperlink" Target="http://esilecstorage.s3.amazonaws.com/biblioteca_silec/TEXTOSRO/2017/16025F0F54F8634F4F0BE67A29B73AD2F83F5326.pdf" TargetMode="External"/><Relationship Id="rId108" Type="http://schemas.openxmlformats.org/officeDocument/2006/relationships/hyperlink" Target="http://esilecstorage.s3.amazonaws.com/biblioteca_silec/TEXTOSRO/2017/F8D85B7A4C9FC9D8856A8016501B31E33322EA50.pdf" TargetMode="External"/><Relationship Id="rId116" Type="http://schemas.openxmlformats.org/officeDocument/2006/relationships/hyperlink" Target="http://esilecstorage.s3.amazonaws.com/biblioteca_silec/TEXTOSRO/2017/C80B36CBE536BB909204EBAA14D89480C107632E.pdf" TargetMode="External"/><Relationship Id="rId124" Type="http://schemas.openxmlformats.org/officeDocument/2006/relationships/hyperlink" Target="http://esilecstorage.s3.amazonaws.com/biblioteca_silec/TEXTOSRO/2017/8DCFB1D5BB5FD796771F853AADC0236DD5B89426.pdf" TargetMode="External"/><Relationship Id="rId129" Type="http://schemas.openxmlformats.org/officeDocument/2006/relationships/hyperlink" Target="http://esilecstorage.s3.amazonaws.com/biblioteca_silec/TEXTOSRO/2017/6D51E2BD16F8644FD6C61D0364CA3E788CDBE6FF.pdf" TargetMode="External"/><Relationship Id="rId137" Type="http://schemas.openxmlformats.org/officeDocument/2006/relationships/hyperlink" Target="http://esilecstorage.s3.amazonaws.com/biblioteca_silec/TEXTOSRO/2017/DC3491B4CCBF6582078F3CEF3BB0B178C3DA50BD.pdf" TargetMode="External"/><Relationship Id="rId20" Type="http://schemas.openxmlformats.org/officeDocument/2006/relationships/hyperlink" Target="http://esilecstorage.s3.amazonaws.com/biblioteca_silec/TEXTOSRO/2017/8FB7BEA4C87ABF76624DF8006F2729D2B46FFD0E.pdf" TargetMode="External"/><Relationship Id="rId41" Type="http://schemas.openxmlformats.org/officeDocument/2006/relationships/hyperlink" Target="http://esilecstorage.s3.amazonaws.com/biblioteca_silec/TEXTOSRO/2017/FB6BFC9F2CA5EED7F79AD911A2E4D49C4AB03CC4.pdf" TargetMode="External"/><Relationship Id="rId54" Type="http://schemas.openxmlformats.org/officeDocument/2006/relationships/hyperlink" Target="http://esilecstorage.s3.amazonaws.com/biblioteca_silec/TEXTOSRO/2017/3B8714CB6B1AF9F31B8A5CC7A25EDB4A2847D478.pdf" TargetMode="External"/><Relationship Id="rId62" Type="http://schemas.openxmlformats.org/officeDocument/2006/relationships/hyperlink" Target="http://esilecstorage.s3.amazonaws.com/biblioteca_silec/TEXTOSRO/2017/C265D2D42E7EB8151D79FE7C70C2B3E40D49392E.pdf" TargetMode="External"/><Relationship Id="rId70" Type="http://schemas.openxmlformats.org/officeDocument/2006/relationships/hyperlink" Target="http://esilecstorage.s3.amazonaws.com/biblioteca_silec/TEXTOSRO/2017/9AB4CCC9F38B3643FE002CEE4CBAE6494A6C5212.pdf" TargetMode="External"/><Relationship Id="rId75" Type="http://schemas.openxmlformats.org/officeDocument/2006/relationships/hyperlink" Target="http://esilecstorage.s3.amazonaws.com/biblioteca_silec/TEXTOSRO/2017/369C4AD65CABCA6704F02BCC9CD2E39760148F08.pdf" TargetMode="External"/><Relationship Id="rId83" Type="http://schemas.openxmlformats.org/officeDocument/2006/relationships/hyperlink" Target="http://esilecstorage.s3.amazonaws.com/biblioteca_silec/TEXTOSRO/2017/B098336271FA7170BB2D339AE289D3033C3077FB.pdf" TargetMode="External"/><Relationship Id="rId88" Type="http://schemas.openxmlformats.org/officeDocument/2006/relationships/hyperlink" Target="http://esilecstorage.s3.amazonaws.com/biblioteca_silec/TEXTOSRO/2017/74FA94B2924C96C506E85A4F04B9FC3FF2376CBB.pdf" TargetMode="External"/><Relationship Id="rId91" Type="http://schemas.openxmlformats.org/officeDocument/2006/relationships/hyperlink" Target="http://esilecstorage.s3.amazonaws.com/biblioteca_silec/TEXTOSRO/2017/D0EB6FAB61CF7D007100DDBBE96350C6D32E941F.pdf" TargetMode="External"/><Relationship Id="rId96" Type="http://schemas.openxmlformats.org/officeDocument/2006/relationships/hyperlink" Target="http://esilecstorage.s3.amazonaws.com/biblioteca_silec/TEXTOSRO/2017/9D53AD6309A53EEC45E41F0B7F798E1817B7127C.pdf" TargetMode="External"/><Relationship Id="rId111" Type="http://schemas.openxmlformats.org/officeDocument/2006/relationships/hyperlink" Target="http://esilecstorage.s3.amazonaws.com/biblioteca_silec/TEXTOSRO/2017/AF700B87F4A3D40BA341D5E5627678F55DF4FE52.pdf" TargetMode="External"/><Relationship Id="rId132" Type="http://schemas.openxmlformats.org/officeDocument/2006/relationships/hyperlink" Target="http://esilecstorage.s3.amazonaws.com/biblioteca_silec/TEXTOSRO/2017/18669A94FE1874A8503819842307F51DA347223C.pdf" TargetMode="External"/><Relationship Id="rId140" Type="http://schemas.openxmlformats.org/officeDocument/2006/relationships/hyperlink" Target="http://esilecstorage.s3.amazonaws.com/biblioteca_silec/TEXTOSRO/2017/B40035191C75F51A0B2346B2E24302842C81B246.pdf" TargetMode="External"/><Relationship Id="rId145" Type="http://schemas.openxmlformats.org/officeDocument/2006/relationships/hyperlink" Target="http://esilecstorage.s3.amazonaws.com/biblioteca_silec/TEXTOSRO/2017/1C3B9D7D8C22E29BA1CB7F7A1635C817DB24324D.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silecstorage.s3.amazonaws.com/biblioteca_silec/TEXTOSRO/2017/8FB7BEA4C87ABF76624DF8006F2729D2B46FFD0E.pdf" TargetMode="External"/><Relationship Id="rId23" Type="http://schemas.openxmlformats.org/officeDocument/2006/relationships/hyperlink" Target="http://esilecstorage.s3.amazonaws.com/biblioteca_silec/TEXTOSRO/2017/8FB7BEA4C87ABF76624DF8006F2729D2B46FFD0E.pdf" TargetMode="External"/><Relationship Id="rId28" Type="http://schemas.openxmlformats.org/officeDocument/2006/relationships/hyperlink" Target="http://esilecstorage.s3.amazonaws.com/biblioteca_silec/TEXTOSRO/2017/42065103531D7600A97F30DEA263E1736F8E8541.pdf" TargetMode="External"/><Relationship Id="rId36" Type="http://schemas.openxmlformats.org/officeDocument/2006/relationships/hyperlink" Target="http://esilecstorage.s3.amazonaws.com/biblioteca_silec/TEXTOSRO/2017/DA0487B2C15476F196F7C787C80C02FB853351BE.pdf" TargetMode="External"/><Relationship Id="rId49" Type="http://schemas.openxmlformats.org/officeDocument/2006/relationships/hyperlink" Target="http://esilecstorage.s3.amazonaws.com/biblioteca_silec/TEXTOSRO/2017/3B8714CB6B1AF9F31B8A5CC7A25EDB4A2847D478.pdf" TargetMode="External"/><Relationship Id="rId57" Type="http://schemas.openxmlformats.org/officeDocument/2006/relationships/hyperlink" Target="http://esilecstorage.s3.amazonaws.com/biblioteca_silec/TEXTOSRO/2017/D3D6CED7DA4296619D080BA667C4B075D9E45A77.pdf" TargetMode="External"/><Relationship Id="rId106" Type="http://schemas.openxmlformats.org/officeDocument/2006/relationships/hyperlink" Target="http://esilecstorage.s3.amazonaws.com/biblioteca_silec/TEXTOSRO/2017/F8D85B7A4C9FC9D8856A8016501B31E33322EA50.pdf" TargetMode="External"/><Relationship Id="rId114" Type="http://schemas.openxmlformats.org/officeDocument/2006/relationships/hyperlink" Target="http://esilecstorage.s3.amazonaws.com/biblioteca_silec/TEXTOSRO/2017/AF700B87F4A3D40BA341D5E5627678F55DF4FE52.pdf" TargetMode="External"/><Relationship Id="rId119" Type="http://schemas.openxmlformats.org/officeDocument/2006/relationships/hyperlink" Target="http://esilecstorage.s3.amazonaws.com/biblioteca_silec/TEXTOSRO/2017/C80B36CBE536BB909204EBAA14D89480C107632E.pdf" TargetMode="External"/><Relationship Id="rId127" Type="http://schemas.openxmlformats.org/officeDocument/2006/relationships/hyperlink" Target="http://esilecstorage.s3.amazonaws.com/biblioteca_silec/TEXTOSRO/2017/6D51E2BD16F8644FD6C61D0364CA3E788CDBE6FF.pdf" TargetMode="External"/><Relationship Id="rId10" Type="http://schemas.openxmlformats.org/officeDocument/2006/relationships/hyperlink" Target="http://esilecstorage.s3.amazonaws.com/biblioteca_silec/TEXTOSRO/2017/8FB7BEA4C87ABF76624DF8006F2729D2B46FFD0E.pdf" TargetMode="External"/><Relationship Id="rId31" Type="http://schemas.openxmlformats.org/officeDocument/2006/relationships/hyperlink" Target="http://esilecstorage.s3.amazonaws.com/biblioteca_silec/TEXTOSRO/2017/DA0487B2C15476F196F7C787C80C02FB853351BE.pdf" TargetMode="External"/><Relationship Id="rId44" Type="http://schemas.openxmlformats.org/officeDocument/2006/relationships/hyperlink" Target="http://esilecstorage.s3.amazonaws.com/biblioteca_silec/TEXTOSRO/2017/508369AC19806ABEA6A04E977904D554965C9213.pdf" TargetMode="External"/><Relationship Id="rId52" Type="http://schemas.openxmlformats.org/officeDocument/2006/relationships/hyperlink" Target="http://esilecstorage.s3.amazonaws.com/biblioteca_silec/TEXTOSRO/2017/3B8714CB6B1AF9F31B8A5CC7A25EDB4A2847D478.pdf" TargetMode="External"/><Relationship Id="rId60" Type="http://schemas.openxmlformats.org/officeDocument/2006/relationships/hyperlink" Target="http://esilecstorage.s3.amazonaws.com/biblioteca_silec/TEXTOSRO/2017/C265D2D42E7EB8151D79FE7C70C2B3E40D49392E.pdf" TargetMode="External"/><Relationship Id="rId65" Type="http://schemas.openxmlformats.org/officeDocument/2006/relationships/hyperlink" Target="http://esilecstorage.s3.amazonaws.com/biblioteca_silec/TEXTOSRO/2017/C265D2D42E7EB8151D79FE7C70C2B3E40D49392E.pdf" TargetMode="External"/><Relationship Id="rId73" Type="http://schemas.openxmlformats.org/officeDocument/2006/relationships/hyperlink" Target="http://esilecstorage.s3.amazonaws.com/biblioteca_silec/TEXTOSRO/2017/369C4AD65CABCA6704F02BCC9CD2E39760148F08.pdf" TargetMode="External"/><Relationship Id="rId78" Type="http://schemas.openxmlformats.org/officeDocument/2006/relationships/hyperlink" Target="http://esilecstorage.s3.amazonaws.com/biblioteca_silec/TEXTOSRO/2017/B098336271FA7170BB2D339AE289D3033C3077FB.pdf" TargetMode="External"/><Relationship Id="rId81" Type="http://schemas.openxmlformats.org/officeDocument/2006/relationships/hyperlink" Target="http://esilecstorage.s3.amazonaws.com/biblioteca_silec/TEXTOSRO/2017/B098336271FA7170BB2D339AE289D3033C3077FB.pdf" TargetMode="External"/><Relationship Id="rId86" Type="http://schemas.openxmlformats.org/officeDocument/2006/relationships/hyperlink" Target="http://esilecstorage.s3.amazonaws.com/biblioteca_silec/TEXTOSRO/2017/B098336271FA7170BB2D339AE289D3033C3077FB.pdf" TargetMode="External"/><Relationship Id="rId94" Type="http://schemas.openxmlformats.org/officeDocument/2006/relationships/hyperlink" Target="http://esilecstorage.s3.amazonaws.com/biblioteca_silec/TEXTOSRO/2017/9D53AD6309A53EEC45E41F0B7F798E1817B7127C.pdf" TargetMode="External"/><Relationship Id="rId99" Type="http://schemas.openxmlformats.org/officeDocument/2006/relationships/hyperlink" Target="http://esilecstorage.s3.amazonaws.com/biblioteca_silec/TEXTOSRO/2017/9D53AD6309A53EEC45E41F0B7F798E1817B7127C.pdf" TargetMode="External"/><Relationship Id="rId101" Type="http://schemas.openxmlformats.org/officeDocument/2006/relationships/hyperlink" Target="http://esilecstorage.s3.amazonaws.com/biblioteca_silec/TEXTOSRO/2017/C83095957701342AB417CC784F287263D625DE9B.pdf" TargetMode="External"/><Relationship Id="rId122" Type="http://schemas.openxmlformats.org/officeDocument/2006/relationships/hyperlink" Target="http://esilecstorage.s3.amazonaws.com/biblioteca_silec/TEXTOSRO/2017/C80B36CBE536BB909204EBAA14D89480C107632E.pdf" TargetMode="External"/><Relationship Id="rId130" Type="http://schemas.openxmlformats.org/officeDocument/2006/relationships/hyperlink" Target="http://esilecstorage.s3.amazonaws.com/biblioteca_silec/TEXTOSRO/2017/6D51E2BD16F8644FD6C61D0364CA3E788CDBE6FF.pdf" TargetMode="External"/><Relationship Id="rId135" Type="http://schemas.openxmlformats.org/officeDocument/2006/relationships/hyperlink" Target="http://esilecstorage.s3.amazonaws.com/biblioteca_silec/TEXTOSRO/2017/DC3491B4CCBF6582078F3CEF3BB0B178C3DA50BD.pdf" TargetMode="External"/><Relationship Id="rId143" Type="http://schemas.openxmlformats.org/officeDocument/2006/relationships/hyperlink" Target="http://esilecstorage.s3.amazonaws.com/biblioteca_silec/TEXTOSRO/2017/1C3B9D7D8C22E29BA1CB7F7A1635C817DB24324D.pdf" TargetMode="External"/><Relationship Id="rId148" Type="http://schemas.openxmlformats.org/officeDocument/2006/relationships/hyperlink" Target="http://esilecstorage.s3.amazonaws.com/biblioteca_silec/TEXTOSRO/2017/1C3B9D7D8C22E29BA1CB7F7A1635C817DB24324D.pdf" TargetMode="External"/><Relationship Id="rId15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esilecstorage.s3.amazonaws.com/biblioteca_silec/TEXTOSRO/2017/8FB7BEA4C87ABF76624DF8006F2729D2B46FFD0E.pdf" TargetMode="External"/><Relationship Id="rId13" Type="http://schemas.openxmlformats.org/officeDocument/2006/relationships/hyperlink" Target="http://esilecstorage.s3.amazonaws.com/biblioteca_silec/TEXTOSRO/2017/8FB7BEA4C87ABF76624DF8006F2729D2B46FFD0E.pdf" TargetMode="External"/><Relationship Id="rId18" Type="http://schemas.openxmlformats.org/officeDocument/2006/relationships/hyperlink" Target="http://esilecstorage.s3.amazonaws.com/biblioteca_silec/TEXTOSRO/2017/8FB7BEA4C87ABF76624DF8006F2729D2B46FFD0E.pdf" TargetMode="External"/><Relationship Id="rId39" Type="http://schemas.openxmlformats.org/officeDocument/2006/relationships/hyperlink" Target="http://esilecstorage.s3.amazonaws.com/biblioteca_silec/TEXTOSRO/2017/A3364641F348527EFC8E9A3BB1E759F8CA3B315F.pdf" TargetMode="External"/><Relationship Id="rId109" Type="http://schemas.openxmlformats.org/officeDocument/2006/relationships/hyperlink" Target="http://esilecstorage.s3.amazonaws.com/biblioteca_silec/TEXTOSRO/2017/F8D85B7A4C9FC9D8856A8016501B31E33322EA50.pdf" TargetMode="External"/><Relationship Id="rId34" Type="http://schemas.openxmlformats.org/officeDocument/2006/relationships/hyperlink" Target="http://esilecstorage.s3.amazonaws.com/biblioteca_silec/TEXTOSRO/2017/DA0487B2C15476F196F7C787C80C02FB853351BE.pdf" TargetMode="External"/><Relationship Id="rId50" Type="http://schemas.openxmlformats.org/officeDocument/2006/relationships/hyperlink" Target="http://esilecstorage.s3.amazonaws.com/biblioteca_silec/TEXTOSRO/2017/3B8714CB6B1AF9F31B8A5CC7A25EDB4A2847D478.pdf" TargetMode="External"/><Relationship Id="rId55" Type="http://schemas.openxmlformats.org/officeDocument/2006/relationships/hyperlink" Target="http://esilecstorage.s3.amazonaws.com/biblioteca_silec/TEXTOSRO/2017/3B8714CB6B1AF9F31B8A5CC7A25EDB4A2847D478.pdf" TargetMode="External"/><Relationship Id="rId76" Type="http://schemas.openxmlformats.org/officeDocument/2006/relationships/hyperlink" Target="http://esilecstorage.s3.amazonaws.com/biblioteca_silec/TEXTOSRO/2017/369C4AD65CABCA6704F02BCC9CD2E39760148F08.pdf" TargetMode="External"/><Relationship Id="rId97" Type="http://schemas.openxmlformats.org/officeDocument/2006/relationships/hyperlink" Target="http://esilecstorage.s3.amazonaws.com/biblioteca_silec/TEXTOSRO/2017/9D53AD6309A53EEC45E41F0B7F798E1817B7127C.pdf" TargetMode="External"/><Relationship Id="rId104" Type="http://schemas.openxmlformats.org/officeDocument/2006/relationships/hyperlink" Target="http://esilecstorage.s3.amazonaws.com/biblioteca_silec/TEXTOSRO/2017/16025F0F54F8634F4F0BE67A29B73AD2F83F5326.pdf" TargetMode="External"/><Relationship Id="rId120" Type="http://schemas.openxmlformats.org/officeDocument/2006/relationships/hyperlink" Target="http://esilecstorage.s3.amazonaws.com/biblioteca_silec/TEXTOSRO/2017/C80B36CBE536BB909204EBAA14D89480C107632E.pdf" TargetMode="External"/><Relationship Id="rId125" Type="http://schemas.openxmlformats.org/officeDocument/2006/relationships/hyperlink" Target="http://esilecstorage.s3.amazonaws.com/biblioteca_silec/TEXTOSRO/2017/8DCFB1D5BB5FD796771F853AADC0236DD5B89426.pdf" TargetMode="External"/><Relationship Id="rId141" Type="http://schemas.openxmlformats.org/officeDocument/2006/relationships/hyperlink" Target="http://esilecstorage.s3.amazonaws.com/biblioteca_silec/TEXTOSRO/2017/B40035191C75F51A0B2346B2E24302842C81B246.pdf" TargetMode="External"/><Relationship Id="rId146" Type="http://schemas.openxmlformats.org/officeDocument/2006/relationships/hyperlink" Target="http://esilecstorage.s3.amazonaws.com/biblioteca_silec/TEXTOSRO/2017/1C3B9D7D8C22E29BA1CB7F7A1635C817DB24324D.pdf" TargetMode="External"/><Relationship Id="rId7" Type="http://schemas.openxmlformats.org/officeDocument/2006/relationships/footnotes" Target="footnotes.xml"/><Relationship Id="rId71" Type="http://schemas.openxmlformats.org/officeDocument/2006/relationships/hyperlink" Target="http://esilecstorage.s3.amazonaws.com/biblioteca_silec/TEXTOSRO/2017/9AB4CCC9F38B3643FE002CEE4CBAE6494A6C5212.pdf" TargetMode="External"/><Relationship Id="rId92" Type="http://schemas.openxmlformats.org/officeDocument/2006/relationships/hyperlink" Target="http://esilecstorage.s3.amazonaws.com/biblioteca_silec/TEXTOSRO/2017/904C160565A545772AA0123B6F30523E90679CBF.pdf" TargetMode="External"/><Relationship Id="rId2" Type="http://schemas.openxmlformats.org/officeDocument/2006/relationships/numbering" Target="numbering.xml"/><Relationship Id="rId29" Type="http://schemas.openxmlformats.org/officeDocument/2006/relationships/hyperlink" Target="http://esilecstorage.s3.amazonaws.com/biblioteca_silec/TEXTOSRO/2017/42065103531D7600A97F30DEA263E1736F8E8541.pdf" TargetMode="External"/><Relationship Id="rId24" Type="http://schemas.openxmlformats.org/officeDocument/2006/relationships/hyperlink" Target="http://esilecstorage.s3.amazonaws.com/biblioteca_silec/TEXTOSRO/2017/8FB7BEA4C87ABF76624DF8006F2729D2B46FFD0E.pdf" TargetMode="External"/><Relationship Id="rId40" Type="http://schemas.openxmlformats.org/officeDocument/2006/relationships/hyperlink" Target="http://esilecstorage.s3.amazonaws.com/biblioteca_silec/TEXTOSRO/2017/A3364641F348527EFC8E9A3BB1E759F8CA3B315F.pdf" TargetMode="External"/><Relationship Id="rId45" Type="http://schemas.openxmlformats.org/officeDocument/2006/relationships/hyperlink" Target="http://esilecstorage.s3.amazonaws.com/biblioteca_silec/TEXTOSRO/2017/508369AC19806ABEA6A04E977904D554965C9213.pdf" TargetMode="External"/><Relationship Id="rId66" Type="http://schemas.openxmlformats.org/officeDocument/2006/relationships/hyperlink" Target="http://esilecstorage.s3.amazonaws.com/biblioteca_silec/TEXTOSRO/2017/9DCB0D9414DF33A50888A3DE60987803DB9C758E.pdf" TargetMode="External"/><Relationship Id="rId87" Type="http://schemas.openxmlformats.org/officeDocument/2006/relationships/hyperlink" Target="http://esilecstorage.s3.amazonaws.com/biblioteca_silec/TEXTOSRO/2017/B098336271FA7170BB2D339AE289D3033C3077FB.pdf" TargetMode="External"/><Relationship Id="rId110" Type="http://schemas.openxmlformats.org/officeDocument/2006/relationships/hyperlink" Target="http://esilecstorage.s3.amazonaws.com/biblioteca_silec/TEXTOSRO/2017/AF700B87F4A3D40BA341D5E5627678F55DF4FE52.pdf" TargetMode="External"/><Relationship Id="rId115" Type="http://schemas.openxmlformats.org/officeDocument/2006/relationships/hyperlink" Target="http://esilecstorage.s3.amazonaws.com/biblioteca_silec/TEXTOSRO/2017/AF700B87F4A3D40BA341D5E5627678F55DF4FE52.pdf" TargetMode="External"/><Relationship Id="rId131" Type="http://schemas.openxmlformats.org/officeDocument/2006/relationships/hyperlink" Target="http://esilecstorage.s3.amazonaws.com/biblioteca_silec/TEXTOSRO/2017/18669A94FE1874A8503819842307F51DA347223C.pdf" TargetMode="External"/><Relationship Id="rId136" Type="http://schemas.openxmlformats.org/officeDocument/2006/relationships/hyperlink" Target="http://esilecstorage.s3.amazonaws.com/biblioteca_silec/TEXTOSRO/2017/DC3491B4CCBF6582078F3CEF3BB0B178C3DA50BD.pdf" TargetMode="External"/><Relationship Id="rId61" Type="http://schemas.openxmlformats.org/officeDocument/2006/relationships/hyperlink" Target="http://esilecstorage.s3.amazonaws.com/biblioteca_silec/TEXTOSRO/2017/C265D2D42E7EB8151D79FE7C70C2B3E40D49392E.pdf" TargetMode="External"/><Relationship Id="rId82" Type="http://schemas.openxmlformats.org/officeDocument/2006/relationships/hyperlink" Target="http://esilecstorage.s3.amazonaws.com/biblioteca_silec/TEXTOSRO/2017/B098336271FA7170BB2D339AE289D3033C3077FB.pdf" TargetMode="External"/><Relationship Id="rId152" Type="http://schemas.openxmlformats.org/officeDocument/2006/relationships/theme" Target="theme/theme1.xml"/><Relationship Id="rId19" Type="http://schemas.openxmlformats.org/officeDocument/2006/relationships/hyperlink" Target="http://esilecstorage.s3.amazonaws.com/biblioteca_silec/TEXTOSRO/2017/8FB7BEA4C87ABF76624DF8006F2729D2B46FFD0E.pdf" TargetMode="External"/><Relationship Id="rId14" Type="http://schemas.openxmlformats.org/officeDocument/2006/relationships/hyperlink" Target="http://esilecstorage.s3.amazonaws.com/biblioteca_silec/TEXTOSRO/2017/8FB7BEA4C87ABF76624DF8006F2729D2B46FFD0E.pdf" TargetMode="External"/><Relationship Id="rId30" Type="http://schemas.openxmlformats.org/officeDocument/2006/relationships/hyperlink" Target="http://esilecstorage.s3.amazonaws.com/biblioteca_silec/TEXTOSRO/2017/42065103531D7600A97F30DEA263E1736F8E8541.pdf" TargetMode="External"/><Relationship Id="rId35" Type="http://schemas.openxmlformats.org/officeDocument/2006/relationships/hyperlink" Target="http://esilecstorage.s3.amazonaws.com/biblioteca_silec/TEXTOSRO/2017/DA0487B2C15476F196F7C787C80C02FB853351BE.pdf" TargetMode="External"/><Relationship Id="rId56" Type="http://schemas.openxmlformats.org/officeDocument/2006/relationships/hyperlink" Target="http://esilecstorage.s3.amazonaws.com/biblioteca_silec/TEXTOSRO/2017/3B8714CB6B1AF9F31B8A5CC7A25EDB4A2847D478.pdf" TargetMode="External"/><Relationship Id="rId77" Type="http://schemas.openxmlformats.org/officeDocument/2006/relationships/hyperlink" Target="http://esilecstorage.s3.amazonaws.com/biblioteca_silec/TEXTOSRO/2017/369C4AD65CABCA6704F02BCC9CD2E39760148F08.pdf" TargetMode="External"/><Relationship Id="rId100" Type="http://schemas.openxmlformats.org/officeDocument/2006/relationships/hyperlink" Target="http://esilecstorage.s3.amazonaws.com/biblioteca_silec/TEXTOSRO/2017/C83095957701342AB417CC784F287263D625DE9B.pdf" TargetMode="External"/><Relationship Id="rId105" Type="http://schemas.openxmlformats.org/officeDocument/2006/relationships/hyperlink" Target="http://esilecstorage.s3.amazonaws.com/biblioteca_silec/TEXTOSRO/2017/16025F0F54F8634F4F0BE67A29B73AD2F83F5326.pdf" TargetMode="External"/><Relationship Id="rId126" Type="http://schemas.openxmlformats.org/officeDocument/2006/relationships/hyperlink" Target="http://esilecstorage.s3.amazonaws.com/biblioteca_silec/TEXTOSRO/2017/8DCFB1D5BB5FD796771F853AADC0236DD5B89426.pdf" TargetMode="External"/><Relationship Id="rId147" Type="http://schemas.openxmlformats.org/officeDocument/2006/relationships/hyperlink" Target="http://esilecstorage.s3.amazonaws.com/biblioteca_silec/TEXTOSRO/2017/1C3B9D7D8C22E29BA1CB7F7A1635C817DB24324D.pdf" TargetMode="External"/><Relationship Id="rId8" Type="http://schemas.openxmlformats.org/officeDocument/2006/relationships/endnotes" Target="endnotes.xml"/><Relationship Id="rId51" Type="http://schemas.openxmlformats.org/officeDocument/2006/relationships/hyperlink" Target="http://esilecstorage.s3.amazonaws.com/biblioteca_silec/TEXTOSRO/2017/3B8714CB6B1AF9F31B8A5CC7A25EDB4A2847D478.pdf" TargetMode="External"/><Relationship Id="rId72" Type="http://schemas.openxmlformats.org/officeDocument/2006/relationships/hyperlink" Target="http://esilecstorage.s3.amazonaws.com/biblioteca_silec/TEXTOSRO/2017/9AB4CCC9F38B3643FE002CEE4CBAE6494A6C5212.pdf" TargetMode="External"/><Relationship Id="rId93" Type="http://schemas.openxmlformats.org/officeDocument/2006/relationships/hyperlink" Target="http://esilecstorage.s3.amazonaws.com/biblioteca_silec/TEXTOSRO/2017/904C160565A545772AA0123B6F30523E90679CBF.pdf" TargetMode="External"/><Relationship Id="rId98" Type="http://schemas.openxmlformats.org/officeDocument/2006/relationships/hyperlink" Target="http://esilecstorage.s3.amazonaws.com/biblioteca_silec/TEXTOSRO/2017/9D53AD6309A53EEC45E41F0B7F798E1817B7127C.pdf" TargetMode="External"/><Relationship Id="rId121" Type="http://schemas.openxmlformats.org/officeDocument/2006/relationships/hyperlink" Target="http://esilecstorage.s3.amazonaws.com/biblioteca_silec/TEXTOSRO/2017/C80B36CBE536BB909204EBAA14D89480C107632E.pdf" TargetMode="External"/><Relationship Id="rId142" Type="http://schemas.openxmlformats.org/officeDocument/2006/relationships/hyperlink" Target="http://esilecstorage.s3.amazonaws.com/biblioteca_silec/TEXTOSRO/2017/B40035191C75F51A0B2346B2E24302842C81B246.pdf"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2A46F8-45E9-43A1-9D56-AFA41BBF4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17572</Words>
  <Characters>96646</Characters>
  <Application>Microsoft Office Word</Application>
  <DocSecurity>0</DocSecurity>
  <Lines>805</Lines>
  <Paragraphs>227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113991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Martinez Hector</dc:creator>
  <cp:lastModifiedBy>Villena Ana Maria</cp:lastModifiedBy>
  <cp:revision>2</cp:revision>
  <cp:lastPrinted>2017-02-03T17:08:00Z</cp:lastPrinted>
  <dcterms:created xsi:type="dcterms:W3CDTF">2017-06-19T18:55:00Z</dcterms:created>
  <dcterms:modified xsi:type="dcterms:W3CDTF">2017-06-19T18:55:00Z</dcterms:modified>
</cp:coreProperties>
</file>