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D8" w:rsidRPr="00DA48D8" w:rsidRDefault="00DA48D8" w:rsidP="00DA48D8">
      <w:pPr>
        <w:framePr w:h="2160" w:hSpace="10080" w:wrap="notBeside" w:vAnchor="text" w:hAnchor="margin" w:x="284" w:y="1"/>
        <w:widowControl w:val="0"/>
        <w:autoSpaceDE w:val="0"/>
        <w:autoSpaceDN w:val="0"/>
        <w:adjustRightInd w:val="0"/>
        <w:spacing w:after="0"/>
        <w:jc w:val="left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bookmarkStart w:id="0" w:name="_GoBack"/>
      <w:bookmarkEnd w:id="0"/>
      <w:r w:rsidRPr="00DA48D8">
        <w:rPr>
          <w:rFonts w:ascii="Arial" w:eastAsia="Times New Roman" w:hAnsi="Arial" w:cs="Times New Roman"/>
          <w:noProof/>
          <w:sz w:val="24"/>
          <w:szCs w:val="24"/>
          <w:lang w:eastAsia="es-EC"/>
        </w:rPr>
        <w:drawing>
          <wp:inline distT="0" distB="0" distL="0" distR="0" wp14:anchorId="1C8BC583" wp14:editId="5C44621D">
            <wp:extent cx="5486400" cy="1460500"/>
            <wp:effectExtent l="0" t="0" r="0" b="635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8D8" w:rsidRPr="00DA48D8" w:rsidRDefault="00DA48D8" w:rsidP="00DA48D8">
      <w:pPr>
        <w:widowControl w:val="0"/>
        <w:autoSpaceDE w:val="0"/>
        <w:autoSpaceDN w:val="0"/>
        <w:adjustRightInd w:val="0"/>
        <w:spacing w:after="0" w:line="1" w:lineRule="exact"/>
        <w:jc w:val="left"/>
        <w:rPr>
          <w:rFonts w:ascii="Arial" w:eastAsia="Times New Roman" w:hAnsi="Arial" w:cs="Times New Roman"/>
          <w:sz w:val="2"/>
          <w:szCs w:val="2"/>
          <w:lang w:val="es-ES" w:eastAsia="es-ES"/>
        </w:rPr>
      </w:pPr>
    </w:p>
    <w:p w:rsidR="00DA48D8" w:rsidRPr="00DA48D8" w:rsidRDefault="00DA48D8" w:rsidP="00DA48D8">
      <w:pPr>
        <w:spacing w:after="0"/>
        <w:jc w:val="left"/>
        <w:rPr>
          <w:rFonts w:ascii="Arial" w:eastAsia="Times New Roman" w:hAnsi="Arial" w:cs="Times New Roman"/>
          <w:sz w:val="24"/>
          <w:szCs w:val="24"/>
          <w:lang w:val="es-ES" w:eastAsia="es-ES"/>
        </w:rPr>
        <w:sectPr w:rsidR="00DA48D8" w:rsidRPr="00DA48D8">
          <w:pgSz w:w="11909" w:h="16834"/>
          <w:pgMar w:top="1171" w:right="1309" w:bottom="360" w:left="1288" w:header="720" w:footer="720" w:gutter="0"/>
          <w:cols w:space="720"/>
        </w:sectPr>
      </w:pP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45" w:after="499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13"/>
          <w:w w:val="206"/>
          <w:sz w:val="40"/>
          <w:szCs w:val="40"/>
          <w:lang w:val="es-ES_tradnl" w:eastAsia="es-ES"/>
        </w:rPr>
        <w:t>SUPLEMENTO</w:t>
      </w:r>
    </w:p>
    <w:p w:rsidR="00DA48D8" w:rsidRPr="00DA48D8" w:rsidRDefault="00DA48D8" w:rsidP="00DA48D8">
      <w:pPr>
        <w:spacing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  <w:sectPr w:rsidR="00DA48D8" w:rsidRPr="00DA48D8">
          <w:type w:val="continuous"/>
          <w:pgSz w:w="11909" w:h="16834"/>
          <w:pgMar w:top="1171" w:right="1309" w:bottom="360" w:left="1288" w:header="720" w:footer="720" w:gutter="0"/>
          <w:cols w:space="720"/>
        </w:sectPr>
      </w:pPr>
    </w:p>
    <w:p w:rsidR="00DA48D8" w:rsidRPr="00DA48D8" w:rsidRDefault="00DA48D8" w:rsidP="00DA48D8">
      <w:pPr>
        <w:widowControl w:val="0"/>
        <w:autoSpaceDE w:val="0"/>
        <w:autoSpaceDN w:val="0"/>
        <w:adjustRightInd w:val="0"/>
        <w:spacing w:after="0" w:line="1" w:lineRule="exact"/>
        <w:jc w:val="left"/>
        <w:rPr>
          <w:rFonts w:ascii="Arial" w:eastAsia="Times New Roman" w:hAnsi="Arial" w:cs="Times New Roman"/>
          <w:sz w:val="2"/>
          <w:szCs w:val="2"/>
          <w:lang w:val="es-ES" w:eastAsia="es-ES"/>
        </w:rPr>
      </w:pP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360"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noProof/>
          <w:sz w:val="20"/>
          <w:szCs w:val="20"/>
          <w:lang w:eastAsia="es-EC"/>
        </w:rPr>
        <w:drawing>
          <wp:anchor distT="0" distB="0" distL="24130" distR="24130" simplePos="0" relativeHeight="251659264" behindDoc="1" locked="0" layoutInCell="0" allowOverlap="1" wp14:anchorId="148DBCAC" wp14:editId="62FF58E2">
            <wp:simplePos x="0" y="0"/>
            <wp:positionH relativeFrom="margin">
              <wp:posOffset>-487045</wp:posOffset>
            </wp:positionH>
            <wp:positionV relativeFrom="paragraph">
              <wp:posOffset>1579245</wp:posOffset>
            </wp:positionV>
            <wp:extent cx="2311400" cy="4046855"/>
            <wp:effectExtent l="0" t="0" r="0" b="0"/>
            <wp:wrapThrough wrapText="bothSides">
              <wp:wrapPolygon edited="0">
                <wp:start x="0" y="0"/>
                <wp:lineTo x="0" y="21454"/>
                <wp:lineTo x="21363" y="21454"/>
                <wp:lineTo x="21363" y="0"/>
                <wp:lineTo x="0" y="0"/>
              </wp:wrapPolygon>
            </wp:wrapThrough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4046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8D8">
        <w:rPr>
          <w:rFonts w:ascii="Arial" w:eastAsia="Times New Roman" w:hAnsi="Arial" w:cs="Arial"/>
          <w:b/>
          <w:bCs/>
          <w:sz w:val="26"/>
          <w:szCs w:val="26"/>
          <w:lang w:val="es-ES_tradnl" w:eastAsia="es-ES"/>
        </w:rPr>
        <w:t>A</w:t>
      </w:r>
      <w:r w:rsidRPr="00DA48D8">
        <w:rPr>
          <w:rFonts w:ascii="Arial" w:eastAsia="Times New Roman" w:hAnsi="Arial" w:cs="Times New Roman"/>
          <w:b/>
          <w:bCs/>
          <w:sz w:val="26"/>
          <w:szCs w:val="26"/>
          <w:lang w:val="es-ES_tradnl" w:eastAsia="es-ES"/>
        </w:rPr>
        <w:t>ñ</w:t>
      </w:r>
      <w:r w:rsidRPr="00DA48D8">
        <w:rPr>
          <w:rFonts w:ascii="Arial" w:eastAsia="Times New Roman" w:hAnsi="Arial" w:cs="Arial"/>
          <w:b/>
          <w:bCs/>
          <w:sz w:val="26"/>
          <w:szCs w:val="26"/>
          <w:lang w:val="es-ES_tradnl" w:eastAsia="es-ES"/>
        </w:rPr>
        <w:t xml:space="preserve">o </w:t>
      </w:r>
      <w:r w:rsidRPr="00DA48D8">
        <w:rPr>
          <w:rFonts w:ascii="Arial" w:eastAsia="Times New Roman" w:hAnsi="Arial" w:cs="Arial"/>
          <w:b/>
          <w:bCs/>
          <w:sz w:val="26"/>
          <w:szCs w:val="26"/>
          <w:lang w:val="en-US" w:eastAsia="es-ES"/>
        </w:rPr>
        <w:t xml:space="preserve">III </w:t>
      </w:r>
      <w:r w:rsidRPr="00DA48D8">
        <w:rPr>
          <w:rFonts w:ascii="Arial" w:eastAsia="Times New Roman" w:hAnsi="Arial" w:cs="Arial"/>
          <w:b/>
          <w:bCs/>
          <w:sz w:val="26"/>
          <w:szCs w:val="26"/>
          <w:lang w:val="es-ES_tradnl" w:eastAsia="es-ES"/>
        </w:rPr>
        <w:t>- N</w:t>
      </w:r>
      <w:r w:rsidRPr="00DA48D8">
        <w:rPr>
          <w:rFonts w:ascii="Arial" w:eastAsia="Times New Roman" w:hAnsi="Arial" w:cs="Times New Roman"/>
          <w:b/>
          <w:bCs/>
          <w:sz w:val="26"/>
          <w:szCs w:val="26"/>
          <w:lang w:val="es-ES_tradnl" w:eastAsia="es-ES"/>
        </w:rPr>
        <w:t>º</w:t>
      </w:r>
      <w:r w:rsidRPr="00DA48D8">
        <w:rPr>
          <w:rFonts w:ascii="Arial" w:eastAsia="Times New Roman" w:hAnsi="Arial" w:cs="Arial"/>
          <w:b/>
          <w:bCs/>
          <w:sz w:val="26"/>
          <w:szCs w:val="26"/>
          <w:lang w:val="es-ES_tradnl" w:eastAsia="es-ES"/>
        </w:rPr>
        <w:t xml:space="preserve"> 639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68" w:after="0" w:line="288" w:lineRule="exact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lang w:val="es-ES_tradnl" w:eastAsia="es-ES"/>
        </w:rPr>
        <w:t>Quito, martes 1</w:t>
      </w:r>
      <w:r w:rsidRPr="00DA48D8">
        <w:rPr>
          <w:rFonts w:ascii="Arial" w:eastAsia="Times New Roman" w:hAnsi="Arial" w:cs="Times New Roman"/>
          <w:b/>
          <w:bCs/>
          <w:lang w:val="es-ES_tradnl" w:eastAsia="es-ES"/>
        </w:rPr>
        <w:t>º</w:t>
      </w:r>
      <w:r w:rsidRPr="00DA48D8">
        <w:rPr>
          <w:rFonts w:ascii="Arial" w:eastAsia="Times New Roman" w:hAnsi="Arial" w:cs="Arial"/>
          <w:b/>
          <w:bCs/>
          <w:lang w:val="es-ES_tradnl" w:eastAsia="es-ES"/>
        </w:rPr>
        <w:t xml:space="preserve"> de diciembre de 2015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after="0" w:line="432" w:lineRule="exac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z w:val="20"/>
          <w:szCs w:val="20"/>
          <w:lang w:val="es-ES" w:eastAsia="es-ES"/>
        </w:rPr>
        <w:br w:type="column"/>
      </w:r>
      <w:r w:rsidRPr="00DA48D8">
        <w:rPr>
          <w:rFonts w:ascii="Arial" w:eastAsia="Times New Roman" w:hAnsi="Arial" w:cs="Arial"/>
          <w:b/>
          <w:bCs/>
          <w:sz w:val="32"/>
          <w:szCs w:val="32"/>
          <w:lang w:val="es-ES_tradnl" w:eastAsia="es-ES"/>
        </w:rPr>
        <w:lastRenderedPageBreak/>
        <w:t>SUMARIO: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after="0" w:line="432" w:lineRule="exact"/>
        <w:jc w:val="righ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pacing w:val="-16"/>
          <w:sz w:val="18"/>
          <w:szCs w:val="18"/>
          <w:lang w:val="es-ES_tradnl" w:eastAsia="es-ES"/>
        </w:rPr>
        <w:t>P</w:t>
      </w:r>
      <w:r w:rsidRPr="00DA48D8">
        <w:rPr>
          <w:rFonts w:ascii="Arial" w:eastAsia="Times New Roman" w:hAnsi="Arial" w:cs="Times New Roman"/>
          <w:b/>
          <w:bCs/>
          <w:spacing w:val="-16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b/>
          <w:bCs/>
          <w:spacing w:val="-16"/>
          <w:sz w:val="18"/>
          <w:szCs w:val="18"/>
          <w:lang w:val="es-ES_tradnl" w:eastAsia="es-ES"/>
        </w:rPr>
        <w:t>gs.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5" w:after="0" w:line="432" w:lineRule="exac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FUNCI</w:t>
      </w:r>
      <w:r w:rsidRPr="00DA48D8">
        <w:rPr>
          <w:rFonts w:ascii="Arial" w:eastAsia="Times New Roman" w:hAnsi="Arial" w:cs="Times New Roman"/>
          <w:b/>
          <w:bCs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N EJECUTIVA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after="0" w:line="432" w:lineRule="exact"/>
        <w:ind w:right="5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SENTENCIA: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63" w:after="0" w:line="216" w:lineRule="exact"/>
        <w:ind w:right="979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 xml:space="preserve">MINISTERIO DE JUSTICIA, </w:t>
      </w:r>
      <w:r w:rsidRPr="00DA48D8">
        <w:rPr>
          <w:rFonts w:ascii="Arial" w:eastAsia="Times New Roman" w:hAnsi="Arial" w:cs="Arial"/>
          <w:b/>
          <w:bCs/>
          <w:spacing w:val="-3"/>
          <w:sz w:val="18"/>
          <w:szCs w:val="18"/>
          <w:lang w:val="es-ES_tradnl" w:eastAsia="es-ES"/>
        </w:rPr>
        <w:t>DERECHOS HUMANOS Y CULTOS:</w:t>
      </w:r>
    </w:p>
    <w:p w:rsidR="00DA48D8" w:rsidRPr="00DA48D8" w:rsidRDefault="00DA48D8" w:rsidP="00DA48D8">
      <w:pPr>
        <w:widowControl w:val="0"/>
        <w:shd w:val="clear" w:color="auto" w:fill="FFFFFF"/>
        <w:tabs>
          <w:tab w:val="left" w:pos="682"/>
          <w:tab w:val="left" w:leader="dot" w:pos="4450"/>
          <w:tab w:val="left" w:pos="4901"/>
        </w:tabs>
        <w:autoSpaceDE w:val="0"/>
        <w:autoSpaceDN w:val="0"/>
        <w:adjustRightInd w:val="0"/>
        <w:spacing w:before="192" w:after="0" w:line="216" w:lineRule="exact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highlight w:val="yellow"/>
          <w:lang w:val="es-ES_tradnl" w:eastAsia="es-ES"/>
        </w:rPr>
        <w:t>-</w:t>
      </w:r>
      <w:r w:rsidRPr="00DA48D8">
        <w:rPr>
          <w:rFonts w:ascii="Arial" w:eastAsia="Times New Roman" w:hAnsi="Arial" w:cs="Arial"/>
          <w:b/>
          <w:bCs/>
          <w:sz w:val="18"/>
          <w:szCs w:val="18"/>
          <w:highlight w:val="yellow"/>
          <w:lang w:val="es-ES_tradnl" w:eastAsia="es-ES"/>
        </w:rPr>
        <w:tab/>
      </w:r>
      <w:r w:rsidRPr="00DA48D8">
        <w:rPr>
          <w:rFonts w:ascii="Arial" w:eastAsia="Times New Roman" w:hAnsi="Arial" w:cs="Arial"/>
          <w:b/>
          <w:bCs/>
          <w:spacing w:val="-7"/>
          <w:sz w:val="18"/>
          <w:szCs w:val="18"/>
          <w:highlight w:val="yellow"/>
          <w:lang w:val="es-ES_tradnl" w:eastAsia="es-ES"/>
        </w:rPr>
        <w:t xml:space="preserve">Corte   Interamericana   de   Derechos   Humanos </w:t>
      </w:r>
      <w:r w:rsidRPr="00DA48D8">
        <w:rPr>
          <w:rFonts w:ascii="Arial" w:eastAsia="Times New Roman" w:hAnsi="Arial" w:cs="Arial"/>
          <w:b/>
          <w:bCs/>
          <w:spacing w:val="-9"/>
          <w:sz w:val="18"/>
          <w:szCs w:val="18"/>
          <w:highlight w:val="yellow"/>
          <w:lang w:val="es-ES_tradnl" w:eastAsia="es-ES"/>
        </w:rPr>
        <w:t xml:space="preserve">Caso </w:t>
      </w:r>
      <w:proofErr w:type="spellStart"/>
      <w:r w:rsidRPr="00DA48D8">
        <w:rPr>
          <w:rFonts w:ascii="Arial" w:eastAsia="Times New Roman" w:hAnsi="Arial" w:cs="Arial"/>
          <w:b/>
          <w:bCs/>
          <w:spacing w:val="-9"/>
          <w:sz w:val="18"/>
          <w:szCs w:val="18"/>
          <w:highlight w:val="yellow"/>
          <w:lang w:val="es-ES_tradnl" w:eastAsia="es-ES"/>
        </w:rPr>
        <w:t>Gonzalez</w:t>
      </w:r>
      <w:proofErr w:type="spellEnd"/>
      <w:r w:rsidRPr="00DA48D8">
        <w:rPr>
          <w:rFonts w:ascii="Arial" w:eastAsia="Times New Roman" w:hAnsi="Arial" w:cs="Arial"/>
          <w:b/>
          <w:bCs/>
          <w:spacing w:val="-9"/>
          <w:sz w:val="18"/>
          <w:szCs w:val="18"/>
          <w:highlight w:val="yellow"/>
          <w:lang w:val="es-ES_tradnl" w:eastAsia="es-ES"/>
        </w:rPr>
        <w:t xml:space="preserve"> </w:t>
      </w:r>
      <w:proofErr w:type="spellStart"/>
      <w:r w:rsidRPr="00DA48D8">
        <w:rPr>
          <w:rFonts w:ascii="Arial" w:eastAsia="Times New Roman" w:hAnsi="Arial" w:cs="Arial"/>
          <w:b/>
          <w:bCs/>
          <w:spacing w:val="-9"/>
          <w:sz w:val="18"/>
          <w:szCs w:val="18"/>
          <w:highlight w:val="yellow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b/>
          <w:bCs/>
          <w:spacing w:val="-9"/>
          <w:sz w:val="18"/>
          <w:szCs w:val="18"/>
          <w:highlight w:val="yellow"/>
          <w:lang w:val="es-ES_tradnl" w:eastAsia="es-ES"/>
        </w:rPr>
        <w:t xml:space="preserve"> y otros Vs. Ecuador    </w:t>
      </w:r>
      <w:r w:rsidRPr="00DA48D8">
        <w:rPr>
          <w:rFonts w:ascii="Arial" w:eastAsia="Times New Roman" w:hAnsi="Arial" w:cs="Arial"/>
          <w:b/>
          <w:bCs/>
          <w:sz w:val="18"/>
          <w:szCs w:val="18"/>
          <w:highlight w:val="yellow"/>
          <w:lang w:val="es-ES_tradnl" w:eastAsia="es-ES"/>
        </w:rPr>
        <w:t>1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7" w:after="0" w:line="211" w:lineRule="exact"/>
        <w:ind w:right="1306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pacing w:val="-2"/>
          <w:sz w:val="18"/>
          <w:szCs w:val="18"/>
          <w:lang w:val="es-ES_tradnl" w:eastAsia="es-ES"/>
        </w:rPr>
        <w:t>GOBIERNOS AUT</w:t>
      </w:r>
      <w:r w:rsidRPr="00DA48D8">
        <w:rPr>
          <w:rFonts w:ascii="Arial" w:eastAsia="Times New Roman" w:hAnsi="Arial" w:cs="Times New Roman"/>
          <w:b/>
          <w:bCs/>
          <w:spacing w:val="-2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b/>
          <w:bCs/>
          <w:spacing w:val="-2"/>
          <w:sz w:val="18"/>
          <w:szCs w:val="18"/>
          <w:lang w:val="es-ES_tradnl" w:eastAsia="es-ES"/>
        </w:rPr>
        <w:t xml:space="preserve">NOMOS 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DESCENTRALIZADOS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ORDENANZAS MUNICIPALES: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pacing w:val="-8"/>
          <w:sz w:val="18"/>
          <w:szCs w:val="18"/>
          <w:lang w:val="es-ES_tradnl" w:eastAsia="es-ES"/>
        </w:rPr>
        <w:t>2015-07-21-#-25 Cant</w:t>
      </w:r>
      <w:r w:rsidRPr="00DA48D8">
        <w:rPr>
          <w:rFonts w:ascii="Arial" w:eastAsia="Times New Roman" w:hAnsi="Arial" w:cs="Times New Roman"/>
          <w:b/>
          <w:bCs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b/>
          <w:bCs/>
          <w:spacing w:val="-8"/>
          <w:sz w:val="18"/>
          <w:szCs w:val="18"/>
          <w:lang w:val="es-ES_tradnl" w:eastAsia="es-ES"/>
        </w:rPr>
        <w:t xml:space="preserve">n </w:t>
      </w:r>
      <w:proofErr w:type="spellStart"/>
      <w:r w:rsidRPr="00DA48D8">
        <w:rPr>
          <w:rFonts w:ascii="Arial" w:eastAsia="Times New Roman" w:hAnsi="Arial" w:cs="Arial"/>
          <w:b/>
          <w:bCs/>
          <w:spacing w:val="-8"/>
          <w:sz w:val="18"/>
          <w:szCs w:val="18"/>
          <w:lang w:val="es-ES_tradnl" w:eastAsia="es-ES"/>
        </w:rPr>
        <w:t>Atacames</w:t>
      </w:r>
      <w:proofErr w:type="spellEnd"/>
      <w:r w:rsidRPr="00DA48D8">
        <w:rPr>
          <w:rFonts w:ascii="Arial" w:eastAsia="Times New Roman" w:hAnsi="Arial" w:cs="Arial"/>
          <w:b/>
          <w:bCs/>
          <w:spacing w:val="-8"/>
          <w:sz w:val="18"/>
          <w:szCs w:val="18"/>
          <w:lang w:val="es-ES_tradnl" w:eastAsia="es-ES"/>
        </w:rPr>
        <w:t>: Para la gesti</w:t>
      </w:r>
      <w:r w:rsidRPr="00DA48D8">
        <w:rPr>
          <w:rFonts w:ascii="Arial" w:eastAsia="Times New Roman" w:hAnsi="Arial" w:cs="Times New Roman"/>
          <w:b/>
          <w:bCs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b/>
          <w:bCs/>
          <w:spacing w:val="-8"/>
          <w:sz w:val="18"/>
          <w:szCs w:val="18"/>
          <w:lang w:val="es-ES_tradnl" w:eastAsia="es-ES"/>
        </w:rPr>
        <w:t xml:space="preserve">n integral </w:t>
      </w:r>
      <w:r w:rsidRPr="00DA48D8">
        <w:rPr>
          <w:rFonts w:ascii="Arial" w:eastAsia="Times New Roman" w:hAnsi="Arial" w:cs="Arial"/>
          <w:b/>
          <w:bCs/>
          <w:spacing w:val="-13"/>
          <w:sz w:val="18"/>
          <w:szCs w:val="18"/>
          <w:lang w:val="es-ES_tradnl" w:eastAsia="es-ES"/>
        </w:rPr>
        <w:t>de residuos s</w:t>
      </w:r>
      <w:r w:rsidRPr="00DA48D8">
        <w:rPr>
          <w:rFonts w:ascii="Arial" w:eastAsia="Times New Roman" w:hAnsi="Arial" w:cs="Times New Roman"/>
          <w:b/>
          <w:bCs/>
          <w:spacing w:val="-13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b/>
          <w:bCs/>
          <w:spacing w:val="-13"/>
          <w:sz w:val="18"/>
          <w:szCs w:val="18"/>
          <w:lang w:val="es-ES_tradnl" w:eastAsia="es-ES"/>
        </w:rPr>
        <w:t>lidos …………………………….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ab/>
        <w:t xml:space="preserve">   6</w:t>
      </w:r>
    </w:p>
    <w:p w:rsidR="00DA48D8" w:rsidRPr="00DA48D8" w:rsidRDefault="00DA48D8" w:rsidP="00DA48D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before="197" w:after="0" w:line="216" w:lineRule="exact"/>
        <w:ind w:right="326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-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ab/>
      </w:r>
      <w:r w:rsidRPr="00DA48D8">
        <w:rPr>
          <w:rFonts w:ascii="Arial" w:eastAsia="Times New Roman" w:hAnsi="Arial" w:cs="Arial"/>
          <w:b/>
          <w:bCs/>
          <w:spacing w:val="-8"/>
          <w:sz w:val="18"/>
          <w:szCs w:val="18"/>
          <w:lang w:val="es-ES_tradnl" w:eastAsia="es-ES"/>
        </w:rPr>
        <w:t>Cant</w:t>
      </w:r>
      <w:r w:rsidRPr="00DA48D8">
        <w:rPr>
          <w:rFonts w:ascii="Arial" w:eastAsia="Times New Roman" w:hAnsi="Arial" w:cs="Times New Roman"/>
          <w:b/>
          <w:bCs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b/>
          <w:bCs/>
          <w:spacing w:val="-8"/>
          <w:sz w:val="18"/>
          <w:szCs w:val="18"/>
          <w:lang w:val="es-ES_tradnl" w:eastAsia="es-ES"/>
        </w:rPr>
        <w:t>n Paltas: Para regular, autorizar y controlar la explotaci</w:t>
      </w:r>
      <w:r w:rsidRPr="00DA48D8">
        <w:rPr>
          <w:rFonts w:ascii="Arial" w:eastAsia="Times New Roman" w:hAnsi="Arial" w:cs="Times New Roman"/>
          <w:b/>
          <w:bCs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b/>
          <w:bCs/>
          <w:spacing w:val="-8"/>
          <w:sz w:val="18"/>
          <w:szCs w:val="18"/>
          <w:lang w:val="es-ES_tradnl" w:eastAsia="es-ES"/>
        </w:rPr>
        <w:t xml:space="preserve">n de materiales </w:t>
      </w:r>
      <w:r w:rsidRPr="00DA48D8">
        <w:rPr>
          <w:rFonts w:ascii="Arial" w:eastAsia="Times New Roman" w:hAnsi="Arial" w:cs="Times New Roman"/>
          <w:b/>
          <w:bCs/>
          <w:spacing w:val="-8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b/>
          <w:bCs/>
          <w:spacing w:val="-8"/>
          <w:sz w:val="18"/>
          <w:szCs w:val="18"/>
          <w:lang w:val="es-ES_tradnl" w:eastAsia="es-ES"/>
        </w:rPr>
        <w:t>ridos y p</w:t>
      </w:r>
      <w:r w:rsidRPr="00DA48D8">
        <w:rPr>
          <w:rFonts w:ascii="Arial" w:eastAsia="Times New Roman" w:hAnsi="Arial" w:cs="Times New Roman"/>
          <w:b/>
          <w:bCs/>
          <w:spacing w:val="-8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b/>
          <w:bCs/>
          <w:spacing w:val="-8"/>
          <w:sz w:val="18"/>
          <w:szCs w:val="18"/>
          <w:lang w:val="es-ES_tradnl" w:eastAsia="es-ES"/>
        </w:rPr>
        <w:t xml:space="preserve">treos que </w:t>
      </w:r>
      <w:r w:rsidRPr="00DA48D8">
        <w:rPr>
          <w:rFonts w:ascii="Arial" w:eastAsia="Times New Roman" w:hAnsi="Arial" w:cs="Arial"/>
          <w:b/>
          <w:bCs/>
          <w:spacing w:val="-12"/>
          <w:sz w:val="18"/>
          <w:szCs w:val="18"/>
          <w:lang w:val="es-ES_tradnl" w:eastAsia="es-ES"/>
        </w:rPr>
        <w:t>se encuentran en los lechos de los r</w:t>
      </w:r>
      <w:r w:rsidRPr="00DA48D8">
        <w:rPr>
          <w:rFonts w:ascii="Arial" w:eastAsia="Times New Roman" w:hAnsi="Arial" w:cs="Times New Roman"/>
          <w:b/>
          <w:bCs/>
          <w:spacing w:val="-12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b/>
          <w:bCs/>
          <w:spacing w:val="-12"/>
          <w:sz w:val="18"/>
          <w:szCs w:val="18"/>
          <w:lang w:val="es-ES_tradnl" w:eastAsia="es-ES"/>
        </w:rPr>
        <w:t xml:space="preserve">os y </w:t>
      </w:r>
      <w:proofErr w:type="gramStart"/>
      <w:r w:rsidRPr="00DA48D8">
        <w:rPr>
          <w:rFonts w:ascii="Arial" w:eastAsia="Times New Roman" w:hAnsi="Arial" w:cs="Arial"/>
          <w:b/>
          <w:bCs/>
          <w:spacing w:val="-12"/>
          <w:sz w:val="18"/>
          <w:szCs w:val="18"/>
          <w:lang w:val="es-ES_tradnl" w:eastAsia="es-ES"/>
        </w:rPr>
        <w:t>canteras .</w:t>
      </w:r>
      <w:proofErr w:type="gramEnd"/>
      <w:r w:rsidRPr="00DA48D8">
        <w:rPr>
          <w:rFonts w:ascii="Arial" w:eastAsia="Times New Roman" w:hAnsi="Arial" w:cs="Arial"/>
          <w:b/>
          <w:bCs/>
          <w:spacing w:val="-12"/>
          <w:sz w:val="18"/>
          <w:szCs w:val="18"/>
          <w:lang w:val="es-ES_tradnl" w:eastAsia="es-ES"/>
        </w:rPr>
        <w:t xml:space="preserve">      15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840" w:after="0" w:line="221" w:lineRule="exact"/>
        <w:ind w:right="652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 xml:space="preserve">MINISTERIO DE JUSTICIA, DERECHOS </w:t>
      </w:r>
      <w:r w:rsidRPr="00DA48D8">
        <w:rPr>
          <w:rFonts w:ascii="Arial" w:eastAsia="Times New Roman" w:hAnsi="Arial" w:cs="Arial"/>
          <w:b/>
          <w:bCs/>
          <w:spacing w:val="-1"/>
          <w:sz w:val="18"/>
          <w:szCs w:val="18"/>
          <w:lang w:val="es-ES_tradnl" w:eastAsia="es-ES"/>
        </w:rPr>
        <w:t>HUMANOS Y CULTOS</w:t>
      </w:r>
    </w:p>
    <w:p w:rsidR="00DA48D8" w:rsidRPr="00DA48D8" w:rsidRDefault="00DA48D8" w:rsidP="00721AA7">
      <w:pPr>
        <w:widowControl w:val="0"/>
        <w:shd w:val="clear" w:color="auto" w:fill="FFFFFF"/>
        <w:autoSpaceDE w:val="0"/>
        <w:autoSpaceDN w:val="0"/>
        <w:adjustRightInd w:val="0"/>
        <w:spacing w:before="197" w:after="0"/>
        <w:rPr>
          <w:rFonts w:ascii="Arial" w:eastAsia="Times New Roman" w:hAnsi="Arial" w:cs="Arial"/>
          <w:sz w:val="20"/>
          <w:szCs w:val="20"/>
          <w:highlight w:val="yellow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highlight w:val="yellow"/>
          <w:lang w:val="es-ES_tradnl" w:eastAsia="es-ES"/>
        </w:rPr>
        <w:t>CORTE INTERAMERICANA DE DERECHOS HUMANOS</w:t>
      </w:r>
    </w:p>
    <w:p w:rsidR="00DA48D8" w:rsidRPr="00DA48D8" w:rsidRDefault="00DA48D8" w:rsidP="00721AA7">
      <w:pPr>
        <w:widowControl w:val="0"/>
        <w:shd w:val="clear" w:color="auto" w:fill="FFFFFF"/>
        <w:autoSpaceDE w:val="0"/>
        <w:autoSpaceDN w:val="0"/>
        <w:adjustRightInd w:val="0"/>
        <w:spacing w:before="197" w:after="0"/>
        <w:rPr>
          <w:rFonts w:ascii="Arial" w:eastAsia="Times New Roman" w:hAnsi="Arial" w:cs="Arial"/>
          <w:sz w:val="20"/>
          <w:szCs w:val="20"/>
          <w:highlight w:val="yellow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i/>
          <w:iCs/>
          <w:spacing w:val="-5"/>
          <w:sz w:val="18"/>
          <w:szCs w:val="18"/>
          <w:highlight w:val="yellow"/>
          <w:lang w:val="es-ES_tradnl" w:eastAsia="es-ES"/>
        </w:rPr>
        <w:t>CASO GONZALES LLUY Y OTROS VS. ECUADOR</w:t>
      </w:r>
    </w:p>
    <w:p w:rsidR="00DA48D8" w:rsidRPr="00DA48D8" w:rsidRDefault="00DA48D8" w:rsidP="00721AA7">
      <w:pPr>
        <w:widowControl w:val="0"/>
        <w:shd w:val="clear" w:color="auto" w:fill="FFFFFF"/>
        <w:autoSpaceDE w:val="0"/>
        <w:autoSpaceDN w:val="0"/>
        <w:adjustRightInd w:val="0"/>
        <w:spacing w:before="197" w:after="0" w:line="221" w:lineRule="exac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pacing w:val="-1"/>
          <w:sz w:val="18"/>
          <w:szCs w:val="18"/>
          <w:highlight w:val="yellow"/>
          <w:lang w:val="es-ES_tradnl" w:eastAsia="es-ES"/>
        </w:rPr>
        <w:t xml:space="preserve">SENTENCIA DE 1 DE SEPTIEMBRE DE 2015 </w:t>
      </w:r>
      <w:r w:rsidRPr="00DA48D8">
        <w:rPr>
          <w:rFonts w:ascii="Arial" w:eastAsia="Times New Roman" w:hAnsi="Arial" w:cs="Arial"/>
          <w:b/>
          <w:bCs/>
          <w:i/>
          <w:iCs/>
          <w:spacing w:val="-12"/>
          <w:sz w:val="18"/>
          <w:szCs w:val="18"/>
          <w:highlight w:val="yellow"/>
          <w:lang w:val="es-ES_tradnl" w:eastAsia="es-ES"/>
        </w:rPr>
        <w:t>(Excepciones Preliminares, Fondo, Reparaciones y Costas)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7" w:after="0" w:line="221" w:lineRule="exact"/>
        <w:ind w:right="326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RESUMEN OFICIAL EMITIDO POR LA CORTE INTERAMERICANA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El 1 de septiembre de 2015 la Corte Interamericana de Derechos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Humanos dict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una Sentencia mediante la cual declar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responsable 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internacionalmente al Estado de Ecuador por ciertas violaciones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de derechos humanos cometidas por el contagio con VIH a Tal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Gabriela Gonzales </w:t>
      </w:r>
      <w:proofErr w:type="spellStart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, cuando ten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 tres a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os de edad. La Corte</w:t>
      </w:r>
    </w:p>
    <w:p w:rsidR="00DA48D8" w:rsidRPr="00DA48D8" w:rsidRDefault="00DA48D8" w:rsidP="00DA48D8">
      <w:pPr>
        <w:spacing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  <w:sectPr w:rsidR="00DA48D8" w:rsidRPr="00DA48D8">
          <w:type w:val="continuous"/>
          <w:pgSz w:w="11909" w:h="16834"/>
          <w:pgMar w:top="1171" w:right="1309" w:bottom="360" w:left="2056" w:header="720" w:footer="720" w:gutter="0"/>
          <w:cols w:num="2" w:space="720" w:equalWidth="0">
            <w:col w:w="2121" w:space="1435"/>
            <w:col w:w="4987"/>
          </w:cols>
        </w:sectPr>
      </w:pPr>
    </w:p>
    <w:p w:rsidR="00DA48D8" w:rsidRPr="00DA48D8" w:rsidRDefault="00DA48D8" w:rsidP="00DA48D8">
      <w:pPr>
        <w:widowControl w:val="0"/>
        <w:shd w:val="clear" w:color="auto" w:fill="FFFFFF"/>
        <w:tabs>
          <w:tab w:val="left" w:pos="5962"/>
        </w:tabs>
        <w:autoSpaceDE w:val="0"/>
        <w:autoSpaceDN w:val="0"/>
        <w:adjustRightInd w:val="0"/>
        <w:spacing w:after="211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lastRenderedPageBreak/>
        <w:t xml:space="preserve">2 -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Martes 1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º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de diciembre de 2015 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Suplemento Registro Oficial N</w:t>
      </w:r>
      <w:r w:rsidRPr="00DA48D8">
        <w:rPr>
          <w:rFonts w:ascii="Arial" w:eastAsia="Times New Roman" w:hAnsi="Arial" w:cs="Times New Roman"/>
          <w:b/>
          <w:bCs/>
          <w:sz w:val="18"/>
          <w:szCs w:val="18"/>
          <w:lang w:val="es-ES_tradnl" w:eastAsia="es-ES"/>
        </w:rPr>
        <w:t>º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 xml:space="preserve"> 639</w:t>
      </w:r>
    </w:p>
    <w:p w:rsidR="00DA48D8" w:rsidRPr="00DA48D8" w:rsidRDefault="00DA48D8" w:rsidP="00DA48D8">
      <w:pPr>
        <w:spacing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  <w:sectPr w:rsidR="00DA48D8" w:rsidRPr="00DA48D8">
          <w:pgSz w:w="11909" w:h="16834"/>
          <w:pgMar w:top="1352" w:right="1304" w:bottom="360" w:left="1308" w:header="720" w:footer="720" w:gutter="0"/>
          <w:cols w:space="720"/>
        </w:sectPr>
      </w:pP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0" w:after="0" w:line="22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proofErr w:type="gramStart"/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lastRenderedPageBreak/>
        <w:t>encontr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proofErr w:type="gramEnd"/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que el Estado era responsable por la violaci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n de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los derechos a la vida e integridad personal, a la educaci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n,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y a la garant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a judicial del plazo en el proceso penal 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en perjuicio de Tal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a Gabriela Gonzales </w:t>
      </w:r>
      <w:proofErr w:type="spellStart"/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. Adem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s,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la Corte encontr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que el Estado era responsable por la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violaci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 del derecho a la integridad personal en perjuicio 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de Teresa </w:t>
      </w:r>
      <w:proofErr w:type="spellStart"/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 e Iv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n Mauricio </w:t>
      </w:r>
      <w:proofErr w:type="spellStart"/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. Por otro lado, el 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Tribunal no encontr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 m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ritos para declarar la violaci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de la garant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a judicial del plazo razonable, en el proceso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civil ni el derecho a la protecci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n judicial.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7"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I.    EXCEPCIONES PRELIMINARES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6" w:after="0" w:line="22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El Estado present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dos argumentos que denomin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como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excepciones preliminares, con relaci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 a: i) la alegada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incompetencia parcial del Tribunal para tratar hechos ajenos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al marco f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ctico y presuntas violaciones a derechos, fuera de las establecidas per la Comisi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en sus informes y ii) la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alegada falta de agotamiento de recursos internos.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6" w:after="0" w:line="22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La Corte consider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que la supuesta incompetencia parcial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de este Tribunal para tratar derechos ajenos al marco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f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ctico del caso y presuntas violaciones a derechos fuera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de las establecidas por la Comisi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n en sus informes, no se relacionaba con una cuesti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n de admisibilidad 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o competencia del Tribunal, que debiera ser resuelta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como una excepci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 preliminar. En consecuencia, fue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analizada como una consideraci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n previa atendiendo a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que parec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an referirse m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s propiamente al marco f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ctico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del caso.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En lo que respecta a la alegada falta de agotamiento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de recursos internos, la excepci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con relaci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a algunos recursos fue interpuesta dentro del procedimiento de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admisibilidad ante la Comisi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n. No obstante, dentro del 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procedimiento ante la Corte el Estado aleg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, adem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s,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que los peticionarios no apelaron la acci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 de amparo constitucional. En vista de ello, la Corte consider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que las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manifestaciones realizadas por el Estado en el proceso ante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este Tribunal resultaban extempor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neas.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6" w:after="0" w:line="221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En relaci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a los recursos de recusaci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de jueces y 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magistrados, y da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os y perjuicios contra los mismos; y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la acci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n de casaci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n, como se encontraba regulada en la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normativa penal y civil ecuatoriana, la Corte estim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 que, por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su naturaleza, en el caso concreto no resultaban adecuados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ni efectivos para la determinaci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 de responsabilidad por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los hechos que rodearon el contagio de Tal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a con el virus del VIH, ni para determinar una reparaci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n adecuada. En cuanto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 la acci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indemnizatoria por da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o moral en materia civil, </w:t>
      </w:r>
      <w:r w:rsidRPr="00DA48D8">
        <w:rPr>
          <w:rFonts w:ascii="Arial" w:eastAsia="Times New Roman" w:hAnsi="Arial" w:cs="Arial"/>
          <w:spacing w:val="-11"/>
          <w:sz w:val="18"/>
          <w:szCs w:val="18"/>
          <w:lang w:val="es-ES_tradnl" w:eastAsia="es-ES"/>
        </w:rPr>
        <w:t>la Corte consider</w:t>
      </w:r>
      <w:r w:rsidRPr="00DA48D8">
        <w:rPr>
          <w:rFonts w:ascii="Arial" w:eastAsia="Times New Roman" w:hAnsi="Arial" w:cs="Times New Roman"/>
          <w:spacing w:val="-11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11"/>
          <w:sz w:val="18"/>
          <w:szCs w:val="18"/>
          <w:lang w:val="es-ES_tradnl" w:eastAsia="es-ES"/>
        </w:rPr>
        <w:t xml:space="preserve"> que la misma no resultaba adecuada para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obtener una indemnizaci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 por la totalidad de los da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os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ocasionados a Tal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a. Finalmente, respecto de la acusaci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particular en materia penal la Corte not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que la acusaci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particular no constitu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 un recurso id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neo y efectivo para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esclarecer los hechos del caso que las presuntas v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ctimas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debieran agotar.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En consecuencia, la Corte desestim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 la excepci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preliminar de falta de agotamiento de los recursos internos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planteada por el Estado.</w:t>
      </w:r>
    </w:p>
    <w:p w:rsidR="00DA48D8" w:rsidRPr="00DA48D8" w:rsidRDefault="00DA48D8" w:rsidP="00DA48D8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z w:val="20"/>
          <w:szCs w:val="20"/>
          <w:lang w:val="es-ES" w:eastAsia="es-ES"/>
        </w:rPr>
        <w:br w:type="column"/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lastRenderedPageBreak/>
        <w:t>II.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ab/>
        <w:t>CONSIDERACIONES PREVIAS</w:t>
      </w:r>
    </w:p>
    <w:p w:rsidR="00DA48D8" w:rsidRPr="00DA48D8" w:rsidRDefault="00DA48D8" w:rsidP="00DA48D8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before="230" w:after="0" w:line="226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pacing w:val="-5"/>
          <w:sz w:val="18"/>
          <w:szCs w:val="18"/>
          <w:lang w:val="es-ES_tradnl" w:eastAsia="es-ES"/>
        </w:rPr>
        <w:t>A.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ab/>
      </w:r>
      <w:r w:rsidRPr="00DA48D8">
        <w:rPr>
          <w:rFonts w:ascii="Arial" w:eastAsia="Times New Roman" w:hAnsi="Arial" w:cs="Arial"/>
          <w:b/>
          <w:bCs/>
          <w:spacing w:val="-11"/>
          <w:sz w:val="18"/>
          <w:szCs w:val="18"/>
          <w:lang w:val="es-ES_tradnl" w:eastAsia="es-ES"/>
        </w:rPr>
        <w:t>Sobre el marco f</w:t>
      </w:r>
      <w:r w:rsidRPr="00DA48D8">
        <w:rPr>
          <w:rFonts w:ascii="Arial" w:eastAsia="Times New Roman" w:hAnsi="Arial" w:cs="Times New Roman"/>
          <w:spacing w:val="-11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b/>
          <w:bCs/>
          <w:spacing w:val="-11"/>
          <w:sz w:val="18"/>
          <w:szCs w:val="18"/>
          <w:lang w:val="es-ES_tradnl" w:eastAsia="es-ES"/>
        </w:rPr>
        <w:t xml:space="preserve">ctico del presente caso y presuntas </w:t>
      </w:r>
      <w:r w:rsidRPr="00DA48D8">
        <w:rPr>
          <w:rFonts w:ascii="Arial" w:eastAsia="Times New Roman" w:hAnsi="Arial" w:cs="Arial"/>
          <w:b/>
          <w:bCs/>
          <w:spacing w:val="-10"/>
          <w:sz w:val="18"/>
          <w:szCs w:val="18"/>
          <w:lang w:val="es-ES_tradnl" w:eastAsia="es-ES"/>
        </w:rPr>
        <w:t xml:space="preserve">violaciones a derechos fuera de las establecidas por la 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Comisi</w:t>
      </w:r>
      <w:r w:rsidRPr="00DA48D8">
        <w:rPr>
          <w:rFonts w:ascii="Arial" w:eastAsia="Times New Roman" w:hAnsi="Arial" w:cs="Times New Roman"/>
          <w:b/>
          <w:bCs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n en sus informes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35" w:after="0" w:line="226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El Estado aleg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que la Comisi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no se hab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 pronunciado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sobre presuntas violaciones espec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ficas a la igualdad ante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la ley, falta de normativa interna o sobre la progresividad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de los derechos econ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micos, sociales y culturales; y que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no hab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 declarado en su Informe de Fondo la supuesta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violaci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n de los art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culos 2, 24 y 26 de la Convenci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Americana. Por lo anterior, el Estado se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al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que ser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improcedente un an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lisis de fondo de derechos correlativos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que no fueron parte del marco f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ctico del origen del caso.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35" w:after="0" w:line="226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La Corte constat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que la Comisi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n hizo referencia expresa,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en el ac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pite de hechos probados del Informe de Fondo,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 la presunta discriminaci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 y a que a Tal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 se le habr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a impedido estudiar en la escuela primaria debido a su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enfermedad; as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como a la supuesta discriminaci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que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habr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a sufrido su n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cleo familiar.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35" w:after="0" w:line="226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En consecuencia, la Corte concluy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 que los argumentos de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los representantes respecto de los art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culos 2, 24 y 26 de la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Convenci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n Americana se encontraban alegados con base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en hechos que formaban parte del marco f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ctico presentado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por la Comisi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n, y correspond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an a consideraciones de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derecho y no a nuevos hechos, por lo que no se trataba de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una cuesti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 de admisibilidad o competencia del Tribunal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que deb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a ser resuelta de forma preliminar.</w:t>
      </w:r>
    </w:p>
    <w:p w:rsidR="00DA48D8" w:rsidRPr="00DA48D8" w:rsidRDefault="00DA48D8" w:rsidP="00DA48D8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before="230" w:after="0" w:line="226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pacing w:val="-9"/>
          <w:sz w:val="18"/>
          <w:szCs w:val="18"/>
          <w:lang w:val="es-ES_tradnl" w:eastAsia="es-ES"/>
        </w:rPr>
        <w:t>B.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ab/>
      </w:r>
      <w:r w:rsidRPr="00DA48D8">
        <w:rPr>
          <w:rFonts w:ascii="Arial" w:eastAsia="Times New Roman" w:hAnsi="Arial" w:cs="Arial"/>
          <w:b/>
          <w:bCs/>
          <w:spacing w:val="-9"/>
          <w:sz w:val="18"/>
          <w:szCs w:val="18"/>
          <w:lang w:val="es-ES_tradnl" w:eastAsia="es-ES"/>
        </w:rPr>
        <w:t>Sobre la determinaci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b/>
          <w:bCs/>
          <w:spacing w:val="-9"/>
          <w:sz w:val="18"/>
          <w:szCs w:val="18"/>
          <w:lang w:val="es-ES_tradnl" w:eastAsia="es-ES"/>
        </w:rPr>
        <w:t>n de las presuntas v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b/>
          <w:bCs/>
          <w:spacing w:val="-9"/>
          <w:sz w:val="18"/>
          <w:szCs w:val="18"/>
          <w:lang w:val="es-ES_tradnl" w:eastAsia="es-ES"/>
        </w:rPr>
        <w:t xml:space="preserve">ctimas en 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el presente caso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35" w:after="0" w:line="226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El Estado manifest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que la Comisi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n, en las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recomendaciones hechas en sus Informes de Admisibilidad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y Fondo, estableci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 que el Estado deb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a reparar 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nicamente 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a Tal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a Gonzales </w:t>
      </w:r>
      <w:proofErr w:type="spellStart"/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 y a su madre. Seg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n el Estado,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esto implicaba que no se pod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a introducir a personas no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se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aladas como beneficiarias de una eventual reparaci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n,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por lo que solicit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que no se considerara a Iv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</w:t>
      </w:r>
      <w:proofErr w:type="spellStart"/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como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presunta v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ctima del caso.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35" w:after="0" w:line="226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La Corte observ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 que la Comisi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n hizo menci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 expresa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a Iv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n </w:t>
      </w:r>
      <w:proofErr w:type="spellStart"/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 a lo largo del Informe de Fondo y en sus 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conclusiones. Por ello, la Corte concluy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 que Iv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n </w:t>
      </w:r>
      <w:proofErr w:type="spellStart"/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fue identificado como presunta v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ctima en el Informe de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Fondo de la Comisi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n, en concordancia con lo establecido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en el art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culo 50 de la Convenci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n y el art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culo 35.1 del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Reglamento de la Corte.</w:t>
      </w:r>
    </w:p>
    <w:p w:rsidR="00DA48D8" w:rsidRPr="00DA48D8" w:rsidRDefault="00DA48D8" w:rsidP="00DA48D8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230"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III.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ab/>
        <w:t>ALEGADO RECONOCIMIENTO DE UN HECHO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35" w:after="0" w:line="22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El Estado en la audiencia p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blica hizo un reconocimiento de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un hecho espec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fico: 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“</w:t>
      </w:r>
      <w:r w:rsidRPr="00DA48D8">
        <w:rPr>
          <w:rFonts w:ascii="Arial" w:eastAsia="Times New Roman" w:hAnsi="Arial" w:cs="Arial"/>
          <w:i/>
          <w:iCs/>
          <w:spacing w:val="-8"/>
          <w:sz w:val="18"/>
          <w:szCs w:val="18"/>
          <w:lang w:val="es-ES_tradnl" w:eastAsia="es-ES"/>
        </w:rPr>
        <w:t xml:space="preserve">que en la 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i/>
          <w:iCs/>
          <w:spacing w:val="-8"/>
          <w:sz w:val="18"/>
          <w:szCs w:val="18"/>
          <w:lang w:val="es-ES_tradnl" w:eastAsia="es-ES"/>
        </w:rPr>
        <w:t xml:space="preserve">poca en la que ocurrieron </w:t>
      </w:r>
      <w:r w:rsidRPr="00DA48D8">
        <w:rPr>
          <w:rFonts w:ascii="Arial" w:eastAsia="Times New Roman" w:hAnsi="Arial" w:cs="Arial"/>
          <w:i/>
          <w:iCs/>
          <w:spacing w:val="-9"/>
          <w:sz w:val="18"/>
          <w:szCs w:val="18"/>
          <w:lang w:val="es-ES_tradnl" w:eastAsia="es-ES"/>
        </w:rPr>
        <w:t>los lamentables hechos que configuraron el caso, no debi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 xml:space="preserve">ó </w:t>
      </w:r>
      <w:r w:rsidRPr="00DA48D8">
        <w:rPr>
          <w:rFonts w:ascii="Arial" w:eastAsia="Times New Roman" w:hAnsi="Arial" w:cs="Arial"/>
          <w:i/>
          <w:iCs/>
          <w:spacing w:val="-9"/>
          <w:sz w:val="18"/>
          <w:szCs w:val="18"/>
          <w:lang w:val="es-ES_tradnl" w:eastAsia="es-ES"/>
        </w:rPr>
        <w:t xml:space="preserve">haber delegado a un ente privado las funciones rectoras en </w:t>
      </w:r>
      <w:r w:rsidRPr="00DA48D8">
        <w:rPr>
          <w:rFonts w:ascii="Arial" w:eastAsia="Times New Roman" w:hAnsi="Arial" w:cs="Arial"/>
          <w:i/>
          <w:iCs/>
          <w:spacing w:val="-7"/>
          <w:sz w:val="18"/>
          <w:szCs w:val="18"/>
          <w:lang w:val="es-ES_tradnl" w:eastAsia="es-ES"/>
        </w:rPr>
        <w:t>el sistema nacional de sangre</w:t>
      </w:r>
      <w:r w:rsidRPr="00DA48D8">
        <w:rPr>
          <w:rFonts w:ascii="Arial" w:eastAsia="Times New Roman" w:hAnsi="Arial" w:cs="Times New Roman"/>
          <w:i/>
          <w:iCs/>
          <w:spacing w:val="-7"/>
          <w:sz w:val="18"/>
          <w:szCs w:val="18"/>
          <w:lang w:val="es-ES_tradnl" w:eastAsia="es-ES"/>
        </w:rPr>
        <w:t>”</w:t>
      </w:r>
      <w:r w:rsidRPr="00DA48D8">
        <w:rPr>
          <w:rFonts w:ascii="Arial" w:eastAsia="Times New Roman" w:hAnsi="Arial" w:cs="Arial"/>
          <w:i/>
          <w:iCs/>
          <w:spacing w:val="-7"/>
          <w:sz w:val="18"/>
          <w:szCs w:val="18"/>
          <w:lang w:val="es-ES_tradnl" w:eastAsia="es-ES"/>
        </w:rPr>
        <w:t xml:space="preserve">.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Adem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s, el Estado se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al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</w:p>
    <w:p w:rsidR="00DA48D8" w:rsidRPr="00DA48D8" w:rsidRDefault="00DA48D8" w:rsidP="00DA48D8">
      <w:pPr>
        <w:spacing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  <w:sectPr w:rsidR="00DA48D8" w:rsidRPr="00DA48D8">
          <w:type w:val="continuous"/>
          <w:pgSz w:w="11909" w:h="16834"/>
          <w:pgMar w:top="1352" w:right="1304" w:bottom="360" w:left="1308" w:header="720" w:footer="720" w:gutter="0"/>
          <w:cols w:num="2" w:space="720" w:equalWidth="0">
            <w:col w:w="4305" w:space="682"/>
            <w:col w:w="4310"/>
          </w:cols>
        </w:sectPr>
      </w:pPr>
    </w:p>
    <w:p w:rsidR="00DA48D8" w:rsidRPr="00DA48D8" w:rsidRDefault="00DA48D8" w:rsidP="00DA48D8">
      <w:pPr>
        <w:widowControl w:val="0"/>
        <w:shd w:val="clear" w:color="auto" w:fill="FFFFFF"/>
        <w:tabs>
          <w:tab w:val="left" w:pos="6154"/>
        </w:tabs>
        <w:autoSpaceDE w:val="0"/>
        <w:autoSpaceDN w:val="0"/>
        <w:adjustRightInd w:val="0"/>
        <w:spacing w:after="221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lastRenderedPageBreak/>
        <w:t>Suplemento Registro Oficial N</w:t>
      </w:r>
      <w:r w:rsidRPr="00DA48D8">
        <w:rPr>
          <w:rFonts w:ascii="Arial" w:eastAsia="Times New Roman" w:hAnsi="Arial" w:cs="Times New Roman"/>
          <w:b/>
          <w:bCs/>
          <w:sz w:val="18"/>
          <w:szCs w:val="18"/>
          <w:lang w:val="es-ES_tradnl" w:eastAsia="es-ES"/>
        </w:rPr>
        <w:t>º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 xml:space="preserve"> 639 </w:t>
      </w:r>
      <w:r w:rsidRPr="00DA48D8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Martes 1</w:t>
      </w:r>
      <w:r w:rsidRPr="00DA48D8">
        <w:rPr>
          <w:rFonts w:ascii="Arial" w:eastAsia="Times New Roman" w:hAnsi="Arial" w:cs="Times New Roman"/>
          <w:b/>
          <w:sz w:val="18"/>
          <w:szCs w:val="18"/>
          <w:lang w:val="es-ES_tradnl" w:eastAsia="es-ES"/>
        </w:rPr>
        <w:t>º</w:t>
      </w:r>
      <w:r w:rsidRPr="00DA48D8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 xml:space="preserve"> de diciembre de 2015 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- 3</w:t>
      </w:r>
    </w:p>
    <w:p w:rsidR="00DA48D8" w:rsidRPr="00DA48D8" w:rsidRDefault="00DA48D8" w:rsidP="00DA48D8">
      <w:pPr>
        <w:spacing w:after="0"/>
        <w:jc w:val="left"/>
        <w:rPr>
          <w:rFonts w:ascii="Arial" w:eastAsia="Times New Roman" w:hAnsi="Arial" w:cs="Arial"/>
          <w:b/>
          <w:sz w:val="20"/>
          <w:szCs w:val="20"/>
          <w:lang w:val="es-ES" w:eastAsia="es-ES"/>
        </w:rPr>
        <w:sectPr w:rsidR="00DA48D8" w:rsidRPr="00DA48D8">
          <w:pgSz w:w="11909" w:h="16834"/>
          <w:pgMar w:top="1344" w:right="1309" w:bottom="360" w:left="1308" w:header="720" w:footer="720" w:gutter="0"/>
          <w:cols w:space="720"/>
        </w:sectPr>
      </w:pP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proofErr w:type="gramStart"/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lastRenderedPageBreak/>
        <w:t>que</w:t>
      </w:r>
      <w:proofErr w:type="gramEnd"/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ahora cuenta con normas t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cnicas bajo el est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ndar internacional; e indic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que se trataba del reconocimiento de un hecho espec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fico muy puntual que ten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a una dimensi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muy concreta.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30" w:after="0" w:line="226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La Corte consider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que de lo afirmado por el Estado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se desprend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a que 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ste no hab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a vinculado su presunta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responsabilidad a la transgresi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n de normas espec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ficas. La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Corte constat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 que Ecuador reconoci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 un aspecto del caso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que no estaba siendo controvertido, y, en consecuencia, 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determin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 que tendr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a en cuenta el reconocimiento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efectuado por el Estado, en lo que correspond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a, al analizar los aspectos sustantivos o de fondo sobre las alegadas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violaciones a derechos humanos, de conformidad con la Convenci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Americana y tomando en cuenta lo se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alado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por Ecuador.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2"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IV. HECHOS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6" w:after="0" w:line="226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Tal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 Gabriela Gonzales </w:t>
      </w:r>
      <w:proofErr w:type="spellStart"/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naci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el 8 de enero de 1995, en el cant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de Cuenca, provincia del Azuay, Ecuador. Su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madre es Teresa </w:t>
      </w:r>
      <w:proofErr w:type="spellStart"/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, su padre es SGO y su hermano es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Iv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 </w:t>
      </w:r>
      <w:proofErr w:type="spellStart"/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. Tal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a naci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 y vive con su madre y su hermano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en el cant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de Cuenca, provincia del Azuay, en Ecuador.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Cuando ten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a tres a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os de edad, fue contagiada con el virus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del VIH al recibir una transfusi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 de sangre, proveniente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de un Banco de Sangre de la Cruz Roja, en una cl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nica de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salud privada.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6" w:after="0" w:line="226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En 1998, reg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a la Ley de aprovisionamiento y utilizaci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de sangres y sus derivados, vigente desde 1986 y que ser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a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reformada en el a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o 1992. Esta ley determinaba que la Cruz Roja ten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a competencia exclusiva para administrar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los bancos de sangre y que, incluso, el Ministerio de Salud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P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blica, el Instituto Ecuatoriano de Seguridad Social y la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Fuerzas Armadas administrar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n los bancos y dep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sitos de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sangre bajo control reglamentario y la coordinaci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 de la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Cruz Roja Ecuatoriana.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6" w:after="0" w:line="226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El 20 de junio de 1998, cuando ten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a 3 a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os de edad, Tal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a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present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una hemorragia nasal que no se deten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 y fue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llevada por su madre al Hospital Universitario Cat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lico, en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el Azuay, Cuenca. Tal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a estuvo internada durante dos d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as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en el Hospital Universitario y, posteriormente, fue llevada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por su madre a la Cl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nica Humanitaria Fundaci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 Pablo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Jaramillo ubicada en Cuenca. En la Cl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nica Humanitaria, Tal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 fue diagnosticada con p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rpura </w:t>
      </w:r>
      <w:proofErr w:type="spellStart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trombocitop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nica</w:t>
      </w:r>
      <w:proofErr w:type="spellEnd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por el doctor PMT, m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dico de la Cruz Roja, quien le confirm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 xml:space="preserve">ó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a Teresa </w:t>
      </w:r>
      <w:proofErr w:type="spellStart"/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que Tal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a necesitaba urgentemente una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transfusi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n de sangre y de plaquetas.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6" w:after="0" w:line="226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Con el fin de conseguir la sangre necesaria para efectuar la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transfusi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n a Tal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a, Teresa </w:t>
      </w:r>
      <w:proofErr w:type="spellStart"/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acudi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al Banco de Sangre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de la Cruz Roja del Azuay donde le indicaron que deb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a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llevar donantes. Teresa </w:t>
      </w:r>
      <w:proofErr w:type="spellStart"/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solicit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entonces a algunos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conocidos, entre ellos al se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or HSA, que donaran. El 22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de junio de 1998, el se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or HSA acudi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al Banco de Sangre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de la Cruz Roja para donar su sangre. La se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ora MRR,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auxiliar de enfermer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a del Banco de Sangre de la Cruz Roja,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tom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 las muestras de sangre al se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or HSA y entreg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 las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after="0" w:line="22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z w:val="20"/>
          <w:szCs w:val="20"/>
          <w:lang w:val="es-ES" w:eastAsia="es-ES"/>
        </w:rPr>
        <w:br w:type="column"/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lastRenderedPageBreak/>
        <w:t>“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pintas de sangre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”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 a los familiares y conocidos de Tal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a. Las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transfusiones de sangre a Tal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a fueron realizadas el 22 de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junio de 1998 y continuaron durante la madrugada del d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siguiente por el personal de la Cl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nica Humanitaria.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El 23 de junio de 1998 la se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ora EOQ, bioqu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mica del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Banco de Sangre de la Cruz Roja, efectu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por primera vez ex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menes a la muestra de sangre de HSA, incluyendo el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examen de VIH. Tal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a estuvo hospitalizada en la Cl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nica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Humanitaria hasta el d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 29 de junio de 1998, cuando fue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dada de alta.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El 28 de julio y el 13 de agosto de 1998, y el 15 de enero de </w:t>
      </w:r>
      <w:r w:rsidRPr="00DA48D8">
        <w:rPr>
          <w:rFonts w:ascii="Arial" w:eastAsia="Times New Roman" w:hAnsi="Arial" w:cs="Arial"/>
          <w:spacing w:val="-12"/>
          <w:sz w:val="18"/>
          <w:szCs w:val="18"/>
          <w:lang w:val="es-ES_tradnl" w:eastAsia="es-ES"/>
        </w:rPr>
        <w:t>1999 se realizaron pruebas de sangre en las que se confirm</w:t>
      </w:r>
      <w:r w:rsidRPr="00DA48D8">
        <w:rPr>
          <w:rFonts w:ascii="Arial" w:eastAsia="Times New Roman" w:hAnsi="Arial" w:cs="Times New Roman"/>
          <w:spacing w:val="-12"/>
          <w:sz w:val="18"/>
          <w:szCs w:val="18"/>
          <w:lang w:val="es-ES_tradnl" w:eastAsia="es-ES"/>
        </w:rPr>
        <w:t xml:space="preserve">ó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que Tal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a era una persona con VIH. Cuando se tuvo noticia 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de que la sangre de HSA ten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a VIH, y que Tal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a hab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a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sido infectada con este virus al recibir una donaci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de su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sangre, Teresa </w:t>
      </w:r>
      <w:proofErr w:type="spellStart"/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present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varios recursos en instancias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civiles y penales en Ecuador.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En septiembre de 1999, cuando Tal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a ten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a 5 a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os de edad,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fue inscrita en el 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“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primer curso de b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sica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”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 en la escuela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p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blica de educaci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n b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sica 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“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Zoila Aurora Palacios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”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, en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la ciudad de Cuenca. Tal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 asisti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a clases normalmente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durante dos meses, sin embargo, en el mes de noviembre la profesora APA se enter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 que Tal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a era una persona con VIH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y le inform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 al director de la escuela. El director decidi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 xml:space="preserve">ó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que Tal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 no asistiera a clases 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“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hasta ver qu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</w:t>
      </w:r>
      <w:proofErr w:type="gramStart"/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d[</w:t>
      </w:r>
      <w:proofErr w:type="spellStart"/>
      <w:proofErr w:type="gramEnd"/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ec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an</w:t>
      </w:r>
      <w:proofErr w:type="spellEnd"/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] las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[a]</w:t>
      </w:r>
      <w:proofErr w:type="spellStart"/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utoridades</w:t>
      </w:r>
      <w:proofErr w:type="spellEnd"/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 de [e]</w:t>
      </w:r>
      <w:proofErr w:type="spellStart"/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ducaci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n</w:t>
      </w:r>
      <w:proofErr w:type="spellEnd"/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 o buscar una soluci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 al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problema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”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El 8 de febrero de 2000, Teresa </w:t>
      </w:r>
      <w:proofErr w:type="spellStart"/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 con ayuda del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Comisionado del Defensor del Pueblo de Azuay, present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 xml:space="preserve">ó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una acci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n de amparo constitucional ante el Tercer Tribunal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Distrital de lo Contencioso Administrativo con sede en la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ciudad de Cuenca, en contra del Ministerio de Educaci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n y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Cultura representado por el Subsecretario de Educaci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n del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Austro; del director de la escuela 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“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Zoila Aurora Palacios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”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y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de la profesora APA, en raz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n de una presunta privaci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n al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derecho a la educaci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n de Tal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a.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El 11 de febrero de 2000, el Tribunal Distrital de lo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Contencioso N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º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 3 declar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 inadmisible el recurso de amparo 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constitucional, considerando que 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“</w:t>
      </w:r>
      <w:proofErr w:type="spellStart"/>
      <w:proofErr w:type="gramStart"/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exist</w:t>
      </w:r>
      <w:proofErr w:type="spellEnd"/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[</w:t>
      </w:r>
      <w:proofErr w:type="spellStart"/>
      <w:proofErr w:type="gramEnd"/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a</w:t>
      </w:r>
      <w:proofErr w:type="spellEnd"/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] un conflicto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de intereses, entre los derechos y garant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as individuales de [Tal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a] frente a los intereses de un conglomerado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estudiantil, colisi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n que </w:t>
      </w:r>
      <w:proofErr w:type="spellStart"/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hac</w:t>
      </w:r>
      <w:proofErr w:type="spellEnd"/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[</w:t>
      </w:r>
      <w:proofErr w:type="spellStart"/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a</w:t>
      </w:r>
      <w:proofErr w:type="spellEnd"/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] que </w:t>
      </w:r>
      <w:proofErr w:type="spellStart"/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predomin</w:t>
      </w:r>
      <w:proofErr w:type="spellEnd"/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[ara]n los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sociales o colectivos, como lo es, el derecho a la vida, frente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al derecho de la educaci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n.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2" w:after="0" w:line="21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Adem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s, de las dificultades en el trabajo, Teresa </w:t>
      </w:r>
      <w:proofErr w:type="spellStart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describi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en varias oportunidades que su hija y su familia 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“</w:t>
      </w:r>
      <w:proofErr w:type="gramStart"/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ha[</w:t>
      </w:r>
      <w:proofErr w:type="spellStart"/>
      <w:proofErr w:type="gramEnd"/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b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an</w:t>
      </w:r>
      <w:proofErr w:type="spellEnd"/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] sido v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ctimas de la m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s cruel discriminaci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n,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pues se les ha[</w:t>
      </w:r>
      <w:proofErr w:type="spellStart"/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b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a</w:t>
      </w:r>
      <w:proofErr w:type="spellEnd"/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] impedido [tener] vivienda propia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”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.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De acuerdo con las declaraciones de Tal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a y su familia,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fueron obligados a mudarse en m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ltiples ocasiones debido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a la exclusi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 y el rechazo del que fueron objeto por la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condici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n de Tal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a.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7"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pacing w:val="-4"/>
          <w:sz w:val="18"/>
          <w:szCs w:val="18"/>
          <w:lang w:val="es-ES_tradnl" w:eastAsia="es-ES"/>
        </w:rPr>
        <w:t>V.   FONDO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pacing w:val="-9"/>
          <w:sz w:val="18"/>
          <w:szCs w:val="18"/>
          <w:lang w:val="es-ES_tradnl" w:eastAsia="es-ES"/>
        </w:rPr>
        <w:t>A. Derecho a la vida y derecho a la integridad personal</w:t>
      </w:r>
    </w:p>
    <w:p w:rsidR="00DA48D8" w:rsidRPr="00DA48D8" w:rsidRDefault="00DA48D8" w:rsidP="00DA48D8">
      <w:pPr>
        <w:spacing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  <w:sectPr w:rsidR="00DA48D8" w:rsidRPr="00DA48D8">
          <w:type w:val="continuous"/>
          <w:pgSz w:w="11909" w:h="16834"/>
          <w:pgMar w:top="1344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</w:p>
    <w:p w:rsidR="00DA48D8" w:rsidRPr="00DA48D8" w:rsidRDefault="00DA48D8" w:rsidP="00DA48D8">
      <w:pPr>
        <w:widowControl w:val="0"/>
        <w:shd w:val="clear" w:color="auto" w:fill="FFFFFF"/>
        <w:tabs>
          <w:tab w:val="left" w:pos="5962"/>
        </w:tabs>
        <w:autoSpaceDE w:val="0"/>
        <w:autoSpaceDN w:val="0"/>
        <w:adjustRightInd w:val="0"/>
        <w:spacing w:after="221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lastRenderedPageBreak/>
        <w:t xml:space="preserve">4 - </w:t>
      </w:r>
      <w:r w:rsidRPr="00DA48D8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Martes 1</w:t>
      </w:r>
      <w:r w:rsidRPr="00DA48D8">
        <w:rPr>
          <w:rFonts w:ascii="Arial" w:eastAsia="Times New Roman" w:hAnsi="Arial" w:cs="Times New Roman"/>
          <w:b/>
          <w:sz w:val="18"/>
          <w:szCs w:val="18"/>
          <w:lang w:val="es-ES_tradnl" w:eastAsia="es-ES"/>
        </w:rPr>
        <w:t>º</w:t>
      </w:r>
      <w:r w:rsidRPr="00DA48D8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 xml:space="preserve"> de diciembre de 2015 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Suplemento Registro Oficial N</w:t>
      </w:r>
      <w:r w:rsidRPr="00DA48D8">
        <w:rPr>
          <w:rFonts w:ascii="Arial" w:eastAsia="Times New Roman" w:hAnsi="Arial" w:cs="Times New Roman"/>
          <w:b/>
          <w:bCs/>
          <w:sz w:val="18"/>
          <w:szCs w:val="18"/>
          <w:lang w:val="es-ES_tradnl" w:eastAsia="es-ES"/>
        </w:rPr>
        <w:t>º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 xml:space="preserve"> 639</w:t>
      </w:r>
    </w:p>
    <w:p w:rsidR="00DA48D8" w:rsidRPr="00DA48D8" w:rsidRDefault="00DA48D8" w:rsidP="00DA48D8">
      <w:pPr>
        <w:spacing w:after="0"/>
        <w:jc w:val="left"/>
        <w:rPr>
          <w:rFonts w:ascii="Arial" w:eastAsia="Times New Roman" w:hAnsi="Arial" w:cs="Arial"/>
          <w:b/>
          <w:sz w:val="20"/>
          <w:szCs w:val="20"/>
          <w:lang w:val="es-ES" w:eastAsia="es-ES"/>
        </w:rPr>
        <w:sectPr w:rsidR="00DA48D8" w:rsidRPr="00DA48D8">
          <w:pgSz w:w="11909" w:h="16834"/>
          <w:pgMar w:top="1344" w:right="1309" w:bottom="360" w:left="1308" w:header="720" w:footer="720" w:gutter="0"/>
          <w:cols w:space="720"/>
        </w:sectPr>
      </w:pP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lastRenderedPageBreak/>
        <w:t xml:space="preserve">En lo referido al derecho a la vida y a la integridad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personal, la Corte record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 que el deber de supervisi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n y 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fiscalizaci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n es del Estado, aun cuando el servicio de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salud lo preste una entidad privada. El Estado mantiene la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obligaci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n de proveer servicios p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blicos y de proteger el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bien p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blico respectivo. Al respecto, la Corte ha establecido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que 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“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cuando la atenci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 de salud es p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blica, es el Estado el que presta el servicio directamente a la poblaci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n. El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servicio de salud p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blico es primariamente ofrecido 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por los hospitales p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blicos; sin embargo, la iniciativa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privada, de forma complementaria, y mediante la firma de convenios o contratos, tambi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provee servicios de salud bajo los auspicios del [Estado]. En ambas situaciones, ya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sea que el paciente est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internado en un hospital p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blico o en un hospital privado que tenga un convenio o contrato, la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persona se encuentra bajo cuidado del Estado.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En el presente caso la Corte considera que la precariedad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e irregularidades en las que funcionaba el banco de sangre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del cual provino la sangre para Tal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a es un reflejo de las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consecuencias que puede tener el incumplimiento de las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obligaciones de supervisar y fiscalizar por parte de los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Estados. La insuficiente supervisi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n e inspecci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n por parte del Estado de Ecuador dio lugar a que el banco de sangre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de la Cruz Roja de la Provincia del Azuay continuara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funcionando en condiciones irregulares que pusieron en 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riesgo la salud, la vida y la integridad de la comunidad.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En particular, esta grave omisi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 del Estado permiti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que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sangre que no hab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a sido sometida a los ex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menes de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seguridad m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s b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sicos como el de VIH, fuera entregada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 la familia de Tal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 para la transfusi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 de sangre, con el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resultado de su infecci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n y el consecuente da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o permanente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a su salud.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Este da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o a la salud, por la gravedad de la enfermedad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involucrada y el riesgo que en diversos momentos de su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vida puede enfrentar la v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ctima, constituye una afectaci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del derecho a la vida, dado el peligro de muerte que en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diversos momentos ha enfrentado y puede enfrentar la v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ctima debido a su enfermedad. En efecto, en el presente 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caso se ha violado la obligaci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n negativa de no afectar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la vida al ocurrir la contaminaci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 de la sangre de Tal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a Gonzales </w:t>
      </w:r>
      <w:proofErr w:type="spellStart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en una entidad privada. Por otra parte, en </w:t>
      </w:r>
      <w:r w:rsidRPr="00DA48D8">
        <w:rPr>
          <w:rFonts w:ascii="Arial" w:eastAsia="Times New Roman" w:hAnsi="Arial" w:cs="Arial"/>
          <w:spacing w:val="-11"/>
          <w:sz w:val="18"/>
          <w:szCs w:val="18"/>
          <w:lang w:val="es-ES_tradnl" w:eastAsia="es-ES"/>
        </w:rPr>
        <w:t xml:space="preserve">algunos momentos de desmejora en sus defensas, asociada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al acceso a antirretrovirales, lo ocurrido con la transfusi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pacing w:val="-12"/>
          <w:sz w:val="18"/>
          <w:szCs w:val="18"/>
          <w:lang w:val="es-ES_tradnl" w:eastAsia="es-ES"/>
        </w:rPr>
        <w:t xml:space="preserve">de sangre en este caso se ha reflejado en amenazas a la vida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y posibles riesgos de muerte que incluso pueden volver a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surgir en el futuro.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En virtud de lo mencionado en este segmento, dado que son imputables al Estado el tipo de negligencias que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condujeron al contagio con VIH de Tal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a Gonzales </w:t>
      </w:r>
      <w:proofErr w:type="spellStart"/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,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Ecuador es responsable por la violaci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n de la obligaci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n de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fiscalizaci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y supervisi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de la prestaci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de servicios de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salud, en el marco del derecho a la integridad personal y de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la obligaci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 de no poner en riesgo la vida, lo cual vulnera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los art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culos 4 y 5 de la Convenci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Americana en relaci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con el art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culo 1.1 de la misma.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La Corte destaca la constante situaci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n de vulnerabilidad en que se encontraron Teresa e Iv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n </w:t>
      </w:r>
      <w:proofErr w:type="spellStart"/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 al ser discriminados, aislados de la sociedad y estar en condiciones econ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micas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precarias; aunado a esto, el contagio de Tal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a afect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 en gran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z w:val="20"/>
          <w:szCs w:val="20"/>
          <w:lang w:val="es-ES" w:eastAsia="es-ES"/>
        </w:rPr>
        <w:br w:type="column"/>
      </w:r>
      <w:proofErr w:type="gramStart"/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lastRenderedPageBreak/>
        <w:t>manera</w:t>
      </w:r>
      <w:proofErr w:type="gramEnd"/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 a toda la familia, ya que Teresa e Iv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n tuvieron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que dedicar los mayores esfuerzos f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sicos, materiales y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econ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micos para procurar la sobrevivencia y vida digna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de Tal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a. Todo lo anterior gener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un estado de angustia,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incertidumbre e inseguridad permanente en la vida de Tal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a,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Teresa e Iv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n </w:t>
      </w:r>
      <w:proofErr w:type="spellStart"/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1"/>
          <w:sz w:val="18"/>
          <w:szCs w:val="18"/>
          <w:lang w:val="es-ES_tradnl" w:eastAsia="es-ES"/>
        </w:rPr>
        <w:t>La discriminaci</w:t>
      </w:r>
      <w:r w:rsidRPr="00DA48D8">
        <w:rPr>
          <w:rFonts w:ascii="Arial" w:eastAsia="Times New Roman" w:hAnsi="Arial" w:cs="Times New Roman"/>
          <w:spacing w:val="-1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1"/>
          <w:sz w:val="18"/>
          <w:szCs w:val="18"/>
          <w:lang w:val="es-ES_tradnl" w:eastAsia="es-ES"/>
        </w:rPr>
        <w:t>n que sufri</w:t>
      </w:r>
      <w:r w:rsidRPr="00DA48D8">
        <w:rPr>
          <w:rFonts w:ascii="Arial" w:eastAsia="Times New Roman" w:hAnsi="Arial" w:cs="Times New Roman"/>
          <w:spacing w:val="-1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1"/>
          <w:sz w:val="18"/>
          <w:szCs w:val="18"/>
          <w:lang w:val="es-ES_tradnl" w:eastAsia="es-ES"/>
        </w:rPr>
        <w:t xml:space="preserve"> Tal</w:t>
      </w:r>
      <w:r w:rsidRPr="00DA48D8">
        <w:rPr>
          <w:rFonts w:ascii="Arial" w:eastAsia="Times New Roman" w:hAnsi="Arial" w:cs="Times New Roman"/>
          <w:spacing w:val="-1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1"/>
          <w:sz w:val="18"/>
          <w:szCs w:val="18"/>
          <w:lang w:val="es-ES_tradnl" w:eastAsia="es-ES"/>
        </w:rPr>
        <w:t xml:space="preserve">a fue resultado del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estigma generado por su condici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 de persona viviendo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con VIH y le trajo consecuencias a ella, a su madre y a su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hermano. La Corte nota que en el presente caso existieron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m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ltiples diferencias de trato hacia Tal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a y su familia que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se derivaron de la condici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de Tal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 de persona con VIH;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esas diferencias de trato configuraron una discriminaci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que los coloc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en una posici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n de vulnerabilidad que se vio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agravada con el paso del tiempo. La discriminaci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sufrida por la familia se concret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en diversos aspectos como la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vivienda, el trabajo y la educaci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n.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En el presente caso, a pesar de la situaci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de particular 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vulnerabilidad en que se encontraban Tal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a, Teresa e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Iv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</w:t>
      </w:r>
      <w:proofErr w:type="spellStart"/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, el Estado no tom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las medidas necesarias para garantizarle a ella y a su familia el acceso a sus derechos sin discriminaci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n, por lo que las acciones y omisiones del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Estado constituyeron un trato discriminatorio en contra de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Tal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a, de su madre y de su hermano.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En atenci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n de lo anterior, la Corte concluye que el Estado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es responsable de la violaci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del derecho a la integridad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personal, consagrado en el art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culo 5.1 de la Convenci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Americana, en relaci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con el art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culo 1.1 de la misma, en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perjuicio de Teresa </w:t>
      </w:r>
      <w:proofErr w:type="spellStart"/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e Iv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n </w:t>
      </w:r>
      <w:proofErr w:type="spellStart"/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pacing w:val="-9"/>
          <w:sz w:val="18"/>
          <w:szCs w:val="18"/>
          <w:lang w:val="es-ES_tradnl" w:eastAsia="es-ES"/>
        </w:rPr>
        <w:t>B. Derecho a la educaci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b/>
          <w:bCs/>
          <w:spacing w:val="-9"/>
          <w:sz w:val="18"/>
          <w:szCs w:val="18"/>
          <w:lang w:val="es-ES_tradnl" w:eastAsia="es-ES"/>
        </w:rPr>
        <w:t>n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En lo que respecta al derecho a la educaci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n, la Corte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record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que dicho derecho se encuentra contenido en el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art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culo 13 del Protocolo de San Salvador. La Corte tiene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competencia para decidir sobre casos contenciosos en torno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 este derecho en virtud del art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culo 19 (6) del Protocolo.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Asimismo, dicho derecho se encuentra contemplado en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diversos instrumentos internacionales. Por su parte, el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Comit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 de Derechos Econ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micos, Sociales y Culturales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ha resaltado que el derecho a la educaci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 es el ep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tome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de la indivisibilidad y la interdependencia de todos los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derechos humanos, y que 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“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[l]a educaci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es un derecho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humano intr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nseco y un medio indispensable de realizar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otros derechos humanos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”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Adem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s, la Corte se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al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que el Comit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de Derechos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Econ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micos, Sociales y Culturales ha se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alado que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para garantizar el derecho a la educaci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n debe velarse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por que en todos los niveles educativos se cumpla con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cuatro caracter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sticas esenciales e interrelacionadas: i) </w:t>
      </w:r>
      <w:r w:rsidRPr="00DA48D8">
        <w:rPr>
          <w:rFonts w:ascii="Arial" w:eastAsia="Times New Roman" w:hAnsi="Arial" w:cs="Arial"/>
          <w:spacing w:val="-1"/>
          <w:sz w:val="18"/>
          <w:szCs w:val="18"/>
          <w:lang w:val="es-ES_tradnl" w:eastAsia="es-ES"/>
        </w:rPr>
        <w:t xml:space="preserve">disponibilidad, ii) accesibilidad, iii) aceptabilidad y iv)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adaptabilidad. Al respecto, la Corte concluy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que existen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tres obligaciones inherentes al derecho a la educaci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en 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relaci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n a las personas que conviven con VIH/SIDA: i)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el derecho a disponer de informaci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 oportuna y libre de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prejuicios sobre el VIH/SIDA; ii) la prohibici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n de impedir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el acceso a los centros educativos a las personas con VIH/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SIDA, y iii) el derecho a que la educaci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n promueva su inclusi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n y no discriminaci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n dentro del entorno social.</w:t>
      </w:r>
    </w:p>
    <w:p w:rsidR="00DA48D8" w:rsidRPr="00DA48D8" w:rsidRDefault="00DA48D8" w:rsidP="00DA48D8">
      <w:pPr>
        <w:spacing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  <w:sectPr w:rsidR="00DA48D8" w:rsidRPr="00DA48D8">
          <w:type w:val="continuous"/>
          <w:pgSz w:w="11909" w:h="16834"/>
          <w:pgMar w:top="1344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</w:p>
    <w:p w:rsidR="00DA48D8" w:rsidRPr="00DA48D8" w:rsidRDefault="00DA48D8" w:rsidP="00DA48D8">
      <w:pPr>
        <w:widowControl w:val="0"/>
        <w:shd w:val="clear" w:color="auto" w:fill="FFFFFF"/>
        <w:tabs>
          <w:tab w:val="left" w:pos="6154"/>
        </w:tabs>
        <w:autoSpaceDE w:val="0"/>
        <w:autoSpaceDN w:val="0"/>
        <w:adjustRightInd w:val="0"/>
        <w:spacing w:after="21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lastRenderedPageBreak/>
        <w:t>Suplemento Registro Oficial N</w:t>
      </w:r>
      <w:r w:rsidRPr="00DA48D8">
        <w:rPr>
          <w:rFonts w:ascii="Arial" w:eastAsia="Times New Roman" w:hAnsi="Arial" w:cs="Times New Roman"/>
          <w:b/>
          <w:bCs/>
          <w:sz w:val="18"/>
          <w:szCs w:val="18"/>
          <w:lang w:val="es-ES_tradnl" w:eastAsia="es-ES"/>
        </w:rPr>
        <w:t>º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 xml:space="preserve"> 639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Martes 1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º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de diciembre de 2015 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- 5</w:t>
      </w:r>
    </w:p>
    <w:p w:rsidR="00DA48D8" w:rsidRPr="00DA48D8" w:rsidRDefault="00DA48D8" w:rsidP="00DA48D8">
      <w:pPr>
        <w:spacing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  <w:sectPr w:rsidR="00DA48D8" w:rsidRPr="00DA48D8">
          <w:pgSz w:w="11909" w:h="16834"/>
          <w:pgMar w:top="1347" w:right="1309" w:bottom="360" w:left="1308" w:header="720" w:footer="720" w:gutter="0"/>
          <w:cols w:space="720"/>
        </w:sectPr>
      </w:pP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5" w:after="0" w:line="22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lastRenderedPageBreak/>
        <w:t>La Corte constat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que la decisi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adoptada a nivel interno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de retirar a Tal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a del jard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 infantil 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“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Zoila Aurora Palacios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 xml:space="preserve">”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tuvo como fundamento principal la situaci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n m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dica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de Tal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a, asociada tanto a la p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rpura </w:t>
      </w:r>
      <w:proofErr w:type="spellStart"/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trombocitop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nica</w:t>
      </w:r>
      <w:proofErr w:type="spellEnd"/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idiop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tica como al VIH; por lo cual el Tribunal concluy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 xml:space="preserve">ó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que se realiz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 una diferencia de trato basada en la condici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pacing w:val="-11"/>
          <w:sz w:val="18"/>
          <w:szCs w:val="18"/>
          <w:lang w:val="es-ES_tradnl" w:eastAsia="es-ES"/>
        </w:rPr>
        <w:t>de salud de Tal</w:t>
      </w:r>
      <w:r w:rsidRPr="00DA48D8">
        <w:rPr>
          <w:rFonts w:ascii="Arial" w:eastAsia="Times New Roman" w:hAnsi="Arial" w:cs="Times New Roman"/>
          <w:spacing w:val="-11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11"/>
          <w:sz w:val="18"/>
          <w:szCs w:val="18"/>
          <w:lang w:val="es-ES_tradnl" w:eastAsia="es-ES"/>
        </w:rPr>
        <w:t xml:space="preserve">a. Para determinar si dicha diferencia de trato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constituy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 discriminaci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n, la Corte analiz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 la justificaci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que hizo el Estado para efectuarla. La Corte determin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 xml:space="preserve">ó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que, ante la comprobaci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n de que el trato diferenciado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hacia Tal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a estaba basado en una de las categor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as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prohibidas, el Estado ten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 la obligaci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de demostrar que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la decisi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n de retirar a Tal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a no ten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a una finalidad o efecto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discriminatorio.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La Corte concluy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 que el riesgo real y significativo de contagio que pusiese en riesgo la salud de las ni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as y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ni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os compa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eros de Tal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a era sumamente reducido. En el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marco de un juicio de necesidad y estricta proporcionalidad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de la medida, el Tribunal resalt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que el medio escogido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constitu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 la alternativa m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s lesiva y desproporcionada de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las disponibles para cumplir con la finalidad de proteger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la integridad de las dem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s ni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as del colegio. Si bien la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sentencia del tribunal interno pretend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a la protecci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de los compa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eros de clase de Tal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a, no se prob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que la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motivaci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esgrimida en la decisi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fuera adecuada para 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alcanzar dicho fin. En este sentido, en la valoraci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n de 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la autoridad interna deb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a existir suficiente prueba de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que las razones que justificaban la diferencia de trato no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estaban fundadas en estereotipos y suposiciones. En el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presente caso la decisi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utiliz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argumentos abstractos y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estereotipados para fundamentar una decisi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n que result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 xml:space="preserve">ó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extrema e innecesaria por lo que dichas decisiones 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constituyen un trato discriminatorio en contra de Tal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a.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Este trato evidencia, adem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s, que no existi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</w:t>
      </w:r>
      <w:r w:rsidRPr="00DA48D8">
        <w:rPr>
          <w:rFonts w:ascii="Arial" w:eastAsia="Times New Roman" w:hAnsi="Arial" w:cs="Arial"/>
          <w:i/>
          <w:iCs/>
          <w:spacing w:val="-7"/>
          <w:sz w:val="18"/>
          <w:szCs w:val="18"/>
          <w:lang w:val="es-ES_tradnl" w:eastAsia="es-ES"/>
        </w:rPr>
        <w:t xml:space="preserve">adaptabilidad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del entorno educativo a la situaci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de Tal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a, a trav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s de medidas de bioseguridad o similares que deben existir en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todo establecimiento educativo para la prevenci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n general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de la transmisi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n de enfermedades.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Asimismo, la Corte consider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 que la necesidad que tuvieron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Tal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a, su familia y algunas de sus profesoras de ocultar el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hecho de que Tal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a viv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a con VIH o esconderse para poder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acceder y permanecer en el sistema educativo, constituy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 xml:space="preserve">ó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un desconocimiento al valor de la diversidad humana.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La Corte determin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 que en el caso de Tal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a confluyeron en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forma </w:t>
      </w:r>
      <w:proofErr w:type="spellStart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interseccional</w:t>
      </w:r>
      <w:proofErr w:type="spellEnd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m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ltiples factores de vulnerabilidad y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riesgo de discriminaci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n asociados a su condici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n de ni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a,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mujer, persona en situaci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n de pobreza y persona con VIH.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La discriminaci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 que vivi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Tal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 no s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lo fue ocasionada 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por m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ltiples factores, sino que deriv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 en una forma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espec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fica de discriminaci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que result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de la intersecci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de dichos factores, es decir, si alguno de dichos factores no hubiese existido, la discriminaci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n habr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a tenido una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naturaleza diferente.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Teniendo en cuenta todo lo anterior, la Corte concluy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que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Tal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 Gonz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les </w:t>
      </w:r>
      <w:proofErr w:type="spellStart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sufri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una discriminaci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 derivada de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su condici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n de persona con VIH, ni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a, mujer, y viviendo </w:t>
      </w:r>
      <w:r w:rsidRPr="00DA48D8">
        <w:rPr>
          <w:rFonts w:ascii="Arial" w:eastAsia="Times New Roman" w:hAnsi="Arial" w:cs="Arial"/>
          <w:spacing w:val="-1"/>
          <w:sz w:val="18"/>
          <w:szCs w:val="18"/>
          <w:lang w:val="es-ES_tradnl" w:eastAsia="es-ES"/>
        </w:rPr>
        <w:t>en condici</w:t>
      </w:r>
      <w:r w:rsidRPr="00DA48D8">
        <w:rPr>
          <w:rFonts w:ascii="Arial" w:eastAsia="Times New Roman" w:hAnsi="Arial" w:cs="Times New Roman"/>
          <w:spacing w:val="-1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1"/>
          <w:sz w:val="18"/>
          <w:szCs w:val="18"/>
          <w:lang w:val="es-ES_tradnl" w:eastAsia="es-ES"/>
        </w:rPr>
        <w:t>n de pobreza. Por todo lo anterior, la Corte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z w:val="20"/>
          <w:szCs w:val="20"/>
          <w:lang w:val="es-ES" w:eastAsia="es-ES"/>
        </w:rPr>
        <w:br w:type="column"/>
      </w:r>
      <w:proofErr w:type="gramStart"/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lastRenderedPageBreak/>
        <w:t>considera</w:t>
      </w:r>
      <w:proofErr w:type="gramEnd"/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 que el Estado ecuatoriano viol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 el derecho a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la educaci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 contenido en el art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culo 13 del Protocolo de San Salvador, en relaci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 con los art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culos 19 y 1.1 de la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Convenci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n Americana en perjuicio de Tal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a Gonzales </w:t>
      </w:r>
      <w:proofErr w:type="spellStart"/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87"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pacing w:val="-6"/>
          <w:sz w:val="18"/>
          <w:szCs w:val="18"/>
          <w:lang w:val="es-ES_tradnl" w:eastAsia="es-ES"/>
        </w:rPr>
        <w:t>C. Garant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b/>
          <w:bCs/>
          <w:spacing w:val="-6"/>
          <w:sz w:val="18"/>
          <w:szCs w:val="18"/>
          <w:lang w:val="es-ES_tradnl" w:eastAsia="es-ES"/>
        </w:rPr>
        <w:t>as judiciales y protecci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b/>
          <w:bCs/>
          <w:spacing w:val="-6"/>
          <w:sz w:val="18"/>
          <w:szCs w:val="18"/>
          <w:lang w:val="es-ES_tradnl" w:eastAsia="es-ES"/>
        </w:rPr>
        <w:t>n judicial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Una vez analizados los cuatro elementos para determinar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la razonabilidad del plazo en el marco del proceso penal,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y teniendo en cuenta que exist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 un deber de actuar con excepcional debida diligencia considerando la situaci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de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Tal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a, la Corte concluy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que Ecuador vulner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la garant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a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judicial al plazo razonable prevista en el art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culo 8.1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en relaci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n con los art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culos 19 y 1.1 de la Convenci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Americana en perjuicio de Tal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a Gonzales </w:t>
      </w:r>
      <w:proofErr w:type="spellStart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La Corte observ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que la Comisi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y los representantes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alegaron que el derecho al plazo razonable tambi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n habr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a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sido vulnerado en perjuicio de Teresa </w:t>
      </w:r>
      <w:proofErr w:type="spellStart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y de Iv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 </w:t>
      </w:r>
      <w:proofErr w:type="spellStart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.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Al respecto, el Tribunal consider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 que la titular de los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derechos vulnerados en el presente caso era Tal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a y que su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madre actu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en su representaci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n, m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s no ejerciendo un derecho propio, por lo que la Corte no considera que deba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hacerse un pronunciamiento respecto a Teresa </w:t>
      </w:r>
      <w:proofErr w:type="spellStart"/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87" w:after="0" w:line="21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Por otro lado, la Corte consider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 que no se hab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an aportado 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elementos que permitan concluir que la duraci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 xml:space="preserve">n del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proceso civil haya sido violatorio de las garant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as de plazo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razonable y debida diligencia.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Asimismo, la Corte se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al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 que en este caso no existen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suficientes elementos probatorios que permitan concluir que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la existencia de </w:t>
      </w:r>
      <w:proofErr w:type="spellStart"/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prejudicialidad</w:t>
      </w:r>
      <w:proofErr w:type="spellEnd"/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en la normativa ecuatoriana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constituy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, por s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misma, una violaci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 a las garant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as judiciales. A este respecto, la Corte consider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que si bien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en el presente caso oper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la </w:t>
      </w:r>
      <w:proofErr w:type="spellStart"/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prejudicialidad</w:t>
      </w:r>
      <w:proofErr w:type="spellEnd"/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, la misma fue aplicada con base en la legislaci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ecuatoriana vigente al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momento de los hechos, con relaci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n al recurso presentado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por Teresa </w:t>
      </w:r>
      <w:proofErr w:type="spellStart"/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. Asimismo, el Tribunal consider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 que no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se han presentado suficientes argumentos y pruebas que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permitan afirmar que el recurso interpuesto por Teresa </w:t>
      </w:r>
      <w:proofErr w:type="spellStart"/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fue el resultado de una falta de claridad en la legislaci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ecuatoriana.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Finalmente, la Corte consider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que no cuenta con pruebas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que permitan sustentar el argumento presentado respecto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a la falta de protecci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n judicial de Tal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a en el tr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mite del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amparo constitucional, el proceso penal o el proceso civil.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Por lo que concluy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que no puede determinarse que haya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existido una violaci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n a la garant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a de protecci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n judicial.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3"/>
          <w:sz w:val="18"/>
          <w:szCs w:val="18"/>
          <w:lang w:val="es-ES_tradnl" w:eastAsia="es-ES"/>
        </w:rPr>
        <w:t>Teniendo en cuenta todo lo anterior, la Corte concluy</w:t>
      </w:r>
      <w:r w:rsidRPr="00DA48D8">
        <w:rPr>
          <w:rFonts w:ascii="Arial" w:eastAsia="Times New Roman" w:hAnsi="Arial" w:cs="Times New Roman"/>
          <w:spacing w:val="-3"/>
          <w:sz w:val="18"/>
          <w:szCs w:val="18"/>
          <w:lang w:val="es-ES_tradnl" w:eastAsia="es-ES"/>
        </w:rPr>
        <w:t xml:space="preserve">ó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que el Estado vulner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 las garant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as judiciales de debida 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>diligencia y plazo razonable previstas en el art</w:t>
      </w:r>
      <w:r w:rsidRPr="00DA48D8">
        <w:rPr>
          <w:rFonts w:ascii="Arial" w:eastAsia="Times New Roman" w:hAnsi="Arial" w:cs="Times New Roman"/>
          <w:spacing w:val="-2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2"/>
          <w:sz w:val="18"/>
          <w:szCs w:val="18"/>
          <w:lang w:val="es-ES_tradnl" w:eastAsia="es-ES"/>
        </w:rPr>
        <w:t xml:space="preserve">culo 8.1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en relaci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n con los art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culos 19 y 1.1 de la Convenci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Americana en perjuicio de Tal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a, en lo relativo al proceso penal. Por otro lado, la Corte concluy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que el Estado no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vulner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las garant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as judiciales de debida diligencia y plazo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razonable en el tr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mite del proceso civil.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87" w:after="0" w:line="21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Asimismo, la Corte concluy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que el Estado no viol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 xml:space="preserve">ó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las garant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as judiciales reconocidas en el art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culo 8.1 de la Convenci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n, en relaci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n con la aplicaci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n de la</w:t>
      </w:r>
    </w:p>
    <w:p w:rsidR="00DA48D8" w:rsidRPr="00DA48D8" w:rsidRDefault="00DA48D8" w:rsidP="00DA48D8">
      <w:pPr>
        <w:spacing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  <w:sectPr w:rsidR="00DA48D8" w:rsidRPr="00DA48D8">
          <w:type w:val="continuous"/>
          <w:pgSz w:w="11909" w:h="16834"/>
          <w:pgMar w:top="1347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</w:p>
    <w:p w:rsidR="00DA48D8" w:rsidRPr="00DA48D8" w:rsidRDefault="00DA48D8" w:rsidP="00DA48D8">
      <w:pPr>
        <w:widowControl w:val="0"/>
        <w:shd w:val="clear" w:color="auto" w:fill="FFFFFF"/>
        <w:tabs>
          <w:tab w:val="left" w:pos="5962"/>
        </w:tabs>
        <w:autoSpaceDE w:val="0"/>
        <w:autoSpaceDN w:val="0"/>
        <w:adjustRightInd w:val="0"/>
        <w:spacing w:after="221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lastRenderedPageBreak/>
        <w:t xml:space="preserve">6 -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Martes 1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º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de diciembre de 2015 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Suplemento Registro Oficial N</w:t>
      </w:r>
      <w:r w:rsidRPr="00DA48D8">
        <w:rPr>
          <w:rFonts w:ascii="Arial" w:eastAsia="Times New Roman" w:hAnsi="Arial" w:cs="Times New Roman"/>
          <w:b/>
          <w:bCs/>
          <w:sz w:val="18"/>
          <w:szCs w:val="18"/>
          <w:lang w:val="es-ES_tradnl" w:eastAsia="es-ES"/>
        </w:rPr>
        <w:t>º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 xml:space="preserve"> 639</w:t>
      </w:r>
    </w:p>
    <w:p w:rsidR="00DA48D8" w:rsidRPr="00DA48D8" w:rsidRDefault="00DA48D8" w:rsidP="00DA48D8">
      <w:pPr>
        <w:spacing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  <w:sectPr w:rsidR="00DA48D8" w:rsidRPr="00DA48D8">
          <w:pgSz w:w="11909" w:h="16834"/>
          <w:pgMar w:top="1347" w:right="1309" w:bottom="360" w:left="1308" w:header="720" w:footer="720" w:gutter="0"/>
          <w:cols w:space="720"/>
        </w:sectPr>
      </w:pP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proofErr w:type="spellStart"/>
      <w:proofErr w:type="gramStart"/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lastRenderedPageBreak/>
        <w:t>prejudicialidad</w:t>
      </w:r>
      <w:proofErr w:type="spellEnd"/>
      <w:proofErr w:type="gramEnd"/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 en el presente caso. Por 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ltimo, respecto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de la resoluci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del amparo constitucional y los procesos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penal y civil, la Corte consider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que el Estado no vulner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el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derecho a la protecci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judicial, previsto en el art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culo 25.1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de la Convenci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n, en relaci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n con el art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culo 1.1 del mismo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instrumento.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87"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VI. REPARACIONES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La Corte estableci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que su sentencia constituye per se una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forma de reparaci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n. Adicionalmente, orden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al Estado brindar gratuitamente, a trav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s de instituciones de salud p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blica especializadas o personal de salud </w:t>
      </w:r>
      <w:proofErr w:type="gramStart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especializado</w:t>
      </w:r>
      <w:proofErr w:type="gramEnd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, y de forma inmediata, oportuna, adecuada y efectiva, el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tratamiento m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dico y psicol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gico o psiqui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trico a Tal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a Gonzales </w:t>
      </w:r>
      <w:proofErr w:type="spellStart"/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, incluyendo el suministro gratuito de los </w:t>
      </w:r>
      <w:r w:rsidRPr="00DA48D8">
        <w:rPr>
          <w:rFonts w:ascii="Arial" w:eastAsia="Times New Roman" w:hAnsi="Arial" w:cs="Arial"/>
          <w:spacing w:val="-11"/>
          <w:sz w:val="18"/>
          <w:szCs w:val="18"/>
          <w:lang w:val="es-ES_tradnl" w:eastAsia="es-ES"/>
        </w:rPr>
        <w:t xml:space="preserve">medicamentos que eventualmente se requieran, tomando en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consideraci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n sus padecimientos.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Adem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s, la Corte dispuso que el Estado adopte las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recomendaciones de la m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dica o m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dico de confianza que </w:t>
      </w:r>
      <w:r w:rsidRPr="00DA48D8">
        <w:rPr>
          <w:rFonts w:ascii="Arial" w:eastAsia="Times New Roman" w:hAnsi="Arial" w:cs="Arial"/>
          <w:spacing w:val="-12"/>
          <w:sz w:val="18"/>
          <w:szCs w:val="18"/>
          <w:lang w:val="es-ES_tradnl" w:eastAsia="es-ES"/>
        </w:rPr>
        <w:t>Tal</w:t>
      </w:r>
      <w:r w:rsidRPr="00DA48D8">
        <w:rPr>
          <w:rFonts w:ascii="Arial" w:eastAsia="Times New Roman" w:hAnsi="Arial" w:cs="Times New Roman"/>
          <w:spacing w:val="-12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12"/>
          <w:sz w:val="18"/>
          <w:szCs w:val="18"/>
          <w:lang w:val="es-ES_tradnl" w:eastAsia="es-ES"/>
        </w:rPr>
        <w:t>a se</w:t>
      </w:r>
      <w:r w:rsidRPr="00DA48D8">
        <w:rPr>
          <w:rFonts w:ascii="Arial" w:eastAsia="Times New Roman" w:hAnsi="Arial" w:cs="Times New Roman"/>
          <w:spacing w:val="-12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12"/>
          <w:sz w:val="18"/>
          <w:szCs w:val="18"/>
          <w:lang w:val="es-ES_tradnl" w:eastAsia="es-ES"/>
        </w:rPr>
        <w:t>ale. Si el m</w:t>
      </w:r>
      <w:r w:rsidRPr="00DA48D8">
        <w:rPr>
          <w:rFonts w:ascii="Arial" w:eastAsia="Times New Roman" w:hAnsi="Arial" w:cs="Times New Roman"/>
          <w:spacing w:val="-12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12"/>
          <w:sz w:val="18"/>
          <w:szCs w:val="18"/>
          <w:lang w:val="es-ES_tradnl" w:eastAsia="es-ES"/>
        </w:rPr>
        <w:t>dico o la m</w:t>
      </w:r>
      <w:r w:rsidRPr="00DA48D8">
        <w:rPr>
          <w:rFonts w:ascii="Arial" w:eastAsia="Times New Roman" w:hAnsi="Arial" w:cs="Times New Roman"/>
          <w:spacing w:val="-12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12"/>
          <w:sz w:val="18"/>
          <w:szCs w:val="18"/>
          <w:lang w:val="es-ES_tradnl" w:eastAsia="es-ES"/>
        </w:rPr>
        <w:t xml:space="preserve">dica de confianza </w:t>
      </w:r>
      <w:proofErr w:type="gramStart"/>
      <w:r w:rsidRPr="00DA48D8">
        <w:rPr>
          <w:rFonts w:ascii="Arial" w:eastAsia="Times New Roman" w:hAnsi="Arial" w:cs="Arial"/>
          <w:spacing w:val="-12"/>
          <w:sz w:val="18"/>
          <w:szCs w:val="18"/>
          <w:lang w:val="es-ES_tradnl" w:eastAsia="es-ES"/>
        </w:rPr>
        <w:t>determina</w:t>
      </w:r>
      <w:proofErr w:type="gramEnd"/>
      <w:r w:rsidRPr="00DA48D8">
        <w:rPr>
          <w:rFonts w:ascii="Arial" w:eastAsia="Times New Roman" w:hAnsi="Arial" w:cs="Arial"/>
          <w:spacing w:val="-12"/>
          <w:sz w:val="18"/>
          <w:szCs w:val="18"/>
          <w:lang w:val="es-ES_tradnl" w:eastAsia="es-ES"/>
        </w:rPr>
        <w:t xml:space="preserve">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que existe un motivo fundado por el que Tal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 deba recibir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atenci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n en el sistema privado de salud, el Estado deber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 xml:space="preserve">á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cubrir los gastos necesarios para el restablecimiento de su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salud.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87" w:after="0" w:line="211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La Corte dispuso que el Estado publique el presente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resumen oficial, y la Sentencia en su integridad. Asimismo, </w:t>
      </w:r>
      <w:r w:rsidRPr="00DA48D8">
        <w:rPr>
          <w:rFonts w:ascii="Arial" w:eastAsia="Times New Roman" w:hAnsi="Arial" w:cs="Arial"/>
          <w:spacing w:val="-1"/>
          <w:sz w:val="18"/>
          <w:szCs w:val="18"/>
          <w:lang w:val="es-ES_tradnl" w:eastAsia="es-ES"/>
        </w:rPr>
        <w:t>la Corte dispuso que el Estado realice un acto p</w:t>
      </w:r>
      <w:r w:rsidRPr="00DA48D8">
        <w:rPr>
          <w:rFonts w:ascii="Arial" w:eastAsia="Times New Roman" w:hAnsi="Arial" w:cs="Times New Roman"/>
          <w:spacing w:val="-1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1"/>
          <w:sz w:val="18"/>
          <w:szCs w:val="18"/>
          <w:lang w:val="es-ES_tradnl" w:eastAsia="es-ES"/>
        </w:rPr>
        <w:t xml:space="preserve">blico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de reconocimiento de responsabilidad internacional en el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Ecuador, en relaci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n con los hechos de este caso.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La Corte dispuso que el Estado otorgue a Tal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a Gonzales </w:t>
      </w:r>
      <w:proofErr w:type="spellStart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una beca para continuar sus estudios universitarios </w:t>
      </w:r>
      <w:r w:rsidRPr="00DA48D8">
        <w:rPr>
          <w:rFonts w:ascii="Arial" w:eastAsia="Times New Roman" w:hAnsi="Arial" w:cs="Arial"/>
          <w:spacing w:val="-1"/>
          <w:sz w:val="18"/>
          <w:szCs w:val="18"/>
          <w:lang w:val="es-ES_tradnl" w:eastAsia="es-ES"/>
        </w:rPr>
        <w:t>que no se encuentre condicionada a la obtenci</w:t>
      </w:r>
      <w:r w:rsidRPr="00DA48D8">
        <w:rPr>
          <w:rFonts w:ascii="Arial" w:eastAsia="Times New Roman" w:hAnsi="Arial" w:cs="Times New Roman"/>
          <w:spacing w:val="-1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1"/>
          <w:sz w:val="18"/>
          <w:szCs w:val="18"/>
          <w:lang w:val="es-ES_tradnl" w:eastAsia="es-ES"/>
        </w:rPr>
        <w:t xml:space="preserve">n de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calificaciones que la hagan acreedora de una beca de excelencia. Dicha beca deber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cubrir todos los gastos para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la completa finalizaci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 de sus estudios, tanto material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acad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mico como manutenci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n de ser necesaria.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Adem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s, la Corte dispuso que el Estado otorgue a Tal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a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una beca para la realizaci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de un posgrado 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“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en cualquier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universidad del mundo en la que sea aceptada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”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. Esta beca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>deber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 ser entregada con independencia del desempe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o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acad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mico de Tal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a durante sus estudios en la carrera, y deber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otorg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rsele, en cambio, en atenci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n a su calidad de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v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ctima por las violaciones declaradas en la Sentencia.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87" w:after="0" w:line="211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La Corte orden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que el Estado entregue a Tal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a Gonzales </w:t>
      </w:r>
      <w:proofErr w:type="spellStart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Lluy</w:t>
      </w:r>
      <w:proofErr w:type="spellEnd"/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 una vivienda digna en el plazo de un a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o, contado a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partir de la emisi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n de la presente Sentencia.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2" w:after="0" w:line="211" w:lineRule="exact"/>
        <w:ind w:right="5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Por otro lado, el Tribunal dispuso que el Estado realice un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programa para la capacitaci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 de funcionarios en salud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sobre mejores pr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cticas y derechos de los pacientes con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VIH, as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 como sobre la aplicaci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 de los procedimientos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establecidos en la Gu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a de Atenci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 Integral para Adultos y Adolescentes con infecci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 por VIH/SIDA y la adopci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n de medidas positivas para evitar o revertir las situaciones de discriminaci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 que sufren las personas con VIH, y en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especial las ni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as y los ni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os con VIH, en el que se haga menci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a los est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ndares establecidos en la presente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Sentencia.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z w:val="20"/>
          <w:szCs w:val="20"/>
          <w:lang w:val="es-ES" w:eastAsia="es-ES"/>
        </w:rPr>
        <w:br w:type="column"/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lastRenderedPageBreak/>
        <w:t xml:space="preserve">Finalmente, la Corte dispuso que el Estado pague las cantidades fijadas por concepto de indemnizaciones por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da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o material e inmaterial, y reintegro de costas y gastos;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y que reintegre las costas y gastos, as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 como el monto del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Fondo de Asistencia Legal de V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ctimas de la Corte.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522"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pacing w:val="-7"/>
          <w:sz w:val="18"/>
          <w:szCs w:val="18"/>
          <w:lang w:val="es-ES_tradnl" w:eastAsia="es-ES"/>
        </w:rPr>
        <w:t>No. 2015-07-21-#-25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2" w:after="0" w:line="226" w:lineRule="exac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EL CONCEJO MUNICIPAL DEL GOBIERNO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AUT</w:t>
      </w:r>
      <w:r w:rsidRPr="00DA48D8">
        <w:rPr>
          <w:rFonts w:ascii="Arial" w:eastAsia="Times New Roman" w:hAnsi="Arial" w:cs="Times New Roman"/>
          <w:b/>
          <w:bCs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NOMO DESCENTRALIZADO MUNICIPAL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pacing w:val="-3"/>
          <w:sz w:val="18"/>
          <w:szCs w:val="18"/>
          <w:lang w:val="es-ES_tradnl" w:eastAsia="es-ES"/>
        </w:rPr>
        <w:t>DE ATACAMES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197" w:after="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pacing w:val="-9"/>
          <w:sz w:val="18"/>
          <w:szCs w:val="18"/>
          <w:lang w:val="es-ES_tradnl" w:eastAsia="es-ES"/>
        </w:rPr>
        <w:t>Considerando</w:t>
      </w:r>
      <w:r w:rsidRPr="00DA48D8">
        <w:rPr>
          <w:rFonts w:ascii="Arial" w:eastAsia="Times New Roman" w:hAnsi="Arial" w:cs="Arial"/>
          <w:b/>
          <w:bCs/>
          <w:i/>
          <w:iCs/>
          <w:spacing w:val="-9"/>
          <w:sz w:val="18"/>
          <w:szCs w:val="18"/>
          <w:lang w:val="es-ES_tradnl" w:eastAsia="es-ES"/>
        </w:rPr>
        <w:t>: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6" w:after="0" w:line="22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Que, la Constituci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n de la Rep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blica en su art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culo 10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reconoce a la naturaleza como sujeto de derechos;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2" w:after="0" w:line="22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Que, el art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culo 14 de la Constituci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n de la Rep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blica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reconoce a la poblaci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n el derecho a vivir en un ambiente sano y ecol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gicamente equilibrado, que garantice la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sostenibilidad y el buen vivir, </w:t>
      </w:r>
      <w:proofErr w:type="spellStart"/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sumak</w:t>
      </w:r>
      <w:proofErr w:type="spellEnd"/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 </w:t>
      </w:r>
      <w:proofErr w:type="spellStart"/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kawsay</w:t>
      </w:r>
      <w:proofErr w:type="spellEnd"/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. Adem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s,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declara de inter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s p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blico la preservaci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n del ambiente,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la conservaci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de los ecosistemas, la biodiversidad y la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integridad del patrimonio gen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é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tico del pa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s, la prevenci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n 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del da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o ambiental y la recuperaci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 de los espacios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naturales degradados;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2" w:after="0" w:line="22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Que, el art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culo 15 de la Constituci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n de la Rep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>blica se</w:t>
      </w:r>
      <w:r w:rsidRPr="00DA48D8">
        <w:rPr>
          <w:rFonts w:ascii="Arial" w:eastAsia="Times New Roman" w:hAnsi="Arial" w:cs="Times New Roman"/>
          <w:spacing w:val="-9"/>
          <w:sz w:val="18"/>
          <w:szCs w:val="18"/>
          <w:lang w:val="es-ES_tradnl" w:eastAsia="es-ES"/>
        </w:rPr>
        <w:t>ñ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ala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que el Estado promover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, en el sector p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blico y privado, el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uso de tecnolog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as ambientalmente limpias y de energ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as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alternativas no contaminantes y de bajo impacto;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2" w:after="0" w:line="22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Que, el art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culo 66, numeral 27 de la Constituci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n de la Rep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blica garantiza a las personas el derecho a vivir en 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>un ambiente sano, ecol</w:t>
      </w:r>
      <w:r w:rsidRPr="00DA48D8">
        <w:rPr>
          <w:rFonts w:ascii="Arial" w:eastAsia="Times New Roman" w:hAnsi="Arial" w:cs="Times New Roman"/>
          <w:spacing w:val="-6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6"/>
          <w:sz w:val="18"/>
          <w:szCs w:val="18"/>
          <w:lang w:val="es-ES_tradnl" w:eastAsia="es-ES"/>
        </w:rPr>
        <w:t xml:space="preserve">gicamente equilibrado, libre de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contaminaci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n y en armon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a con la naturaleza;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6" w:after="0" w:line="22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Que, el art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culo 83, numeral 6 de la Constituci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 de la </w:t>
      </w:r>
      <w:r w:rsidRPr="00DA48D8">
        <w:rPr>
          <w:rFonts w:ascii="Arial" w:eastAsia="Times New Roman" w:hAnsi="Arial" w:cs="Arial"/>
          <w:spacing w:val="-11"/>
          <w:sz w:val="18"/>
          <w:szCs w:val="18"/>
          <w:lang w:val="es-ES_tradnl" w:eastAsia="es-ES"/>
        </w:rPr>
        <w:t>Rep</w:t>
      </w:r>
      <w:r w:rsidRPr="00DA48D8">
        <w:rPr>
          <w:rFonts w:ascii="Arial" w:eastAsia="Times New Roman" w:hAnsi="Arial" w:cs="Times New Roman"/>
          <w:spacing w:val="-11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11"/>
          <w:sz w:val="18"/>
          <w:szCs w:val="18"/>
          <w:lang w:val="es-ES_tradnl" w:eastAsia="es-ES"/>
        </w:rPr>
        <w:t xml:space="preserve">blica establece que son deberes y responsabilidades de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las ecuatorianas y los ecuatorianos, entre otros, el respetar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los derechos de la naturaleza, preservar un ambiente sano y </w:t>
      </w:r>
      <w:r w:rsidRPr="00DA48D8">
        <w:rPr>
          <w:rFonts w:ascii="Arial" w:eastAsia="Times New Roman" w:hAnsi="Arial" w:cs="Arial"/>
          <w:spacing w:val="-9"/>
          <w:sz w:val="18"/>
          <w:szCs w:val="18"/>
          <w:lang w:val="es-ES_tradnl" w:eastAsia="es-ES"/>
        </w:rPr>
        <w:t xml:space="preserve">utilizar los recursos naturales de modo racional, sustentable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y sostenible;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Que, el art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culo 240 de la Constituci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n de la Rep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blica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determina que los gobiernos aut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nomos descentralizados 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>tendr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n facultades legislativas en el </w:t>
      </w:r>
      <w:r w:rsidRPr="00DA48D8">
        <w:rPr>
          <w:rFonts w:ascii="Arial" w:eastAsia="Times New Roman" w:hAnsi="Arial" w:cs="Times New Roman"/>
          <w:spacing w:val="-4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4"/>
          <w:sz w:val="18"/>
          <w:szCs w:val="18"/>
          <w:lang w:val="es-ES_tradnl" w:eastAsia="es-ES"/>
        </w:rPr>
        <w:t xml:space="preserve">mbito de sus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>competencias y jurisdicciones y ejercer</w:t>
      </w:r>
      <w:r w:rsidRPr="00DA48D8">
        <w:rPr>
          <w:rFonts w:ascii="Arial" w:eastAsia="Times New Roman" w:hAnsi="Arial" w:cs="Times New Roman"/>
          <w:spacing w:val="-7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n las facultades 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ejecutivas en el </w:t>
      </w:r>
      <w:r w:rsidRPr="00DA48D8">
        <w:rPr>
          <w:rFonts w:ascii="Arial" w:eastAsia="Times New Roman" w:hAnsi="Arial" w:cs="Times New Roman"/>
          <w:spacing w:val="-10"/>
          <w:sz w:val="18"/>
          <w:szCs w:val="18"/>
          <w:lang w:val="es-ES_tradnl" w:eastAsia="es-ES"/>
        </w:rPr>
        <w:t>á</w:t>
      </w:r>
      <w:r w:rsidRPr="00DA48D8">
        <w:rPr>
          <w:rFonts w:ascii="Arial" w:eastAsia="Times New Roman" w:hAnsi="Arial" w:cs="Arial"/>
          <w:spacing w:val="-10"/>
          <w:sz w:val="18"/>
          <w:szCs w:val="18"/>
          <w:lang w:val="es-ES_tradnl" w:eastAsia="es-ES"/>
        </w:rPr>
        <w:t xml:space="preserve">mbito de sus competencias y jurisdicciones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territoriales.</w:t>
      </w:r>
    </w:p>
    <w:p w:rsidR="00DA48D8" w:rsidRPr="00DA48D8" w:rsidRDefault="00DA48D8" w:rsidP="00DA48D8">
      <w:pPr>
        <w:widowControl w:val="0"/>
        <w:shd w:val="clear" w:color="auto" w:fill="FFFFFF"/>
        <w:autoSpaceDE w:val="0"/>
        <w:autoSpaceDN w:val="0"/>
        <w:adjustRightInd w:val="0"/>
        <w:spacing w:before="202" w:after="0" w:line="226" w:lineRule="exact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Que, el art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í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>culo 264, numeral 4 de la Constituci</w:t>
      </w:r>
      <w:r w:rsidRPr="00DA48D8">
        <w:rPr>
          <w:rFonts w:ascii="Arial" w:eastAsia="Times New Roman" w:hAnsi="Arial" w:cs="Times New Roman"/>
          <w:spacing w:val="-5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5"/>
          <w:sz w:val="18"/>
          <w:szCs w:val="18"/>
          <w:lang w:val="es-ES_tradnl" w:eastAsia="es-ES"/>
        </w:rPr>
        <w:t xml:space="preserve">n de la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Rep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 xml:space="preserve">blica establece que los gobiernos municipales tienen, </w:t>
      </w:r>
      <w:r w:rsidRPr="00DA48D8">
        <w:rPr>
          <w:rFonts w:ascii="Arial" w:eastAsia="Times New Roman" w:hAnsi="Arial" w:cs="Arial"/>
          <w:spacing w:val="-7"/>
          <w:sz w:val="18"/>
          <w:szCs w:val="18"/>
          <w:lang w:val="es-ES_tradnl" w:eastAsia="es-ES"/>
        </w:rPr>
        <w:t xml:space="preserve">entre varias competencias exclusivas, prestar entre otros 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servicios p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ú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blicos, el de manejo de desechos s</w:t>
      </w:r>
      <w:r w:rsidRPr="00DA48D8">
        <w:rPr>
          <w:rFonts w:ascii="Arial" w:eastAsia="Times New Roman" w:hAnsi="Arial" w:cs="Times New Roman"/>
          <w:spacing w:val="-8"/>
          <w:sz w:val="18"/>
          <w:szCs w:val="18"/>
          <w:lang w:val="es-ES_tradnl" w:eastAsia="es-ES"/>
        </w:rPr>
        <w:t>ó</w:t>
      </w:r>
      <w:r w:rsidRPr="00DA48D8">
        <w:rPr>
          <w:rFonts w:ascii="Arial" w:eastAsia="Times New Roman" w:hAnsi="Arial" w:cs="Arial"/>
          <w:spacing w:val="-8"/>
          <w:sz w:val="18"/>
          <w:szCs w:val="18"/>
          <w:lang w:val="es-ES_tradnl" w:eastAsia="es-ES"/>
        </w:rPr>
        <w:t>lidos.</w:t>
      </w:r>
    </w:p>
    <w:p w:rsidR="00DA48D8" w:rsidRPr="00DA48D8" w:rsidRDefault="00DA48D8" w:rsidP="00DA48D8">
      <w:pPr>
        <w:spacing w:after="0"/>
        <w:jc w:val="left"/>
        <w:rPr>
          <w:rFonts w:ascii="Arial" w:eastAsia="Times New Roman" w:hAnsi="Arial" w:cs="Arial"/>
          <w:sz w:val="20"/>
          <w:szCs w:val="20"/>
          <w:lang w:val="es-ES" w:eastAsia="es-ES"/>
        </w:rPr>
        <w:sectPr w:rsidR="00DA48D8" w:rsidRPr="00DA48D8">
          <w:type w:val="continuous"/>
          <w:pgSz w:w="11909" w:h="16834"/>
          <w:pgMar w:top="1347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</w:p>
    <w:p w:rsidR="00DA48D8" w:rsidRPr="00DA48D8" w:rsidRDefault="00DA48D8" w:rsidP="00DA48D8">
      <w:pPr>
        <w:widowControl w:val="0"/>
        <w:shd w:val="clear" w:color="auto" w:fill="FFFFFF"/>
        <w:tabs>
          <w:tab w:val="left" w:pos="6154"/>
        </w:tabs>
        <w:autoSpaceDE w:val="0"/>
        <w:autoSpaceDN w:val="0"/>
        <w:adjustRightInd w:val="0"/>
        <w:spacing w:after="221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lastRenderedPageBreak/>
        <w:t>Suplemento Registro Oficial N</w:t>
      </w:r>
      <w:r w:rsidRPr="00DA48D8">
        <w:rPr>
          <w:rFonts w:ascii="Arial" w:eastAsia="Times New Roman" w:hAnsi="Arial" w:cs="Times New Roman"/>
          <w:b/>
          <w:bCs/>
          <w:sz w:val="18"/>
          <w:szCs w:val="18"/>
          <w:lang w:val="es-ES_tradnl" w:eastAsia="es-ES"/>
        </w:rPr>
        <w:t>º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 xml:space="preserve"> 639 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>Martes 1</w:t>
      </w:r>
      <w:r w:rsidRPr="00DA48D8">
        <w:rPr>
          <w:rFonts w:ascii="Arial" w:eastAsia="Times New Roman" w:hAnsi="Arial" w:cs="Times New Roman"/>
          <w:sz w:val="18"/>
          <w:szCs w:val="18"/>
          <w:lang w:val="es-ES_tradnl" w:eastAsia="es-ES"/>
        </w:rPr>
        <w:t>º</w:t>
      </w:r>
      <w:r w:rsidRPr="00DA48D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de diciembre de 2015 </w:t>
      </w:r>
      <w:r w:rsidRPr="00DA48D8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- 7</w:t>
      </w:r>
    </w:p>
    <w:p w:rsidR="008331CB" w:rsidRDefault="008331CB" w:rsidP="00DA48D8">
      <w:pPr>
        <w:jc w:val="both"/>
      </w:pPr>
    </w:p>
    <w:sectPr w:rsidR="00833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D8"/>
    <w:rsid w:val="003B7705"/>
    <w:rsid w:val="00721AA7"/>
    <w:rsid w:val="008331CB"/>
    <w:rsid w:val="00DA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A48D8"/>
  </w:style>
  <w:style w:type="paragraph" w:styleId="Encabezado">
    <w:name w:val="header"/>
    <w:basedOn w:val="Normal"/>
    <w:link w:val="EncabezadoCar"/>
    <w:uiPriority w:val="99"/>
    <w:semiHidden/>
    <w:unhideWhenUsed/>
    <w:rsid w:val="00DA48D8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A48D8"/>
    <w:rPr>
      <w:rFonts w:ascii="Arial" w:eastAsia="Times New Roman" w:hAnsi="Arial" w:cs="Arial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A48D8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A48D8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770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A48D8"/>
  </w:style>
  <w:style w:type="paragraph" w:styleId="Encabezado">
    <w:name w:val="header"/>
    <w:basedOn w:val="Normal"/>
    <w:link w:val="EncabezadoCar"/>
    <w:uiPriority w:val="99"/>
    <w:semiHidden/>
    <w:unhideWhenUsed/>
    <w:rsid w:val="00DA48D8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A48D8"/>
    <w:rPr>
      <w:rFonts w:ascii="Arial" w:eastAsia="Times New Roman" w:hAnsi="Arial" w:cs="Arial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A48D8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A48D8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770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4709</Words>
  <Characters>25903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Hector</dc:creator>
  <cp:lastModifiedBy>Machado Bradley</cp:lastModifiedBy>
  <cp:revision>2</cp:revision>
  <dcterms:created xsi:type="dcterms:W3CDTF">2015-12-02T16:00:00Z</dcterms:created>
  <dcterms:modified xsi:type="dcterms:W3CDTF">2015-12-02T16:00:00Z</dcterms:modified>
</cp:coreProperties>
</file>