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235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56   --   Segundo Suplemento   --   Registro Oficial N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pgSz w:w="11909" w:h="16834"/>
          <w:pgMar w:top="1325" w:right="1309" w:bottom="360" w:left="1308" w:header="720" w:footer="720" w:gutter="0"/>
          <w:cols w:space="720"/>
        </w:sectPr>
      </w:pPr>
    </w:p>
    <w:p w:rsid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</w:pPr>
    </w:p>
    <w:p w:rsid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pacing w:val="-2"/>
          <w:sz w:val="24"/>
          <w:szCs w:val="24"/>
          <w:lang w:val="es-ES_tradnl" w:eastAsia="es-ES"/>
        </w:rPr>
      </w:pPr>
    </w:p>
    <w:p w:rsid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pacing w:val="-2"/>
          <w:sz w:val="24"/>
          <w:szCs w:val="24"/>
          <w:lang w:val="es-ES_tradnl" w:eastAsia="es-ES"/>
        </w:rPr>
      </w:pPr>
    </w:p>
    <w:p w:rsidR="000D6FE7" w:rsidRP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  <w:r w:rsidRPr="000D6FE7"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  <w:t>PRECEDENTE CONSTITUCIONAL</w:t>
      </w:r>
    </w:p>
    <w:p w:rsidR="000D6FE7" w:rsidRP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</w:p>
    <w:p w:rsid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</w:p>
    <w:p w:rsidR="000D6FE7" w:rsidRP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</w:p>
    <w:p w:rsidR="000D6FE7" w:rsidRP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  <w:r w:rsidRPr="000D6FE7"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  <w:t>MANDATO 2</w:t>
      </w:r>
    </w:p>
    <w:p w:rsid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</w:p>
    <w:p w:rsidR="000D6FE7" w:rsidRP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</w:p>
    <w:p w:rsidR="000D6FE7" w:rsidRP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</w:p>
    <w:p w:rsidR="000D6FE7" w:rsidRDefault="000D6FE7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  <w:r w:rsidRPr="000D6FE7"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  <w:t>VALORES POR SUPRESIÓN DE PARTIDA</w:t>
      </w:r>
    </w:p>
    <w:p w:rsidR="00216B53" w:rsidRDefault="00216B53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2"/>
          <w:sz w:val="24"/>
          <w:szCs w:val="24"/>
          <w:lang w:val="es-ES_tradnl" w:eastAsia="es-ES"/>
        </w:rPr>
      </w:pPr>
    </w:p>
    <w:p w:rsidR="00216B53" w:rsidRDefault="00216B53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833C0B" w:themeColor="accent2" w:themeShade="80"/>
          <w:sz w:val="24"/>
          <w:szCs w:val="24"/>
          <w:lang w:val="es-ES" w:eastAsia="es-ES"/>
        </w:rPr>
        <w:t>Mandato 2 t</w:t>
      </w:r>
      <w:r w:rsidRPr="00216B53">
        <w:rPr>
          <w:rFonts w:ascii="Arial" w:eastAsia="Times New Roman" w:hAnsi="Arial" w:cs="Arial"/>
          <w:b/>
          <w:color w:val="833C0B" w:themeColor="accent2" w:themeShade="80"/>
          <w:sz w:val="24"/>
          <w:szCs w:val="24"/>
          <w:lang w:val="es-ES" w:eastAsia="es-ES"/>
        </w:rPr>
        <w:t xml:space="preserve">iene categoría de Ley Orgánica </w:t>
      </w:r>
    </w:p>
    <w:p w:rsidR="00216B53" w:rsidRDefault="00216B53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z w:val="24"/>
          <w:szCs w:val="24"/>
          <w:lang w:val="es-ES" w:eastAsia="es-ES"/>
        </w:rPr>
      </w:pPr>
    </w:p>
    <w:p w:rsidR="00216B53" w:rsidRPr="000D6FE7" w:rsidRDefault="00216B53" w:rsidP="000D6FE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center"/>
        <w:rPr>
          <w:rFonts w:ascii="Arial" w:eastAsia="Times New Roman" w:hAnsi="Arial" w:cs="Arial"/>
          <w:b/>
          <w:color w:val="833C0B" w:themeColor="accent2" w:themeShade="8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833C0B" w:themeColor="accent2" w:themeShade="80"/>
          <w:sz w:val="24"/>
          <w:szCs w:val="24"/>
          <w:lang w:val="es-ES" w:eastAsia="es-ES"/>
        </w:rPr>
        <w:t>No</w:t>
      </w:r>
      <w:r w:rsidRPr="00216B53">
        <w:rPr>
          <w:rFonts w:ascii="Arial" w:eastAsia="Times New Roman" w:hAnsi="Arial" w:cs="Arial"/>
          <w:b/>
          <w:color w:val="833C0B" w:themeColor="accent2" w:themeShade="80"/>
          <w:sz w:val="24"/>
          <w:szCs w:val="24"/>
          <w:lang w:val="es-ES" w:eastAsia="es-ES"/>
        </w:rPr>
        <w:t xml:space="preserve"> establece valores fijos que deban cancelarse por supresión de partidas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560" w:after="0" w:line="42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Quito, D. M., 17 de septiembre de 2014</w:t>
      </w:r>
    </w:p>
    <w:p w:rsidR="008E14A7" w:rsidRPr="00CE4BEC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427" w:lineRule="exact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CE4BEC">
        <w:rPr>
          <w:rFonts w:ascii="Arial" w:eastAsia="Times New Roman" w:hAnsi="Arial" w:cs="Arial"/>
          <w:b/>
          <w:bCs/>
          <w:spacing w:val="-3"/>
          <w:sz w:val="16"/>
          <w:szCs w:val="16"/>
          <w:u w:val="single"/>
          <w:lang w:val="es-ES_tradnl" w:eastAsia="es-ES"/>
        </w:rPr>
        <w:t>SENTENCIA N</w:t>
      </w:r>
      <w:proofErr w:type="gramStart"/>
      <w:r w:rsidRPr="00CE4BEC">
        <w:rPr>
          <w:rFonts w:ascii="Arial" w:eastAsia="Times New Roman" w:hAnsi="Arial" w:cs="Arial"/>
          <w:b/>
          <w:bCs/>
          <w:spacing w:val="-3"/>
          <w:sz w:val="16"/>
          <w:szCs w:val="16"/>
          <w:u w:val="single"/>
          <w:lang w:val="es-ES_tradnl" w:eastAsia="es-ES"/>
        </w:rPr>
        <w:t>.</w:t>
      </w:r>
      <w:r w:rsidRPr="00CE4BEC">
        <w:rPr>
          <w:rFonts w:ascii="Arial" w:eastAsia="Times New Roman" w:hAnsi="Arial" w:cs="Times New Roman"/>
          <w:b/>
          <w:bCs/>
          <w:spacing w:val="-3"/>
          <w:sz w:val="16"/>
          <w:szCs w:val="16"/>
          <w:u w:val="single"/>
          <w:lang w:val="es-ES_tradnl" w:eastAsia="es-ES"/>
        </w:rPr>
        <w:t>º</w:t>
      </w:r>
      <w:proofErr w:type="gramEnd"/>
      <w:r w:rsidRPr="00CE4BEC">
        <w:rPr>
          <w:rFonts w:ascii="Arial" w:eastAsia="Times New Roman" w:hAnsi="Arial" w:cs="Arial"/>
          <w:b/>
          <w:bCs/>
          <w:spacing w:val="-3"/>
          <w:sz w:val="16"/>
          <w:szCs w:val="16"/>
          <w:u w:val="single"/>
          <w:lang w:val="es-ES_tradnl" w:eastAsia="es-ES"/>
        </w:rPr>
        <w:t xml:space="preserve"> 137-14-SEP-CC</w:t>
      </w:r>
    </w:p>
    <w:p w:rsidR="008E14A7" w:rsidRPr="00CE4BEC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427" w:lineRule="exact"/>
        <w:rPr>
          <w:rFonts w:ascii="Arial" w:eastAsia="Times New Roman" w:hAnsi="Arial" w:cs="Arial"/>
          <w:b/>
          <w:bCs/>
          <w:spacing w:val="-6"/>
          <w:sz w:val="16"/>
          <w:szCs w:val="16"/>
          <w:u w:val="single"/>
          <w:lang w:val="es-ES_tradnl" w:eastAsia="es-ES"/>
        </w:rPr>
      </w:pPr>
      <w:r w:rsidRPr="00CE4BEC">
        <w:rPr>
          <w:rFonts w:ascii="Arial" w:eastAsia="Times New Roman" w:hAnsi="Arial" w:cs="Arial"/>
          <w:b/>
          <w:bCs/>
          <w:spacing w:val="-6"/>
          <w:sz w:val="16"/>
          <w:szCs w:val="16"/>
          <w:u w:val="single"/>
          <w:lang w:val="es-ES_tradnl" w:eastAsia="es-ES"/>
        </w:rPr>
        <w:t>CASO N</w:t>
      </w:r>
      <w:proofErr w:type="gramStart"/>
      <w:r w:rsidRPr="00CE4BEC">
        <w:rPr>
          <w:rFonts w:ascii="Arial" w:eastAsia="Times New Roman" w:hAnsi="Arial" w:cs="Arial"/>
          <w:b/>
          <w:bCs/>
          <w:spacing w:val="-6"/>
          <w:sz w:val="16"/>
          <w:szCs w:val="16"/>
          <w:u w:val="single"/>
          <w:lang w:val="es-ES_tradnl" w:eastAsia="es-ES"/>
        </w:rPr>
        <w:t>.</w:t>
      </w:r>
      <w:r w:rsidRPr="00CE4BEC">
        <w:rPr>
          <w:rFonts w:ascii="Arial" w:eastAsia="Times New Roman" w:hAnsi="Arial" w:cs="Times New Roman"/>
          <w:b/>
          <w:bCs/>
          <w:spacing w:val="-6"/>
          <w:sz w:val="16"/>
          <w:szCs w:val="16"/>
          <w:u w:val="single"/>
          <w:lang w:val="es-ES_tradnl" w:eastAsia="es-ES"/>
        </w:rPr>
        <w:t>º</w:t>
      </w:r>
      <w:proofErr w:type="gramEnd"/>
      <w:r w:rsidRPr="00CE4BEC">
        <w:rPr>
          <w:rFonts w:ascii="Arial" w:eastAsia="Times New Roman" w:hAnsi="Arial" w:cs="Arial"/>
          <w:b/>
          <w:bCs/>
          <w:spacing w:val="-6"/>
          <w:sz w:val="16"/>
          <w:szCs w:val="16"/>
          <w:u w:val="single"/>
          <w:lang w:val="es-ES_tradnl" w:eastAsia="es-ES"/>
        </w:rPr>
        <w:t xml:space="preserve"> 1424-11-EP</w:t>
      </w:r>
    </w:p>
    <w:p w:rsidR="00F62C67" w:rsidRDefault="00F62C6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427" w:lineRule="exact"/>
        <w:rPr>
          <w:rFonts w:ascii="Arial" w:eastAsia="Times New Roman" w:hAnsi="Arial" w:cs="Arial"/>
          <w:b/>
          <w:bCs/>
          <w:spacing w:val="-6"/>
          <w:sz w:val="16"/>
          <w:szCs w:val="16"/>
          <w:u w:val="single"/>
          <w:lang w:val="es-ES_tradnl" w:eastAsia="es-ES"/>
        </w:rPr>
      </w:pPr>
      <w:r w:rsidRPr="00CE4BEC">
        <w:rPr>
          <w:rFonts w:ascii="Arial" w:eastAsia="Times New Roman" w:hAnsi="Arial" w:cs="Arial"/>
          <w:b/>
          <w:bCs/>
          <w:spacing w:val="-6"/>
          <w:sz w:val="16"/>
          <w:szCs w:val="16"/>
          <w:u w:val="single"/>
          <w:lang w:val="es-ES_tradnl" w:eastAsia="es-ES"/>
        </w:rPr>
        <w:t>PRECEDENTE CONSTITUCIONAL:</w:t>
      </w:r>
      <w:bookmarkStart w:id="0" w:name="_GoBack"/>
      <w:bookmarkEnd w:id="0"/>
    </w:p>
    <w:p w:rsidR="00F62C67" w:rsidRDefault="00F62C67" w:rsidP="00F62C6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Cs/>
          <w:i/>
          <w:spacing w:val="-6"/>
          <w:sz w:val="16"/>
          <w:szCs w:val="16"/>
          <w:highlight w:val="yellow"/>
          <w:lang w:val="es-ES_tradnl" w:eastAsia="es-ES"/>
        </w:rPr>
        <w:t>“</w:t>
      </w:r>
      <w:r w:rsidRPr="00F62C67">
        <w:rPr>
          <w:rFonts w:ascii="Arial" w:eastAsia="Times New Roman" w:hAnsi="Arial" w:cs="Arial"/>
          <w:bCs/>
          <w:i/>
          <w:spacing w:val="-6"/>
          <w:sz w:val="16"/>
          <w:szCs w:val="16"/>
          <w:highlight w:val="yellow"/>
          <w:lang w:val="es-ES_tradnl" w:eastAsia="es-ES"/>
        </w:rPr>
        <w:t>(…)</w:t>
      </w:r>
      <w:r w:rsidRPr="00F62C67">
        <w:rPr>
          <w:rFonts w:ascii="Arial" w:eastAsia="Times New Roman" w:hAnsi="Arial" w:cs="Arial"/>
          <w:b/>
          <w:bCs/>
          <w:i/>
          <w:spacing w:val="-6"/>
          <w:sz w:val="16"/>
          <w:szCs w:val="16"/>
          <w:highlight w:val="yellow"/>
          <w:lang w:val="es-ES_tradnl" w:eastAsia="es-ES"/>
        </w:rPr>
        <w:t xml:space="preserve"> </w:t>
      </w:r>
      <w:r w:rsidRPr="00F62C67">
        <w:rPr>
          <w:rFonts w:ascii="Arial" w:eastAsia="Times New Roman" w:hAnsi="Arial" w:cs="Arial"/>
          <w:i/>
          <w:spacing w:val="-5"/>
          <w:sz w:val="16"/>
          <w:szCs w:val="16"/>
          <w:highlight w:val="yellow"/>
          <w:lang w:val="es-ES_tradnl" w:eastAsia="es-ES"/>
        </w:rPr>
        <w:t xml:space="preserve">Al tener el Mandato </w:t>
      </w:r>
      <w:r w:rsidRPr="00F62C67">
        <w:rPr>
          <w:rFonts w:ascii="Arial" w:eastAsia="Times New Roman" w:hAnsi="Arial" w:cs="Arial"/>
          <w:i/>
          <w:sz w:val="16"/>
          <w:szCs w:val="16"/>
          <w:highlight w:val="yellow"/>
          <w:lang w:val="es-ES_tradnl" w:eastAsia="es-ES"/>
        </w:rPr>
        <w:t>Constituyente una categor</w:t>
      </w:r>
      <w:r w:rsidRPr="00F62C67">
        <w:rPr>
          <w:rFonts w:ascii="Arial" w:eastAsia="Times New Roman" w:hAnsi="Arial" w:cs="Times New Roman"/>
          <w:i/>
          <w:sz w:val="16"/>
          <w:szCs w:val="16"/>
          <w:highlight w:val="yellow"/>
          <w:lang w:val="es-ES_tradnl" w:eastAsia="es-ES"/>
        </w:rPr>
        <w:t>í</w:t>
      </w:r>
      <w:r w:rsidRPr="00F62C67">
        <w:rPr>
          <w:rFonts w:ascii="Arial" w:eastAsia="Times New Roman" w:hAnsi="Arial" w:cs="Arial"/>
          <w:i/>
          <w:sz w:val="16"/>
          <w:szCs w:val="16"/>
          <w:highlight w:val="yellow"/>
          <w:lang w:val="es-ES_tradnl" w:eastAsia="es-ES"/>
        </w:rPr>
        <w:t>a de Ley Org</w:t>
      </w:r>
      <w:r w:rsidRPr="00F62C67">
        <w:rPr>
          <w:rFonts w:ascii="Arial" w:eastAsia="Times New Roman" w:hAnsi="Arial" w:cs="Times New Roman"/>
          <w:i/>
          <w:sz w:val="16"/>
          <w:szCs w:val="16"/>
          <w:highlight w:val="yellow"/>
          <w:lang w:val="es-ES_tradnl" w:eastAsia="es-ES"/>
        </w:rPr>
        <w:t>á</w:t>
      </w:r>
      <w:r w:rsidRPr="00F62C67">
        <w:rPr>
          <w:rFonts w:ascii="Arial" w:eastAsia="Times New Roman" w:hAnsi="Arial" w:cs="Arial"/>
          <w:i/>
          <w:sz w:val="16"/>
          <w:szCs w:val="16"/>
          <w:highlight w:val="yellow"/>
          <w:lang w:val="es-ES_tradnl" w:eastAsia="es-ES"/>
        </w:rPr>
        <w:t xml:space="preserve">nica debe </w:t>
      </w:r>
      <w:r w:rsidRPr="00F62C67">
        <w:rPr>
          <w:rFonts w:ascii="Arial" w:eastAsia="Times New Roman" w:hAnsi="Arial" w:cs="Arial"/>
          <w:i/>
          <w:spacing w:val="-5"/>
          <w:sz w:val="16"/>
          <w:szCs w:val="16"/>
          <w:highlight w:val="yellow"/>
          <w:lang w:val="es-ES_tradnl" w:eastAsia="es-ES"/>
        </w:rPr>
        <w:t xml:space="preserve">ser interpretado como tal, por parte de las diferentes </w:t>
      </w:r>
      <w:r w:rsidRPr="00F62C67">
        <w:rPr>
          <w:rFonts w:ascii="Arial" w:eastAsia="Times New Roman" w:hAnsi="Arial" w:cs="Arial"/>
          <w:i/>
          <w:spacing w:val="-1"/>
          <w:sz w:val="16"/>
          <w:szCs w:val="16"/>
          <w:highlight w:val="yellow"/>
          <w:lang w:val="es-ES_tradnl" w:eastAsia="es-ES"/>
        </w:rPr>
        <w:t xml:space="preserve">autoridades jurisdiccionales que conozcan de causas </w:t>
      </w:r>
      <w:r w:rsidRPr="00F62C67">
        <w:rPr>
          <w:rFonts w:ascii="Arial" w:eastAsia="Times New Roman" w:hAnsi="Arial" w:cs="Arial"/>
          <w:i/>
          <w:spacing w:val="-5"/>
          <w:sz w:val="16"/>
          <w:szCs w:val="16"/>
          <w:highlight w:val="yellow"/>
          <w:lang w:val="es-ES_tradnl" w:eastAsia="es-ES"/>
        </w:rPr>
        <w:t xml:space="preserve">en donde sea aplicable esta norma; en tal virtud, no nos </w:t>
      </w:r>
      <w:r w:rsidRPr="00F62C67">
        <w:rPr>
          <w:rFonts w:ascii="Arial" w:eastAsia="Times New Roman" w:hAnsi="Arial" w:cs="Arial"/>
          <w:i/>
          <w:spacing w:val="-3"/>
          <w:sz w:val="16"/>
          <w:szCs w:val="16"/>
          <w:highlight w:val="yellow"/>
          <w:lang w:val="es-ES_tradnl" w:eastAsia="es-ES"/>
        </w:rPr>
        <w:t xml:space="preserve">encontramos frente a un asunto de constitucionalidad, </w:t>
      </w:r>
      <w:r w:rsidRPr="00F62C67">
        <w:rPr>
          <w:rFonts w:ascii="Arial" w:eastAsia="Times New Roman" w:hAnsi="Arial" w:cs="Arial"/>
          <w:i/>
          <w:spacing w:val="-7"/>
          <w:sz w:val="16"/>
          <w:szCs w:val="16"/>
          <w:highlight w:val="yellow"/>
          <w:lang w:val="es-ES_tradnl" w:eastAsia="es-ES"/>
        </w:rPr>
        <w:t>toda vez que el Mandato Constituyente N.</w:t>
      </w:r>
      <w:r w:rsidRPr="00F62C67">
        <w:rPr>
          <w:rFonts w:ascii="Arial" w:eastAsia="Times New Roman" w:hAnsi="Arial" w:cs="Times New Roman"/>
          <w:i/>
          <w:spacing w:val="-7"/>
          <w:sz w:val="16"/>
          <w:szCs w:val="16"/>
          <w:highlight w:val="yellow"/>
          <w:lang w:val="es-ES_tradnl" w:eastAsia="es-ES"/>
        </w:rPr>
        <w:t>º</w:t>
      </w:r>
      <w:r w:rsidRPr="00F62C67">
        <w:rPr>
          <w:rFonts w:ascii="Arial" w:eastAsia="Times New Roman" w:hAnsi="Arial" w:cs="Arial"/>
          <w:i/>
          <w:spacing w:val="-7"/>
          <w:sz w:val="16"/>
          <w:szCs w:val="16"/>
          <w:highlight w:val="yellow"/>
          <w:lang w:val="es-ES_tradnl" w:eastAsia="es-ES"/>
        </w:rPr>
        <w:t xml:space="preserve"> 2 no reconoce expresamente derechos subjetivos o colectivos, sino m</w:t>
      </w:r>
      <w:r w:rsidRPr="00F62C67">
        <w:rPr>
          <w:rFonts w:ascii="Arial" w:eastAsia="Times New Roman" w:hAnsi="Arial" w:cs="Times New Roman"/>
          <w:i/>
          <w:spacing w:val="-7"/>
          <w:sz w:val="16"/>
          <w:szCs w:val="16"/>
          <w:highlight w:val="yellow"/>
          <w:lang w:val="es-ES_tradnl" w:eastAsia="es-ES"/>
        </w:rPr>
        <w:t>á</w:t>
      </w:r>
      <w:r w:rsidRPr="00F62C67">
        <w:rPr>
          <w:rFonts w:ascii="Arial" w:eastAsia="Times New Roman" w:hAnsi="Arial" w:cs="Arial"/>
          <w:i/>
          <w:spacing w:val="-7"/>
          <w:sz w:val="16"/>
          <w:szCs w:val="16"/>
          <w:highlight w:val="yellow"/>
          <w:lang w:val="es-ES_tradnl" w:eastAsia="es-ES"/>
        </w:rPr>
        <w:t xml:space="preserve">s </w:t>
      </w:r>
      <w:r w:rsidRPr="00F62C67">
        <w:rPr>
          <w:rFonts w:ascii="Arial" w:eastAsia="Times New Roman" w:hAnsi="Arial" w:cs="Arial"/>
          <w:i/>
          <w:spacing w:val="-6"/>
          <w:sz w:val="16"/>
          <w:szCs w:val="16"/>
          <w:highlight w:val="yellow"/>
          <w:lang w:val="es-ES_tradnl" w:eastAsia="es-ES"/>
        </w:rPr>
        <w:t>bien determina los techos en los montos a considerarse dentro de la indemnizaci</w:t>
      </w:r>
      <w:r w:rsidRPr="00F62C67">
        <w:rPr>
          <w:rFonts w:ascii="Arial" w:eastAsia="Times New Roman" w:hAnsi="Arial" w:cs="Times New Roman"/>
          <w:i/>
          <w:spacing w:val="-6"/>
          <w:sz w:val="16"/>
          <w:szCs w:val="16"/>
          <w:highlight w:val="yellow"/>
          <w:lang w:val="es-ES_tradnl" w:eastAsia="es-ES"/>
        </w:rPr>
        <w:t>ó</w:t>
      </w:r>
      <w:r w:rsidRPr="00F62C67">
        <w:rPr>
          <w:rFonts w:ascii="Arial" w:eastAsia="Times New Roman" w:hAnsi="Arial" w:cs="Arial"/>
          <w:i/>
          <w:spacing w:val="-6"/>
          <w:sz w:val="16"/>
          <w:szCs w:val="16"/>
          <w:highlight w:val="yellow"/>
          <w:lang w:val="es-ES_tradnl" w:eastAsia="es-ES"/>
        </w:rPr>
        <w:t>n, lo cual obedece a una l</w:t>
      </w:r>
      <w:r w:rsidRPr="00F62C67">
        <w:rPr>
          <w:rFonts w:ascii="Arial" w:eastAsia="Times New Roman" w:hAnsi="Arial" w:cs="Times New Roman"/>
          <w:i/>
          <w:spacing w:val="-6"/>
          <w:sz w:val="16"/>
          <w:szCs w:val="16"/>
          <w:highlight w:val="yellow"/>
          <w:lang w:val="es-ES_tradnl" w:eastAsia="es-ES"/>
        </w:rPr>
        <w:t>ó</w:t>
      </w:r>
      <w:r w:rsidRPr="00F62C67">
        <w:rPr>
          <w:rFonts w:ascii="Arial" w:eastAsia="Times New Roman" w:hAnsi="Arial" w:cs="Arial"/>
          <w:i/>
          <w:spacing w:val="-6"/>
          <w:sz w:val="16"/>
          <w:szCs w:val="16"/>
          <w:highlight w:val="yellow"/>
          <w:lang w:val="es-ES_tradnl" w:eastAsia="es-ES"/>
        </w:rPr>
        <w:t xml:space="preserve">gica </w:t>
      </w:r>
      <w:r w:rsidRPr="00F62C67">
        <w:rPr>
          <w:rFonts w:ascii="Arial" w:eastAsia="Times New Roman" w:hAnsi="Arial" w:cs="Arial"/>
          <w:i/>
          <w:spacing w:val="-4"/>
          <w:sz w:val="16"/>
          <w:szCs w:val="16"/>
          <w:highlight w:val="yellow"/>
          <w:lang w:val="es-ES_tradnl" w:eastAsia="es-ES"/>
        </w:rPr>
        <w:t>de interpretaci</w:t>
      </w:r>
      <w:r w:rsidRPr="00F62C67">
        <w:rPr>
          <w:rFonts w:ascii="Arial" w:eastAsia="Times New Roman" w:hAnsi="Arial" w:cs="Times New Roman"/>
          <w:i/>
          <w:spacing w:val="-4"/>
          <w:sz w:val="16"/>
          <w:szCs w:val="16"/>
          <w:highlight w:val="yellow"/>
          <w:lang w:val="es-ES_tradnl" w:eastAsia="es-ES"/>
        </w:rPr>
        <w:t>ó</w:t>
      </w:r>
      <w:r w:rsidRPr="00F62C67">
        <w:rPr>
          <w:rFonts w:ascii="Arial" w:eastAsia="Times New Roman" w:hAnsi="Arial" w:cs="Arial"/>
          <w:i/>
          <w:spacing w:val="-4"/>
          <w:sz w:val="16"/>
          <w:szCs w:val="16"/>
          <w:highlight w:val="yellow"/>
          <w:lang w:val="es-ES_tradnl" w:eastAsia="es-ES"/>
        </w:rPr>
        <w:t xml:space="preserve">n normativa </w:t>
      </w:r>
      <w:proofErr w:type="spellStart"/>
      <w:r w:rsidRPr="00F62C67">
        <w:rPr>
          <w:rFonts w:ascii="Arial" w:eastAsia="Times New Roman" w:hAnsi="Arial" w:cs="Arial"/>
          <w:i/>
          <w:spacing w:val="-4"/>
          <w:sz w:val="16"/>
          <w:szCs w:val="16"/>
          <w:highlight w:val="yellow"/>
          <w:lang w:val="es-ES_tradnl" w:eastAsia="es-ES"/>
        </w:rPr>
        <w:t>infraconstitucional</w:t>
      </w:r>
      <w:proofErr w:type="spellEnd"/>
      <w:r>
        <w:rPr>
          <w:rFonts w:ascii="Arial" w:eastAsia="Times New Roman" w:hAnsi="Arial" w:cs="Arial"/>
          <w:i/>
          <w:spacing w:val="-4"/>
          <w:sz w:val="16"/>
          <w:szCs w:val="16"/>
          <w:highlight w:val="yellow"/>
          <w:lang w:val="es-ES_tradnl" w:eastAsia="es-ES"/>
        </w:rPr>
        <w:t>”</w:t>
      </w:r>
      <w:r w:rsidRPr="00F62C67">
        <w:rPr>
          <w:rFonts w:ascii="Arial" w:eastAsia="Times New Roman" w:hAnsi="Arial" w:cs="Arial"/>
          <w:i/>
          <w:spacing w:val="-4"/>
          <w:sz w:val="16"/>
          <w:szCs w:val="16"/>
          <w:highlight w:val="yellow"/>
          <w:lang w:val="es-ES_tradnl" w:eastAsia="es-ES"/>
        </w:rPr>
        <w:t>.</w:t>
      </w:r>
    </w:p>
    <w:p w:rsidR="00F62C67" w:rsidRPr="00F62C67" w:rsidRDefault="00F62C67" w:rsidP="00F62C6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42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CORTE CONSTITUCIONAL DEL ECUADOR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42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I. ANTECEDENTES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42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>Resumen de admisibilidad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63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La </w:t>
      </w:r>
      <w:r w:rsidRPr="007366D7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presente acci</w:t>
      </w:r>
      <w:r w:rsidRPr="007366D7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n extraordinaria de protecci</w:t>
      </w:r>
      <w:r w:rsidRPr="007366D7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n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fue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presentada el 4 de agosto de 2011, por el se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or Jorge Mario Monta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 Prado, director general del Registro Civil, Identificaci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y Cedulaci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n, ante la Corte Constitucional,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para el per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odo de transici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n, en contra de la sentencia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del 8 de julio de 2011, dictada por la Segunda Sala de Garant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as Penales de la Corte Provincial de Justicia de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Pichincha.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 Secretar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General de la Corte Constitucional certific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 xml:space="preserve">ó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de conformidad con lo establecido en el segundo inciso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del art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culo 17 del Reglamento de Sustanciaci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de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Procesos de Competencia de la Corte Constitucional,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que en referencia a la acci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N.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1424-11-EP, no se ha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presentado otra demanda con identidad de objeto y acci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lastRenderedPageBreak/>
        <w:t>El 29 de febrero de 2012, la Sala de Admisi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n, conformada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por los ex-jueces constitucionales Nina </w:t>
      </w:r>
      <w:proofErr w:type="spellStart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Pacari</w:t>
      </w:r>
      <w:proofErr w:type="spellEnd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Vega,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Alfonso Luz </w:t>
      </w:r>
      <w:proofErr w:type="spellStart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Yunes</w:t>
      </w:r>
      <w:proofErr w:type="spellEnd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y Patricio Herrera Betancourt, avoc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 xml:space="preserve">ó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conocimiento y admiti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a tr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mite la causa N.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1424-11-EP.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Mediante memorando N</w:t>
      </w:r>
      <w:proofErr w:type="gramStart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064-CC-SA-SG del 17 de abril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2012, la Secretar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 General, de conformidad con el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sorteo realizado por el Pleno del Organismo, en sesi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extraordinaria del 12 de abril de 2012, remiti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la presente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causa para que sea sustanciada por el entonces juez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constitucional, Hernando Morales </w:t>
      </w:r>
      <w:proofErr w:type="spellStart"/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Vinueza</w:t>
      </w:r>
      <w:proofErr w:type="spellEnd"/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El 06 de noviembre de 2012, se posesionaron ante el Pleno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de la Asamblea Nacional los jueces de la Primera Corte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Constitucional, integrada conforme lo dispuesto en los art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culos 432 y 434 de la Constituci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la Rep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blica.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Mediante providencia del 23 de octubre de 2013 a las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15h00, el juez constitucional Antonio </w:t>
      </w:r>
      <w:proofErr w:type="spellStart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Gagliardo</w:t>
      </w:r>
      <w:proofErr w:type="spellEnd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Loor, en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calidad de juez ponente, en virtud del sorteo realizado por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el Pleno de la Corte Constitucional, en sesi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extraordinaria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del 03 de enero de 2013, avoc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conocimiento de la causa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</w:t>
      </w:r>
      <w:proofErr w:type="gramStart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1424-11-EP.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10"/>
          <w:sz w:val="16"/>
          <w:szCs w:val="16"/>
          <w:highlight w:val="yellow"/>
          <w:lang w:val="es-ES_tradnl" w:eastAsia="es-ES"/>
        </w:rPr>
        <w:t>De la solicitud y sus argumentos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Se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ala el legitimado activo que mediante Resoluci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N.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 xml:space="preserve">º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MRL-2009-000056, </w:t>
      </w:r>
      <w:r w:rsidRPr="007366D7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>el viceministro del Servicio P</w:t>
      </w:r>
      <w:r w:rsidRPr="007366D7">
        <w:rPr>
          <w:rFonts w:ascii="Arial" w:eastAsia="Times New Roman" w:hAnsi="Arial" w:cs="Times New Roman"/>
          <w:spacing w:val="-3"/>
          <w:sz w:val="16"/>
          <w:szCs w:val="16"/>
          <w:highlight w:val="yellow"/>
          <w:lang w:val="es-ES_tradnl" w:eastAsia="es-ES"/>
        </w:rPr>
        <w:t>ú</w:t>
      </w:r>
      <w:r w:rsidRPr="007366D7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 xml:space="preserve">blico </w:t>
      </w:r>
      <w:r w:rsidRPr="007366D7">
        <w:rPr>
          <w:rFonts w:ascii="Arial" w:eastAsia="Times New Roman" w:hAnsi="Arial" w:cs="Arial"/>
          <w:b/>
          <w:spacing w:val="-10"/>
          <w:sz w:val="16"/>
          <w:szCs w:val="16"/>
          <w:highlight w:val="yellow"/>
          <w:lang w:val="es-ES_tradnl" w:eastAsia="es-ES"/>
        </w:rPr>
        <w:t>dispuso la supresi</w:t>
      </w:r>
      <w:r w:rsidRPr="007366D7">
        <w:rPr>
          <w:rFonts w:ascii="Arial" w:eastAsia="Times New Roman" w:hAnsi="Arial" w:cs="Times New Roman"/>
          <w:b/>
          <w:spacing w:val="-10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b/>
          <w:spacing w:val="-10"/>
          <w:sz w:val="16"/>
          <w:szCs w:val="16"/>
          <w:highlight w:val="yellow"/>
          <w:lang w:val="es-ES_tradnl" w:eastAsia="es-ES"/>
        </w:rPr>
        <w:t>n de 110 puestos</w:t>
      </w:r>
      <w:r w:rsidRPr="007366D7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 xml:space="preserve"> de la Direcci</w:t>
      </w:r>
      <w:r w:rsidRPr="007366D7">
        <w:rPr>
          <w:rFonts w:ascii="Arial" w:eastAsia="Times New Roman" w:hAnsi="Arial" w:cs="Times New Roman"/>
          <w:spacing w:val="-10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 xml:space="preserve">n General </w:t>
      </w:r>
      <w:r w:rsidRPr="007366D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de Registro Civil, Identificaci</w:t>
      </w:r>
      <w:r w:rsidRPr="007366D7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n y Cedulaci</w:t>
      </w:r>
      <w:r w:rsidRPr="007366D7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n, disposici</w:t>
      </w:r>
      <w:r w:rsidRPr="007366D7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n </w:t>
      </w:r>
      <w:r w:rsidRPr="007366D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que fue aplicada por parte del director del Registro Civil, </w:t>
      </w:r>
      <w:r w:rsidRPr="007366D7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Identificaci</w:t>
      </w:r>
      <w:r w:rsidRPr="007366D7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n y Cedulaci</w:t>
      </w:r>
      <w:r w:rsidRPr="007366D7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 xml:space="preserve">n a varios funcionarios de la </w:t>
      </w:r>
      <w:r w:rsidRPr="007366D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referida instituci</w:t>
      </w:r>
      <w:r w:rsidRPr="007366D7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n.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Acto seguido, se procedi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a emitir las acciones de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personal correspondientes, que fueron notificadas a cada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uno de los servidores, para una vez aceptadas proceder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 la indemnizaci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y pago por concepto de liquidaci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correspondiente.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El 24 de febrero de 2010, las personas a quienes se dirigi</w:t>
      </w:r>
      <w:r w:rsidRPr="008E14A7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la supresi</w:t>
      </w:r>
      <w:r w:rsidRPr="008E14A7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de partidas, </w:t>
      </w:r>
      <w:r w:rsidRPr="007366D7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>presentaron una acci</w:t>
      </w:r>
      <w:r w:rsidRPr="007366D7">
        <w:rPr>
          <w:rFonts w:ascii="Arial" w:eastAsia="Times New Roman" w:hAnsi="Arial" w:cs="Times New Roman"/>
          <w:spacing w:val="-10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>n de protecci</w:t>
      </w:r>
      <w:r w:rsidRPr="007366D7">
        <w:rPr>
          <w:rFonts w:ascii="Arial" w:eastAsia="Times New Roman" w:hAnsi="Arial" w:cs="Times New Roman"/>
          <w:spacing w:val="-10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 xml:space="preserve">n </w:t>
      </w:r>
      <w:r w:rsidRPr="007366D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requiriendo el pago de la indemnizaci</w:t>
      </w:r>
      <w:r w:rsidRPr="007366D7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n conforme lo </w:t>
      </w:r>
      <w:r w:rsidRPr="007366D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establecido en el Mandato Constituyente N</w:t>
      </w:r>
      <w:proofErr w:type="gramStart"/>
      <w:r w:rsidRPr="007366D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.</w:t>
      </w:r>
      <w:r w:rsidRPr="007366D7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º</w:t>
      </w:r>
      <w:proofErr w:type="gramEnd"/>
      <w:r w:rsidRPr="007366D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 2,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garant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jurisdiccional que se ventil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en el Tribunal Tercero de lo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Penal de Pichincha </w:t>
      </w:r>
      <w:r w:rsidRPr="007366D7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en primera instancia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y en la Segunda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Sala de lo Penal, Colusorio y Tr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nsito de la Corte Provincial de Justicia de Pichincha </w:t>
      </w:r>
      <w:r w:rsidRPr="007366D7">
        <w:rPr>
          <w:rFonts w:ascii="Arial" w:eastAsia="Times New Roman" w:hAnsi="Arial" w:cs="Arial"/>
          <w:spacing w:val="-9"/>
          <w:sz w:val="16"/>
          <w:szCs w:val="16"/>
          <w:highlight w:val="yellow"/>
          <w:lang w:val="es-ES_tradnl" w:eastAsia="es-ES"/>
        </w:rPr>
        <w:t>en segunda instancia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Afirma el recurrente, que en el presente caso se han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cumplido a cabalidad las normas </w:t>
      </w:r>
      <w:proofErr w:type="spellStart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infraconstitucionales</w:t>
      </w:r>
      <w:proofErr w:type="spellEnd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para proceder con la supresi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 partidas, indemnizaci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y liquidaci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cada uno de los servidores que formaron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parte del proceso. M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s, la Segunda Sala de lo Penal, Colusorio y Tr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nsito de la Corte Provincial de Justicia de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Pichincha no se ha pronunciado sobre este particular.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Se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ala el legitimado activo, que la decisi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jurisdiccional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objeto de la presente acci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vulnera derechos como el de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la seguridad jur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dica y del debido proceso en su garant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la motivaci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de las resoluciones de los poderes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blicos as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como tambi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el principio de congruencia de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las sentencias.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type w:val="continuous"/>
          <w:pgSz w:w="11909" w:h="16834"/>
          <w:pgMar w:top="1325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23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Segundo Suplemento   --   Registro Oficial N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57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pgSz w:w="11909" w:h="16834"/>
          <w:pgMar w:top="1318" w:right="1309" w:bottom="360" w:left="1308" w:header="720" w:footer="720" w:gutter="0"/>
          <w:cols w:space="720"/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lastRenderedPageBreak/>
        <w:t>Identificaci</w:t>
      </w:r>
      <w:r w:rsidRPr="008E14A7">
        <w:rPr>
          <w:rFonts w:ascii="Arial" w:eastAsia="Times New Roman" w:hAnsi="Arial" w:cs="Times New Roman"/>
          <w:bCs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n de los derechos presuntamente 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vulnerados por la decisi</w:t>
      </w:r>
      <w:r w:rsidRPr="008E14A7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 judicial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Considera el accionante que los derechos constitucionales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vulnerados son los contenidos en los art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culos 76, 82 y 424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 la Constituci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 la Rep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 del Ecuador.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Pretensi</w:t>
      </w:r>
      <w:r w:rsidRPr="008E14A7">
        <w:rPr>
          <w:rFonts w:ascii="Arial" w:eastAsia="Times New Roman" w:hAnsi="Arial" w:cs="Times New Roman"/>
          <w:bCs/>
          <w:spacing w:val="-1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n concreta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En virtud de los antecedentes expuestos solicita el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legitimado activo que se acepte la acci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extraordinaria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protecci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y en consecuencia, se declare la vulneraci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de los derechos constitucionales invocados, ordenando su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reparaci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7366D7">
        <w:rPr>
          <w:rFonts w:ascii="Arial" w:eastAsia="Times New Roman" w:hAnsi="Arial" w:cs="Arial"/>
          <w:bCs/>
          <w:spacing w:val="-8"/>
          <w:sz w:val="16"/>
          <w:szCs w:val="16"/>
          <w:highlight w:val="yellow"/>
          <w:lang w:val="es-ES_tradnl" w:eastAsia="es-ES"/>
        </w:rPr>
        <w:t>Decisi</w:t>
      </w:r>
      <w:r w:rsidRPr="007366D7">
        <w:rPr>
          <w:rFonts w:ascii="Arial" w:eastAsia="Times New Roman" w:hAnsi="Arial" w:cs="Times New Roman"/>
          <w:bCs/>
          <w:spacing w:val="-8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bCs/>
          <w:spacing w:val="-8"/>
          <w:sz w:val="16"/>
          <w:szCs w:val="16"/>
          <w:highlight w:val="yellow"/>
          <w:lang w:val="es-ES_tradnl" w:eastAsia="es-ES"/>
        </w:rPr>
        <w:t>n judicial impugnada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26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Sentencia dictada por la Segunda Sala de Garant</w:t>
      </w:r>
      <w:r w:rsidRPr="008E14A7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 xml:space="preserve">as </w:t>
      </w:r>
      <w:r w:rsidRPr="008E14A7">
        <w:rPr>
          <w:rFonts w:ascii="Arial" w:eastAsia="Times New Roman" w:hAnsi="Arial" w:cs="Arial"/>
          <w:bCs/>
          <w:spacing w:val="-10"/>
          <w:sz w:val="16"/>
          <w:szCs w:val="16"/>
          <w:lang w:val="es-ES_tradnl" w:eastAsia="es-ES"/>
        </w:rPr>
        <w:t>Penales de la Corte Provincial de Justicia de Pichincha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11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ADMINISTRANDO JUSITICIA, EN NOMBRE DEL PUEBLO SOBERANO DEL ECUADOR Y POR 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AUTORIDAD DE LA CONSTITUCI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Y LAS LEYES DE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REP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BLICA, revocando el fallo del Tribunal a-quo, acepta el recurso de apelaci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interpuesto y por consiguiente </w:t>
      </w:r>
      <w:r w:rsidRPr="007366D7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 xml:space="preserve">declara </w:t>
      </w:r>
      <w:r w:rsidRPr="007366D7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v</w:t>
      </w:r>
      <w:r w:rsidRPr="007366D7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á</w:t>
      </w:r>
      <w:r w:rsidRPr="007366D7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lida y procedente la demanda de Acci</w:t>
      </w:r>
      <w:r w:rsidRPr="007366D7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n de Protecci</w:t>
      </w:r>
      <w:r w:rsidRPr="007366D7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 xml:space="preserve">n </w:t>
      </w:r>
      <w:r w:rsidRPr="007366D7">
        <w:rPr>
          <w:rFonts w:ascii="Arial" w:eastAsia="Times New Roman" w:hAnsi="Arial" w:cs="Arial"/>
          <w:b/>
          <w:spacing w:val="-1"/>
          <w:sz w:val="16"/>
          <w:szCs w:val="16"/>
          <w:highlight w:val="yellow"/>
          <w:lang w:val="es-ES_tradnl" w:eastAsia="es-ES"/>
        </w:rPr>
        <w:t>presentada por los setenta y ocho servidores p</w:t>
      </w:r>
      <w:r w:rsidRPr="007366D7">
        <w:rPr>
          <w:rFonts w:ascii="Arial" w:eastAsia="Times New Roman" w:hAnsi="Arial" w:cs="Times New Roman"/>
          <w:b/>
          <w:spacing w:val="-1"/>
          <w:sz w:val="16"/>
          <w:szCs w:val="16"/>
          <w:highlight w:val="yellow"/>
          <w:lang w:val="es-ES_tradnl" w:eastAsia="es-ES"/>
        </w:rPr>
        <w:t>ú</w:t>
      </w:r>
      <w:r w:rsidRPr="007366D7">
        <w:rPr>
          <w:rFonts w:ascii="Arial" w:eastAsia="Times New Roman" w:hAnsi="Arial" w:cs="Arial"/>
          <w:b/>
          <w:spacing w:val="-1"/>
          <w:sz w:val="16"/>
          <w:szCs w:val="16"/>
          <w:highlight w:val="yellow"/>
          <w:lang w:val="es-ES_tradnl" w:eastAsia="es-ES"/>
        </w:rPr>
        <w:t>blicos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 de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la Direcci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General de Registro Civil, Identificaci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y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Cedulaci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n, por intermedio de su Procurador com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n, Marco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Rodrigo Heredia </w:t>
      </w:r>
      <w:proofErr w:type="spellStart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Mancero</w:t>
      </w:r>
      <w:proofErr w:type="spellEnd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11" w:after="0" w:line="221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En consecuencia, </w:t>
      </w:r>
      <w:r w:rsidRPr="008E14A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dispone a la autoridad p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blica accionada, </w:t>
      </w:r>
      <w:r w:rsidRPr="008E14A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Director General de Registro Civil, Identificaci</w:t>
      </w:r>
      <w:r w:rsidRPr="008E14A7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 xml:space="preserve">n y </w:t>
      </w:r>
      <w:r w:rsidRPr="008E14A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Cedulaci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n, en el t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rmino de quince d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as</w:t>
      </w:r>
      <w:r w:rsidRPr="007366D7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 xml:space="preserve">, proceda a la </w:t>
      </w:r>
      <w:r w:rsidRPr="007366D7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reliquidaci</w:t>
      </w:r>
      <w:r w:rsidRPr="007366D7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ó</w:t>
      </w:r>
      <w:r w:rsidRPr="007366D7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n y pago</w:t>
      </w:r>
      <w:r w:rsidRPr="008E14A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 de los valores que corresponda a cada servidor p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blico recurrente por la supresi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n de partida, </w:t>
      </w:r>
      <w:r w:rsidRPr="008E14A7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cuyos montos se obtendr</w:t>
      </w:r>
      <w:r w:rsidRPr="008E14A7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á</w:t>
      </w:r>
      <w:r w:rsidRPr="008E14A7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n de la aplicaci</w:t>
      </w:r>
      <w:r w:rsidRPr="008E14A7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ó</w:t>
      </w:r>
      <w:r w:rsidRPr="008E14A7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 xml:space="preserve">n de lo establecido en el </w:t>
      </w:r>
      <w:r w:rsidRPr="008E14A7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Art. 8 del Mandato Constituyente No. 2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expedido el 24 de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enero del 2008, que se encuentra vigente a la fecha, esto es, de </w:t>
      </w:r>
      <w:r w:rsidRPr="00E9350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7 salarios m</w:t>
      </w:r>
      <w:r w:rsidRPr="00E93503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í</w:t>
      </w:r>
      <w:r w:rsidRPr="00E9350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nimos b</w:t>
      </w:r>
      <w:r w:rsidRPr="00E93503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á</w:t>
      </w:r>
      <w:r w:rsidRPr="00E9350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 xml:space="preserve">sicos unificados del trabajador privado </w:t>
      </w:r>
      <w:r w:rsidRPr="00E93503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>por cada a</w:t>
      </w:r>
      <w:r w:rsidRPr="00E93503">
        <w:rPr>
          <w:rFonts w:ascii="Arial" w:eastAsia="Times New Roman" w:hAnsi="Arial" w:cs="Times New Roman"/>
          <w:b/>
          <w:spacing w:val="-5"/>
          <w:sz w:val="16"/>
          <w:szCs w:val="16"/>
          <w:highlight w:val="yellow"/>
          <w:lang w:val="es-ES_tradnl" w:eastAsia="es-ES"/>
        </w:rPr>
        <w:t>ñ</w:t>
      </w:r>
      <w:r w:rsidRPr="00E93503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>o de servicio y hasta un monto m</w:t>
      </w:r>
      <w:r w:rsidRPr="00E93503">
        <w:rPr>
          <w:rFonts w:ascii="Arial" w:eastAsia="Times New Roman" w:hAnsi="Arial" w:cs="Times New Roman"/>
          <w:b/>
          <w:spacing w:val="-5"/>
          <w:sz w:val="16"/>
          <w:szCs w:val="16"/>
          <w:highlight w:val="yellow"/>
          <w:lang w:val="es-ES_tradnl" w:eastAsia="es-ES"/>
        </w:rPr>
        <w:t>á</w:t>
      </w:r>
      <w:r w:rsidRPr="00E93503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 xml:space="preserve">ximo de 210 </w:t>
      </w:r>
      <w:r w:rsidRPr="00E93503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salarios m</w:t>
      </w:r>
      <w:r w:rsidRPr="00E93503">
        <w:rPr>
          <w:rFonts w:ascii="Arial" w:eastAsia="Times New Roman" w:hAnsi="Arial" w:cs="Times New Roman"/>
          <w:b/>
          <w:spacing w:val="-4"/>
          <w:sz w:val="16"/>
          <w:szCs w:val="16"/>
          <w:highlight w:val="yellow"/>
          <w:lang w:val="es-ES_tradnl" w:eastAsia="es-ES"/>
        </w:rPr>
        <w:t>í</w:t>
      </w:r>
      <w:r w:rsidRPr="00E93503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nimos b</w:t>
      </w:r>
      <w:r w:rsidRPr="00E93503">
        <w:rPr>
          <w:rFonts w:ascii="Arial" w:eastAsia="Times New Roman" w:hAnsi="Arial" w:cs="Times New Roman"/>
          <w:b/>
          <w:spacing w:val="-4"/>
          <w:sz w:val="16"/>
          <w:szCs w:val="16"/>
          <w:highlight w:val="yellow"/>
          <w:lang w:val="es-ES_tradnl" w:eastAsia="es-ES"/>
        </w:rPr>
        <w:t>á</w:t>
      </w:r>
      <w:r w:rsidRPr="00E93503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sicos unificados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del trabajador privado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en total. Ejecutoriado que sea el presente fallo, el se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or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actuario deber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remitir copia certificada del mismo a la Corte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Constitucional.- NOTIF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QUESE.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De la contestaci</w:t>
      </w:r>
      <w:r w:rsidRPr="008E14A7">
        <w:rPr>
          <w:rFonts w:ascii="Arial" w:eastAsia="Times New Roman" w:hAnsi="Arial" w:cs="Times New Roman"/>
          <w:bCs/>
          <w:spacing w:val="-1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n y sus argumentos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>Jueces de la Segunda Sala de Garant</w:t>
      </w:r>
      <w:r w:rsidRPr="008E14A7">
        <w:rPr>
          <w:rFonts w:ascii="Arial" w:eastAsia="Times New Roman" w:hAnsi="Arial" w:cs="Times New Roman"/>
          <w:bCs/>
          <w:spacing w:val="-9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 xml:space="preserve">as Penales de la </w:t>
      </w: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Corte Provincial de Justicia de Pichincha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Obra a fojas 18 del expediente la comparecencia del juez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Jaime Santos Basantes y el conjuez Octavio Guadalupe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Pe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afiel de la Segunda Sala de lo Penal, Colusorio y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Tr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nsito de la Corte Provincial de Justicia de Pichincha.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El 8 de julio de 2011 a las 10h41 se dict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sentencia,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por medio de la cual se acept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el recurso de apelaci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proofErr w:type="gramStart"/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interpuesto</w:t>
      </w:r>
      <w:proofErr w:type="gramEnd"/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y por ende se declar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v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lida la procedencia de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la acci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protecci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presentada por 78 ex servidores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la Direcci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General de Registro Civil, Identificaci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0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proofErr w:type="gramStart"/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lastRenderedPageBreak/>
        <w:t>y</w:t>
      </w:r>
      <w:proofErr w:type="gramEnd"/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Cedulaci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n, disponiendo que se proceda con la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reliquidaci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y pago de los valores que corresponda a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cada servidor recurrente por supresi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partida.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Para fundamentar su decisi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jurisdiccional, proceden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 citar textualmente los considerandos sexto, s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ptimo,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octavo, noveno y d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cimo de la misma, y sostienen que la 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decisi</w:t>
      </w:r>
      <w:r w:rsidRPr="008E14A7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vertida en la sentencia dictada el 8 de julio de 2011,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se fundamenta 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en las normas jur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dicas previas, claras,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blicas y aplicadas por las autoridades competentes, de manera particular las contenidas en la Carta Fundamental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del Estado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Manifiestan tambi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que los ex funcionarios del Registro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Civil, recibieron un trato discriminatorio, por cuanto 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se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les neg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su derecho a percibir sus emolumentos que a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otros ex funcionarios si les fueron reconocidos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. Hecho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que exige por parte de las autoridades jurisdiccionales una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reparaci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y en funci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este razonamiento, se determina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el cumplimiento de la norma constitucional como es el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Mandato Constituyente N</w:t>
      </w:r>
      <w:proofErr w:type="gramStart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2, que prevalece sobre el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ordenamiento jur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dico secundario.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Tambi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n, recalcan la naturaleza y procedencia de la acci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protecci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n, afirmando que para 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su </w:t>
      </w:r>
      <w:proofErr w:type="spellStart"/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procedibilidad</w:t>
      </w:r>
      <w:proofErr w:type="spellEnd"/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basta 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nicamente que se evidencie la violaci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un derecho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constitucional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Finalmente indican los comparecientes que en referencia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al principio </w:t>
      </w:r>
      <w:proofErr w:type="spellStart"/>
      <w:r w:rsidRPr="008E14A7">
        <w:rPr>
          <w:rFonts w:ascii="Arial" w:eastAsia="Times New Roman" w:hAnsi="Arial" w:cs="Arial"/>
          <w:i/>
          <w:iCs/>
          <w:spacing w:val="-3"/>
          <w:sz w:val="16"/>
          <w:szCs w:val="16"/>
          <w:lang w:val="es-ES_tradnl" w:eastAsia="es-ES"/>
        </w:rPr>
        <w:t>iura</w:t>
      </w:r>
      <w:proofErr w:type="spellEnd"/>
      <w:r w:rsidRPr="008E14A7">
        <w:rPr>
          <w:rFonts w:ascii="Arial" w:eastAsia="Times New Roman" w:hAnsi="Arial" w:cs="Arial"/>
          <w:i/>
          <w:iCs/>
          <w:spacing w:val="-3"/>
          <w:sz w:val="16"/>
          <w:szCs w:val="16"/>
          <w:lang w:val="es-ES_tradnl" w:eastAsia="es-ES"/>
        </w:rPr>
        <w:t xml:space="preserve"> </w:t>
      </w:r>
      <w:proofErr w:type="spellStart"/>
      <w:r w:rsidRPr="008E14A7">
        <w:rPr>
          <w:rFonts w:ascii="Arial" w:eastAsia="Times New Roman" w:hAnsi="Arial" w:cs="Arial"/>
          <w:i/>
          <w:iCs/>
          <w:spacing w:val="-3"/>
          <w:sz w:val="16"/>
          <w:szCs w:val="16"/>
          <w:lang w:val="es-ES_tradnl" w:eastAsia="es-ES"/>
        </w:rPr>
        <w:t>novit</w:t>
      </w:r>
      <w:proofErr w:type="spellEnd"/>
      <w:r w:rsidRPr="008E14A7">
        <w:rPr>
          <w:rFonts w:ascii="Arial" w:eastAsia="Times New Roman" w:hAnsi="Arial" w:cs="Arial"/>
          <w:i/>
          <w:iCs/>
          <w:spacing w:val="-3"/>
          <w:sz w:val="16"/>
          <w:szCs w:val="16"/>
          <w:lang w:val="es-ES_tradnl" w:eastAsia="es-ES"/>
        </w:rPr>
        <w:t xml:space="preserve"> curia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, referido por el accionante,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manifiestan ser conocedores del derecho y la aplicaci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del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mismo al caso concreto, pues desempe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an un claro rol de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garantes de la justicia; y concluyen abordando la motivaci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de la sentencia dictada el 8 de julio de 2011, que a criterio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los se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ores jueces, es correcta. Por lo expuesto, solicitan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que se rechace la acci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7"/>
          <w:sz w:val="16"/>
          <w:szCs w:val="16"/>
          <w:highlight w:val="yellow"/>
          <w:lang w:val="es-ES_tradnl" w:eastAsia="es-ES"/>
        </w:rPr>
        <w:t>Procuradur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highlight w:val="yellow"/>
          <w:lang w:val="es-ES_tradnl" w:eastAsia="es-ES"/>
        </w:rPr>
        <w:t>í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highlight w:val="yellow"/>
          <w:lang w:val="es-ES_tradnl" w:eastAsia="es-ES"/>
        </w:rPr>
        <w:t>a General del Estado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 xml:space="preserve">Abogado Marcos Arteaga Valenzuela, director nacional 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de Patrocinio, delegado del Procurador General del 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Estado.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El compareciente ratifica la intervenci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la abogada Margarita Zambrano Figueroa en la audiencia p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blica,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llevada a cabo el 25 de junio de 2012 a las 11h45 y solicita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que se legitime su personer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a.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Adicionalmente afirma y </w:t>
      </w:r>
      <w:r w:rsidRPr="0004560D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desarrolla su argumentaci</w:t>
      </w:r>
      <w:r w:rsidRPr="0004560D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ó</w:t>
      </w:r>
      <w:r w:rsidRPr="0004560D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n, </w:t>
      </w:r>
      <w:r w:rsidRPr="0004560D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partiendo del supuesto que los ex funcionarios de la Direcci</w:t>
      </w:r>
      <w:r w:rsidRPr="0004560D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04560D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n del Registro Civil, Identificaci</w:t>
      </w:r>
      <w:r w:rsidRPr="0004560D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04560D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n y Cedulaci</w:t>
      </w:r>
      <w:r w:rsidRPr="0004560D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04560D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 xml:space="preserve">n, </w:t>
      </w:r>
      <w:r w:rsidRPr="0004560D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>recibieron su indemnizaci</w:t>
      </w:r>
      <w:r w:rsidRPr="0004560D">
        <w:rPr>
          <w:rFonts w:ascii="Arial" w:eastAsia="Times New Roman" w:hAnsi="Arial" w:cs="Times New Roman"/>
          <w:spacing w:val="-3"/>
          <w:sz w:val="16"/>
          <w:szCs w:val="16"/>
          <w:highlight w:val="yellow"/>
          <w:lang w:val="es-ES_tradnl" w:eastAsia="es-ES"/>
        </w:rPr>
        <w:t>ó</w:t>
      </w:r>
      <w:r w:rsidRPr="0004560D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 xml:space="preserve">n de conformidad con lo </w:t>
      </w:r>
      <w:r w:rsidRPr="0004560D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establecido en la LOSCCA y en el Mandato Constituyente </w:t>
      </w:r>
      <w:r w:rsidRPr="0004560D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N</w:t>
      </w:r>
      <w:proofErr w:type="gramStart"/>
      <w:r w:rsidRPr="0004560D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.</w:t>
      </w:r>
      <w:r w:rsidRPr="0004560D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º</w:t>
      </w:r>
      <w:proofErr w:type="gramEnd"/>
      <w:r w:rsidRPr="0004560D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 xml:space="preserve"> 2.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Consideran que la pretensi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de los accionantes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responde a una reliquidaci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haberes por concepto de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indemnizaci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n, por lo que el requerimiento de esta acci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protecci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no configura una vulneraci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derechos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constitucionales, m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 si se concentra en una intensi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reconocimiento de car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cter patrimonial.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type w:val="continuous"/>
          <w:pgSz w:w="11909" w:h="16834"/>
          <w:pgMar w:top="1318" w:right="1309" w:bottom="360" w:left="1308" w:header="720" w:footer="720" w:gutter="0"/>
          <w:cols w:num="2" w:space="720" w:equalWidth="0">
            <w:col w:w="4310" w:space="677"/>
            <w:col w:w="4305"/>
          </w:cols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235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58   --   Segundo Suplemento   --   Registro Oficial N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pgSz w:w="11909" w:h="16834"/>
          <w:pgMar w:top="1330" w:right="1309" w:bottom="360" w:left="1308" w:header="720" w:footer="720" w:gutter="0"/>
          <w:cols w:space="720"/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lastRenderedPageBreak/>
        <w:t>En referencia a la seguridad jur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dica, menciona que esta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protege la certeza jur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dica. 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En ejercicio de este derecho,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el individuo deber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 tener la seguridad de que su situaci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jur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dica no ser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modificada m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 que por procedimientos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regulares y conductos legales previa y debidamente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establecidos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El proceder jurisdiccional hoy ventilado, se aparta del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principio de seguridad jur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dica y 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al aceptar esa acci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 protecci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que nada ten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que ver con el objeto mismo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de esa clase de acciones, lo que crea es inseguridad, </w:t>
      </w:r>
      <w:r w:rsidRPr="008E14A7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>desconfianza, en el sistema judicial adem</w:t>
      </w:r>
      <w:r w:rsidRPr="008E14A7">
        <w:rPr>
          <w:rFonts w:ascii="Arial" w:eastAsia="Times New Roman" w:hAnsi="Arial" w:cs="Times New Roman"/>
          <w:spacing w:val="-12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 xml:space="preserve">s de que perjudica </w:t>
      </w:r>
      <w:r w:rsidRPr="008E14A7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ileg</w:t>
      </w:r>
      <w:r w:rsidRPr="008E14A7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timamente los intereses estatales que se ven seriamente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amenazados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Por lo expuesto, solicita que se acepte la acci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extraordinaria de protecci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interpuesta y se disponga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la reparaci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integral de los derechos del Registro Civil,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Identificaci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 y Cedulaci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Terceros con inter</w:t>
      </w:r>
      <w:r w:rsidRPr="008E14A7">
        <w:rPr>
          <w:rFonts w:ascii="Arial" w:eastAsia="Times New Roman" w:hAnsi="Arial" w:cs="Times New Roman"/>
          <w:bCs/>
          <w:spacing w:val="-11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s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>Se</w:t>
      </w:r>
      <w:r w:rsidRPr="008E14A7">
        <w:rPr>
          <w:rFonts w:ascii="Arial" w:eastAsia="Times New Roman" w:hAnsi="Arial" w:cs="Times New Roman"/>
          <w:bCs/>
          <w:spacing w:val="-9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>or Marco Heredia, en calidad de procurador com</w:t>
      </w:r>
      <w:r w:rsidRPr="008E14A7">
        <w:rPr>
          <w:rFonts w:ascii="Arial" w:eastAsia="Times New Roman" w:hAnsi="Arial" w:cs="Times New Roman"/>
          <w:bCs/>
          <w:spacing w:val="-9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de los ex servidores de la Direcci</w:t>
      </w:r>
      <w:r w:rsidRPr="008E14A7">
        <w:rPr>
          <w:rFonts w:ascii="Arial" w:eastAsia="Times New Roman" w:hAnsi="Arial" w:cs="Times New Roman"/>
          <w:bCs/>
          <w:spacing w:val="-1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 xml:space="preserve">n General del Registro 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Civil, Identificaci</w:t>
      </w:r>
      <w:r w:rsidRPr="008E14A7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 y Cedulaci</w:t>
      </w:r>
      <w:r w:rsidRPr="008E14A7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En lo principal, expresa que la sentencia hoy impugnada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no vulner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derecho o garant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a constitucional de la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Instituci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P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blica como pueden ser los establecidos en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el derecho al debido proceso, a la seguridad jur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dica o la igualdad ante la ley, ya sea por acci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u omisi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El fundamento de la sentencia impugnada responde al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pronunciamiento del procurador general del Estado,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contenido en el oficio N.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08197 del 8 de Julio del 2009, con relaci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a la aplicaci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del Mandato, dictado por la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Asamblea Constituyente de Plenos Poderes y Facultades,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ante una consulta efectuada por el director general del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IESS, pronunciamiento que por ser de car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cter vinculante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es de cumplimiento y observancia irrestricta y obligatoria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por parte de todas las Instituciones que conforman el Sector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; siendo la Direcci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Registro Civil, Cedulaci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 Identificaci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una instituci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p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blica debe proceder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conforme este pronunciamiento.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Por lo expuesto, rechazan los requerimientos expuestos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en el escrito de acci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presentado por parte del director general de Registro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Civil, Cedulaci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 e Identificaci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326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/>
          <w:bCs/>
          <w:spacing w:val="-1"/>
          <w:sz w:val="16"/>
          <w:szCs w:val="16"/>
          <w:highlight w:val="yellow"/>
          <w:lang w:val="es-ES_tradnl" w:eastAsia="es-ES"/>
        </w:rPr>
        <w:t xml:space="preserve">II. CONSIDERACIONES Y FUDAMENTOS </w:t>
      </w:r>
      <w:r w:rsidRPr="008E14A7">
        <w:rPr>
          <w:rFonts w:ascii="Arial" w:eastAsia="Times New Roman" w:hAnsi="Arial" w:cs="Arial"/>
          <w:b/>
          <w:bCs/>
          <w:sz w:val="16"/>
          <w:szCs w:val="16"/>
          <w:highlight w:val="yellow"/>
          <w:lang w:val="es-ES_tradnl" w:eastAsia="es-ES"/>
        </w:rPr>
        <w:t>DE LA CORTE CONSTITUCIONAL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Competencia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La Corte Constitucional es competente para conocer y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resolver sobre las acciones extraordinarias de protecci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contra sentencias, autos definitivos y resoluciones con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fuerza de sentencia de conformidad con lo previsto en los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art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culos 94 y 437 de la Constituci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la Rep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blica en concordancia con los art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culos 63, 191 numeral 2 literal </w:t>
      </w:r>
      <w:r w:rsidRPr="008E14A7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 xml:space="preserve">d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la Ley Org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nica de Garant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as Jurisdiccionales y Control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Constitucional de acuerdo con el art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culo 3 numeral 8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proofErr w:type="gramStart"/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lastRenderedPageBreak/>
        <w:t>literal</w:t>
      </w:r>
      <w:proofErr w:type="gramEnd"/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</w:t>
      </w:r>
      <w:r w:rsidRPr="008E14A7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 xml:space="preserve">b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y el tercer inciso del art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culo 35 del Reglamento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Sustanciaci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Procesos de Competencia de la Corte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Constitucional.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Naturaleza de la acci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n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Conforme ya lo ha expresado la Corte Constitucional en varias ocasiones, la acci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procede en contra de sentencias, autos en firme o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ejecutoriados y resoluciones judiciales que pongan fin al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proceso y en esencia, la Corte Constitucional, por medio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esta acci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excepcional, se pronunciar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respecto a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dos cuestiones principales: la vulneraci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derechos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constitucionales o la violaci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de normas del debido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proceso.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En este orden, la Corte Constitucional del Ecuador,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mediante sentencia N</w:t>
      </w:r>
      <w:proofErr w:type="gramStart"/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0016-13-SEP-CC del 16 de mayo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2013, dentro del caso N.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1000-12-EP, se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al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: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6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[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…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] que la acci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es un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mecanismo excepcional que busca garantizar la supremac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la Constituci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frente a acciones y omisiones, en este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caso de los jueces. As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, la incorporaci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del control de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constitucionalidad tambi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de las decisiones judiciales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permite garantizar que, al igual que cualquier decisi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de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autoridad p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blica, estas se encuentren conformes al texto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la Constituci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y ante todo respeten los derechos de las partes procesales. No se trata de una instancia superpuesta a las ya existentes, ni la misma tiene por objeto deslegitimar o desmerecer la actuaci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los jueces ordinarios, por el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contrario, tiene como 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nico fin la consecuci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un sistema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de justicia caracterizado por el respeto y la sujeci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a la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Constituci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n. De tal manera que la Corte Constitucional,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cuando conoce una acci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n, no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act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como un tribunal de alzada sino 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nicamente interviene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con el fin de verificar posibles violaciones a derechos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reconocidos en la Constituci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la Rep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blica</w:t>
      </w:r>
      <w:r w:rsidRPr="008E14A7">
        <w:rPr>
          <w:rFonts w:ascii="Arial" w:eastAsia="Times New Roman" w:hAnsi="Arial" w:cs="Arial"/>
          <w:spacing w:val="-5"/>
          <w:sz w:val="16"/>
          <w:szCs w:val="16"/>
          <w:vertAlign w:val="superscript"/>
          <w:lang w:val="es-ES_tradnl" w:eastAsia="es-ES"/>
        </w:rPr>
        <w:t>1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6" w:after="0" w:line="21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As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, 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finalidad de la acci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es garantizar que las decisiones de las autoridades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jurisdiccionales cumplan con el principio de supremac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a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la Constituci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n, considerando que todos los actos u omisiones de cualquier autoridad p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blica est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sujetos a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control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2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Finalmente, esta Corte considera oportuno recordar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que la acci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no es una 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instancia adicional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; es decir, a partir de ella no se puede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pretender el an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lisis de asuntos de mera legalidad propios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e inherentes de la justicia ordinaria. En virtud de ello, la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Corte Constitucional no puede entrar a analizar, menos a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resolver, cuestiones eminentemente legales. El objeto de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su an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lisis debe estar dirigido directamente a la presunta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violaci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derechos constitucionales y normas del debido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proceso en el curso de la decisi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impugnada.</w:t>
      </w:r>
    </w:p>
    <w:p w:rsidR="008E14A7" w:rsidRPr="008E14A7" w:rsidRDefault="008E14A7" w:rsidP="008E14A7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490" w:after="0" w:line="168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1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ab/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Corte Constitucional del Ecuador, sentencia N</w:t>
      </w:r>
      <w:proofErr w:type="gramStart"/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 0016-13-SEP-CC,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caso N.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1000-12-EP.</w:t>
      </w:r>
    </w:p>
    <w:p w:rsidR="008E14A7" w:rsidRPr="008E14A7" w:rsidRDefault="008E14A7" w:rsidP="008E14A7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168" w:after="0" w:line="168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2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Corte Constitucional del Ecuador, para el per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odo de transici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n, sentencia N</w:t>
      </w:r>
      <w:proofErr w:type="gramStart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246-12-SEP-CC, caso N.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402-10-EP.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type w:val="continuous"/>
          <w:pgSz w:w="11909" w:h="16834"/>
          <w:pgMar w:top="1330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23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Segundo Suplemento   --   Registro Oficial N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59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pgSz w:w="11909" w:h="16834"/>
          <w:pgMar w:top="1315" w:right="1309" w:bottom="360" w:left="1308" w:header="720" w:footer="720" w:gutter="0"/>
          <w:cols w:space="720"/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lastRenderedPageBreak/>
        <w:t>Identificaci</w:t>
      </w:r>
      <w:r w:rsidRPr="008E14A7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n del problema jur</w:t>
      </w:r>
      <w:r w:rsidRPr="008E14A7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dico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La Corte sistematizar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su argumentaci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a partir del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siguiente problema jur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dico: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Times New Roman"/>
          <w:bCs/>
          <w:spacing w:val="-1"/>
          <w:sz w:val="16"/>
          <w:szCs w:val="16"/>
          <w:lang w:val="es-ES_tradnl" w:eastAsia="es-ES"/>
        </w:rPr>
        <w:t>¿</w:t>
      </w:r>
      <w:r w:rsidRPr="008E14A7">
        <w:rPr>
          <w:rFonts w:ascii="Arial" w:eastAsia="Times New Roman" w:hAnsi="Arial" w:cs="Arial"/>
          <w:bCs/>
          <w:spacing w:val="-1"/>
          <w:sz w:val="16"/>
          <w:szCs w:val="16"/>
          <w:lang w:val="es-ES_tradnl" w:eastAsia="es-ES"/>
        </w:rPr>
        <w:t>Existe vulneraci</w:t>
      </w:r>
      <w:r w:rsidRPr="008E14A7">
        <w:rPr>
          <w:rFonts w:ascii="Arial" w:eastAsia="Times New Roman" w:hAnsi="Arial" w:cs="Times New Roman"/>
          <w:bCs/>
          <w:spacing w:val="-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1"/>
          <w:sz w:val="16"/>
          <w:szCs w:val="16"/>
          <w:lang w:val="es-ES_tradnl" w:eastAsia="es-ES"/>
        </w:rPr>
        <w:t xml:space="preserve">n del derecho a la seguridad </w:t>
      </w:r>
      <w:r w:rsidRPr="008E14A7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jur</w:t>
      </w:r>
      <w:r w:rsidRPr="008E14A7">
        <w:rPr>
          <w:rFonts w:ascii="Arial" w:eastAsia="Times New Roman" w:hAnsi="Arial" w:cs="Times New Roman"/>
          <w:bCs/>
          <w:spacing w:val="-4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 xml:space="preserve">dica en la sentencia dictada por la Segunda Sala </w:t>
      </w: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de Garant</w:t>
      </w:r>
      <w:r w:rsidRPr="008E14A7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 xml:space="preserve">as Penales de la Corte Provincial de Justicia 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de Pichincha?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Argumentaci</w:t>
      </w:r>
      <w:r w:rsidRPr="008E14A7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n del problema jur</w:t>
      </w:r>
      <w:r w:rsidRPr="008E14A7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dico planteado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El art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culo 82 de la Constituci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de la Rep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blica del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Ecuador determina que se ha de entender por derecho 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la seguridad jur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dica: 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Art. 82.- El derecho a la seguridad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jur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dica se fundamenta en el respeto a la Constituci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y en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la existencia de normas jur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dicas previas, claras, p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blicas y aplicadas por las autoridades competentes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Evidenci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ndose entonces que el derecho a la seguridad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jur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dica se fundamenta en el postulado de la supremac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material del contenido de la Constituci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y que a fin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tener certeza respecto a una aplicaci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normativa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acorde a la Constituci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se prev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que las normas que forman parte del ordenamiento jur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dico se encuentren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determinadas previamente; adem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s, deben ser claras y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blicas generando la referida certeza en que la normativa existente en la legislaci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ser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aplicada cumpliendo ciertos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lineamientos que generan la confianza acerca del respeto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los derechos consagrados en el texto constitucional.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En este orden, el derecho a la seguridad jur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dica de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conformidad con lo manifestado por la Corte Constitucional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del Ecuador en su sentencia N.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023-13-SEP-CC del 4 de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junio de 2013, dentro del caso N.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1975-11-EP, 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[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] es el pilar sobre el cual se asienta la confianza ciudadana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en cuanto a las actuaciones de los distintos poderes p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blicos; en virtud de aquello, los actos emanados de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dichas autoridades p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blicas deben observar las normas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que componen el ordenamiento jur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dico vigente, debiendo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adem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s sujetarse a las atribuciones que le compete a cada 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rgano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3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En este sentido, es importante mencionar que el caso </w:t>
      </w:r>
      <w:r w:rsidRPr="008E14A7">
        <w:rPr>
          <w:rFonts w:ascii="Arial" w:eastAsia="Times New Roman" w:hAnsi="Arial" w:cs="Arial"/>
          <w:i/>
          <w:iCs/>
          <w:spacing w:val="-8"/>
          <w:sz w:val="16"/>
          <w:szCs w:val="16"/>
          <w:lang w:val="es-ES_tradnl" w:eastAsia="es-ES"/>
        </w:rPr>
        <w:t xml:space="preserve">sub </w:t>
      </w:r>
      <w:r w:rsidRPr="008E14A7">
        <w:rPr>
          <w:rFonts w:ascii="Arial" w:eastAsia="Times New Roman" w:hAnsi="Arial" w:cs="Arial"/>
          <w:i/>
          <w:iCs/>
          <w:spacing w:val="-3"/>
          <w:sz w:val="16"/>
          <w:szCs w:val="16"/>
          <w:lang w:val="es-ES_tradnl" w:eastAsia="es-ES"/>
        </w:rPr>
        <w:t xml:space="preserve">examine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tiene como origen una acci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de protecci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n, raz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por la cual la autoridad jurisdiccional que conoci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 xml:space="preserve">ó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el recurso de apelaci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 la sentencia de garant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as jurisdiccionales recurrida, debi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observar las disposiciones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contenidas en las normas previas, claras, p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blicas y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aplicadas por autoridad competente a la hora de emitir su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resoluci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dentro de la causa puesta en su conocimiento,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debi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ndose estar a lo dispuesto por la Corte Constitucional,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para el per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odo de transici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n, respecto a que 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[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…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] la acci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de protecci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no procede cuando se refiera a aspectos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mera legalidad, en raz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los cuales existan v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as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judiciales ordinarias para la reclamaci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los derechos, y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particularmente la v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 administrativa [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…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]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4"/>
          <w:sz w:val="16"/>
          <w:szCs w:val="16"/>
          <w:vertAlign w:val="superscript"/>
          <w:lang w:val="es-ES_tradnl" w:eastAsia="es-ES"/>
        </w:rPr>
        <w:t>4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0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lastRenderedPageBreak/>
        <w:t xml:space="preserve">En tal virtud, toda autoridad judicial debe enfocar su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an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lisis en que la garant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a jurisdiccional que ha llegado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a su conocimiento, cumpla con el referido requisito 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 xml:space="preserve">–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vulneraci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 de derechos constitucionales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–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y adem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s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aquellos previstos en la Ley Org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nica de Garant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as Jurisdiccionales y Control Constitucional, para determinar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su procedencia, conocimiento y posterior resoluci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n,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que conjuntamente con la observancia del resto de disposiciones pertinentes, la autoridad jurisdiccional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garantizar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el derecho a la seguridad jur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dica.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En esta l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nea, este Organismo considera pertinente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mencionar que en aplicaci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y observancia de las reglas de cumplimiento obligatorio dictadas por el Pleno de la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Corte Constitucional en su sentencia N.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016-13-SEP-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CC del 16 de mayo del 2013 en el caso N.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1000-12-EP,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respecto a que la competencia de la autoridad judicial en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garant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as jurisdiccionales se concreta en la vulneraci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derechos constitucionales m</w:t>
      </w:r>
      <w:r w:rsidRPr="008E14A7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s no a lo referente a problemas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derivados de antinomias </w:t>
      </w:r>
      <w:proofErr w:type="spellStart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infraconstitucionales</w:t>
      </w:r>
      <w:proofErr w:type="spellEnd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o respecto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 impugnaciones sobre actuaciones de la administraci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p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blica que comporten la inobservancia o contravenci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normas de naturaleza legal.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La sentencia dictada por los jueces de la Segunda Sala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Garant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as Penales de la Corte Provincial de Justicia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Pichincha, el 8 de julio de 2011, concentr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su an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lisis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jur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dico junto con otras consideraciones en la supremac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y aplicaci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directa del Mandato Constituyente N</w:t>
      </w:r>
      <w:proofErr w:type="gramStart"/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2.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Al respecto, </w:t>
      </w:r>
      <w:r w:rsidRPr="00EA4F61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la Corte Constitucional, para el per</w:t>
      </w:r>
      <w:r w:rsidRPr="00EA4F61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í</w:t>
      </w:r>
      <w:r w:rsidRPr="00EA4F61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odo de </w:t>
      </w:r>
      <w:r w:rsidRPr="00EA4F61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transici</w:t>
      </w:r>
      <w:r w:rsidRPr="00EA4F61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ó</w:t>
      </w:r>
      <w:r w:rsidRPr="00EA4F61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n, se ha pronunciado en varias ocasiones </w:t>
      </w:r>
      <w:r w:rsidRPr="00EA4F61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acerca del Mandato Constituyente N</w:t>
      </w:r>
      <w:proofErr w:type="gramStart"/>
      <w:r w:rsidRPr="00EA4F61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.</w:t>
      </w:r>
      <w:r w:rsidRPr="00EA4F61">
        <w:rPr>
          <w:rFonts w:ascii="Arial" w:eastAsia="Times New Roman" w:hAnsi="Arial" w:cs="Times New Roman"/>
          <w:b/>
          <w:spacing w:val="-7"/>
          <w:sz w:val="16"/>
          <w:szCs w:val="16"/>
          <w:highlight w:val="yellow"/>
          <w:lang w:val="es-ES_tradnl" w:eastAsia="es-ES"/>
        </w:rPr>
        <w:t>º</w:t>
      </w:r>
      <w:proofErr w:type="gramEnd"/>
      <w:r w:rsidRPr="00EA4F61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 xml:space="preserve"> 2</w:t>
      </w:r>
      <w:r w:rsidRPr="00EA4F61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, y a manera de resumen </w:t>
      </w:r>
      <w:r w:rsidRPr="00EA4F61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concluye: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[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…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] mediante sentencia No. 001-10-SAN-CC del 13 de abril de 2010, dentro de la causa No. 0040-09-AN que niega la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acci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por incumplimiento planteada por la se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ora Isabel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Meza de </w:t>
      </w:r>
      <w:proofErr w:type="spellStart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Lorences</w:t>
      </w:r>
      <w:proofErr w:type="spellEnd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, a prop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sito de la aplicaci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del art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culo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8 del Mandato Constituyente No. 2, publicada en el Registro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Oficial No. 196 del 19 de mayo de 2010, en su parte pertinente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se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al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: (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…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) </w:t>
      </w:r>
      <w:r w:rsidRPr="00EA4F61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el mandato constituyente que tiene categor</w:t>
      </w:r>
      <w:r w:rsidRPr="00EA4F61">
        <w:rPr>
          <w:rFonts w:ascii="Arial" w:eastAsia="Times New Roman" w:hAnsi="Arial" w:cs="Times New Roman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í</w:t>
      </w:r>
      <w:r w:rsidRPr="00EA4F61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 xml:space="preserve">a de </w:t>
      </w:r>
      <w:r w:rsidRPr="00EA4F61">
        <w:rPr>
          <w:rFonts w:ascii="Arial" w:eastAsia="Times New Roman" w:hAnsi="Arial" w:cs="Arial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>Ley Org</w:t>
      </w:r>
      <w:r w:rsidRPr="00EA4F61">
        <w:rPr>
          <w:rFonts w:ascii="Arial" w:eastAsia="Times New Roman" w:hAnsi="Arial" w:cs="Times New Roman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>á</w:t>
      </w:r>
      <w:r w:rsidRPr="00EA4F61">
        <w:rPr>
          <w:rFonts w:ascii="Arial" w:eastAsia="Times New Roman" w:hAnsi="Arial" w:cs="Arial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 xml:space="preserve">nica </w:t>
      </w:r>
      <w:r w:rsidRPr="00EA4F61">
        <w:rPr>
          <w:rFonts w:ascii="Arial" w:eastAsia="Times New Roman" w:hAnsi="Arial" w:cs="Arial"/>
          <w:b/>
          <w:color w:val="FF0000"/>
          <w:spacing w:val="-8"/>
          <w:sz w:val="18"/>
          <w:szCs w:val="18"/>
          <w:highlight w:val="yellow"/>
          <w:lang w:val="es-ES_tradnl" w:eastAsia="es-ES"/>
        </w:rPr>
        <w:t>no establece valores fijos</w:t>
      </w:r>
      <w:r w:rsidRPr="00EA4F61">
        <w:rPr>
          <w:rFonts w:ascii="Arial" w:eastAsia="Times New Roman" w:hAnsi="Arial" w:cs="Arial"/>
          <w:b/>
          <w:spacing w:val="-8"/>
          <w:sz w:val="16"/>
          <w:szCs w:val="16"/>
          <w:highlight w:val="yellow"/>
          <w:lang w:val="es-ES_tradnl" w:eastAsia="es-ES"/>
        </w:rPr>
        <w:t xml:space="preserve"> que deban cancelarse </w:t>
      </w:r>
      <w:r w:rsidRPr="00EA4F61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por supresi</w:t>
      </w:r>
      <w:r w:rsidRPr="00EA4F61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ó</w:t>
      </w:r>
      <w:r w:rsidRPr="00EA4F61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n de partidas, lo que fija son techos m</w:t>
      </w:r>
      <w:r w:rsidRPr="00EA4F61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á</w:t>
      </w:r>
      <w:r w:rsidRPr="00EA4F61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 xml:space="preserve">ximos y </w:t>
      </w:r>
      <w:r w:rsidRPr="00EA4F61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 xml:space="preserve">que conforme a los dispuesto tanto por la LOSCCA como por </w:t>
      </w:r>
      <w:r w:rsidRPr="00EA4F6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el Mandato</w:t>
      </w:r>
      <w:r w:rsidRPr="00EA4F61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 </w:t>
      </w: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5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En este contexto, mediante sentencia N</w:t>
      </w:r>
      <w:proofErr w:type="gramStart"/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001-10-SAN-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CC del 13 de abril de 2010, dentro del caso N.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0040-09-AN, la Corte Constitucional, para el per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odo de transici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n,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manifest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lo siguiente: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11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Resulta trascendente ponderar que el Mandato Constituyente 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N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. 2 y en particular de su art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culo 8, tiene el car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cter de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ley org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nica, raz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por la cual posee la representaci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generalidad, en armon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con la rigidez de nuestra Constituci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   la   Rep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blica.   El   car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cter   de   generalidad   establece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type w:val="continuous"/>
          <w:pgSz w:w="11909" w:h="16834"/>
          <w:pgMar w:top="1315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8E14A7" w:rsidRPr="008E14A7" w:rsidRDefault="008E14A7" w:rsidP="008E14A7">
      <w:pPr>
        <w:widowControl w:val="0"/>
        <w:autoSpaceDE w:val="0"/>
        <w:autoSpaceDN w:val="0"/>
        <w:adjustRightInd w:val="0"/>
        <w:spacing w:before="77" w:after="0" w:line="1" w:lineRule="exact"/>
        <w:rPr>
          <w:rFonts w:ascii="Arial" w:eastAsia="Times New Roman" w:hAnsi="Arial" w:cs="Times New Roman"/>
          <w:sz w:val="16"/>
          <w:szCs w:val="16"/>
          <w:lang w:val="es-ES" w:eastAsia="es-ES"/>
        </w:rPr>
      </w:pP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type w:val="continuous"/>
          <w:pgSz w:w="11909" w:h="16834"/>
          <w:pgMar w:top="1315" w:right="1309" w:bottom="360" w:left="1308" w:header="720" w:footer="720" w:gutter="0"/>
          <w:cols w:space="720"/>
        </w:sectPr>
      </w:pPr>
    </w:p>
    <w:p w:rsidR="008E14A7" w:rsidRPr="008E14A7" w:rsidRDefault="008E14A7" w:rsidP="008E14A7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168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lastRenderedPageBreak/>
        <w:t>3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Corte Constitucional del Ecuador, sentencia N</w:t>
      </w:r>
      <w:proofErr w:type="gramStart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023-13-SEP-CC del 4 de junio de 2013, caso N.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1795-11-EP.</w:t>
      </w:r>
    </w:p>
    <w:p w:rsidR="008E14A7" w:rsidRPr="008E14A7" w:rsidRDefault="008E14A7" w:rsidP="008E14A7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168" w:after="0" w:line="168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4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Corte Constitucional del Ecuador para el periodo de transici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n, sentencia N</w:t>
      </w:r>
      <w:proofErr w:type="gramStart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001-10-PJO-CC, caso N.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0999-09-JP.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499" w:after="0" w:line="168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lastRenderedPageBreak/>
        <w:t>5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Corte Constitucional del Ecuador, para el per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odo de transici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n, sentencia N</w:t>
      </w:r>
      <w:proofErr w:type="gramStart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120-12-SEP-CC, caso N.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1367-10-EP.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type w:val="continuous"/>
          <w:pgSz w:w="11909" w:h="16834"/>
          <w:pgMar w:top="1315" w:right="1309" w:bottom="360" w:left="1308" w:header="720" w:footer="720" w:gutter="0"/>
          <w:cols w:num="2" w:space="720" w:equalWidth="0">
            <w:col w:w="4300" w:space="686"/>
            <w:col w:w="4305"/>
          </w:cols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23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60   --   Segundo Suplemento   --   Registro Oficial N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pgSz w:w="11909" w:h="16834"/>
          <w:pgMar w:top="1332" w:right="1309" w:bottom="360" w:left="1308" w:header="720" w:footer="720" w:gutter="0"/>
          <w:cols w:space="720"/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0" w:after="0" w:line="20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proofErr w:type="gramStart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lastRenderedPageBreak/>
        <w:t>destinarios</w:t>
      </w:r>
      <w:proofErr w:type="gramEnd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con una pluralidad indeterminada o general, lo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contrario al car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cter singular cuyo receptor es una persona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individual y concreta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6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Por tanto, de lo se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alado en reiteradas ocasiones por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la Corte Constitucional, se concluye que </w:t>
      </w:r>
      <w:r w:rsidRPr="008E14A7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 xml:space="preserve">el Mandato </w:t>
      </w:r>
      <w:r w:rsidRPr="008E14A7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Constituyente N</w:t>
      </w:r>
      <w:proofErr w:type="gramStart"/>
      <w:r w:rsidRPr="008E14A7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b/>
          <w:spacing w:val="-4"/>
          <w:sz w:val="16"/>
          <w:szCs w:val="16"/>
          <w:highlight w:val="yellow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 xml:space="preserve"> 2 goza de un estatus de ley org</w:t>
      </w:r>
      <w:r w:rsidRPr="008E14A7">
        <w:rPr>
          <w:rFonts w:ascii="Arial" w:eastAsia="Times New Roman" w:hAnsi="Arial" w:cs="Times New Roman"/>
          <w:b/>
          <w:spacing w:val="-4"/>
          <w:sz w:val="16"/>
          <w:szCs w:val="16"/>
          <w:highlight w:val="yellow"/>
          <w:lang w:val="es-ES_tradnl" w:eastAsia="es-ES"/>
        </w:rPr>
        <w:t>á</w:t>
      </w:r>
      <w:r w:rsidRPr="008E14A7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 xml:space="preserve">nica </w:t>
      </w:r>
      <w:r w:rsidRPr="008E14A7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 xml:space="preserve">que </w:t>
      </w:r>
      <w:r w:rsidRPr="008E14A7">
        <w:rPr>
          <w:rFonts w:ascii="Arial" w:eastAsia="Times New Roman" w:hAnsi="Arial" w:cs="Arial"/>
          <w:b/>
          <w:color w:val="FF0000"/>
          <w:spacing w:val="-7"/>
          <w:sz w:val="16"/>
          <w:szCs w:val="16"/>
          <w:highlight w:val="yellow"/>
          <w:lang w:val="es-ES_tradnl" w:eastAsia="es-ES"/>
        </w:rPr>
        <w:t>no establece valores fijos a ser cancelados</w:t>
      </w:r>
      <w:r w:rsidRPr="008E14A7">
        <w:rPr>
          <w:rFonts w:ascii="Arial" w:eastAsia="Times New Roman" w:hAnsi="Arial" w:cs="Arial"/>
          <w:b/>
          <w:color w:val="FF0000"/>
          <w:spacing w:val="-7"/>
          <w:sz w:val="16"/>
          <w:szCs w:val="16"/>
          <w:lang w:val="es-ES_tradnl" w:eastAsia="es-ES"/>
        </w:rPr>
        <w:t xml:space="preserve">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en los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diferentes presupuestos f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cticos previstos en la norma. As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, la Sala de Garant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as Penales de la Corte Provincial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Pichincha no tom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en cuenta lo manifestado por el m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ximo 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rgano de control, interpretaci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constitucional y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administraci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justicia en esta materia, como lo es la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Corte Constitucional del Ecuador.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Una vez establecida la naturaleza jur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dica del mandato en cuesti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y en atenci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a un an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lisis integral del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expediente, se establece que el problema central del caso </w:t>
      </w:r>
      <w:r w:rsidRPr="008E14A7">
        <w:rPr>
          <w:rFonts w:ascii="Arial" w:eastAsia="Times New Roman" w:hAnsi="Arial" w:cs="Arial"/>
          <w:i/>
          <w:iCs/>
          <w:spacing w:val="-6"/>
          <w:sz w:val="16"/>
          <w:szCs w:val="16"/>
          <w:lang w:val="es-ES_tradnl" w:eastAsia="es-ES"/>
        </w:rPr>
        <w:t xml:space="preserve">sub examine </w:t>
      </w:r>
      <w:r w:rsidRPr="00D15229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se resume a un aspecto de interpretaci</w:t>
      </w:r>
      <w:r w:rsidRPr="00D15229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D15229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n </w:t>
      </w:r>
      <w:r w:rsidRPr="00D15229">
        <w:rPr>
          <w:rFonts w:ascii="Arial" w:eastAsia="Times New Roman" w:hAnsi="Arial" w:cs="Arial"/>
          <w:spacing w:val="-2"/>
          <w:sz w:val="16"/>
          <w:szCs w:val="16"/>
          <w:highlight w:val="yellow"/>
          <w:lang w:val="es-ES_tradnl" w:eastAsia="es-ES"/>
        </w:rPr>
        <w:t>infraconstitucional de la disposici</w:t>
      </w:r>
      <w:r w:rsidRPr="00D15229">
        <w:rPr>
          <w:rFonts w:ascii="Arial" w:eastAsia="Times New Roman" w:hAnsi="Arial" w:cs="Times New Roman"/>
          <w:spacing w:val="-2"/>
          <w:sz w:val="16"/>
          <w:szCs w:val="16"/>
          <w:highlight w:val="yellow"/>
          <w:lang w:val="es-ES_tradnl" w:eastAsia="es-ES"/>
        </w:rPr>
        <w:t>ó</w:t>
      </w:r>
      <w:r w:rsidRPr="00D15229">
        <w:rPr>
          <w:rFonts w:ascii="Arial" w:eastAsia="Times New Roman" w:hAnsi="Arial" w:cs="Arial"/>
          <w:spacing w:val="-2"/>
          <w:sz w:val="16"/>
          <w:szCs w:val="16"/>
          <w:highlight w:val="yellow"/>
          <w:lang w:val="es-ES_tradnl" w:eastAsia="es-ES"/>
        </w:rPr>
        <w:t xml:space="preserve">n contenida en el </w:t>
      </w:r>
      <w:r w:rsidRPr="00D15229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Mandato Constituyente N</w:t>
      </w:r>
      <w:proofErr w:type="gramStart"/>
      <w:r w:rsidRPr="00D15229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.</w:t>
      </w:r>
      <w:r w:rsidRPr="00D15229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º</w:t>
      </w:r>
      <w:proofErr w:type="gramEnd"/>
      <w:r w:rsidRPr="00D15229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 2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y a una falta de conformidad </w:t>
      </w:r>
      <w:r w:rsidRPr="00CD5363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respecto del monto de indemnizaci</w:t>
      </w:r>
      <w:r w:rsidRPr="00CD5363">
        <w:rPr>
          <w:rFonts w:ascii="Arial" w:eastAsia="Times New Roman" w:hAnsi="Arial" w:cs="Times New Roman"/>
          <w:b/>
          <w:sz w:val="16"/>
          <w:szCs w:val="16"/>
          <w:highlight w:val="yellow"/>
          <w:lang w:val="es-ES_tradnl" w:eastAsia="es-ES"/>
        </w:rPr>
        <w:t>ó</w:t>
      </w:r>
      <w:r w:rsidRPr="00CD5363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 xml:space="preserve">n recibido por </w:t>
      </w:r>
      <w:r w:rsidRPr="00CD5363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>concepto de supresi</w:t>
      </w:r>
      <w:r w:rsidRPr="00CD5363">
        <w:rPr>
          <w:rFonts w:ascii="Arial" w:eastAsia="Times New Roman" w:hAnsi="Arial" w:cs="Times New Roman"/>
          <w:b/>
          <w:spacing w:val="-5"/>
          <w:sz w:val="16"/>
          <w:szCs w:val="16"/>
          <w:highlight w:val="yellow"/>
          <w:lang w:val="es-ES_tradnl" w:eastAsia="es-ES"/>
        </w:rPr>
        <w:t>ó</w:t>
      </w:r>
      <w:r w:rsidRPr="00CD5363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>n de partidas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. </w:t>
      </w:r>
      <w:r w:rsidRPr="00F62C6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Al tener el Mandato </w:t>
      </w:r>
      <w:r w:rsidRPr="00F62C6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Constituyente una categor</w:t>
      </w:r>
      <w:r w:rsidRPr="00F62C67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í</w:t>
      </w:r>
      <w:r w:rsidRPr="00F62C6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a de Ley Org</w:t>
      </w:r>
      <w:r w:rsidRPr="00F62C67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á</w:t>
      </w:r>
      <w:r w:rsidRPr="00F62C6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 xml:space="preserve">nica debe </w:t>
      </w:r>
      <w:r w:rsidRPr="00F62C6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ser interpretado como tal, por parte de las diferentes </w:t>
      </w:r>
      <w:r w:rsidRPr="00F62C67">
        <w:rPr>
          <w:rFonts w:ascii="Arial" w:eastAsia="Times New Roman" w:hAnsi="Arial" w:cs="Arial"/>
          <w:spacing w:val="-1"/>
          <w:sz w:val="16"/>
          <w:szCs w:val="16"/>
          <w:highlight w:val="yellow"/>
          <w:lang w:val="es-ES_tradnl" w:eastAsia="es-ES"/>
        </w:rPr>
        <w:t xml:space="preserve">autoridades jurisdiccionales que conozcan de causas </w:t>
      </w:r>
      <w:r w:rsidRPr="00F62C67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en donde sea aplicable esta norma; en tal virtud, no nos </w:t>
      </w:r>
      <w:r w:rsidRPr="00F62C67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 xml:space="preserve">encontramos frente a un asunto de constitucionalidad, </w:t>
      </w:r>
      <w:r w:rsidRPr="00F62C67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toda vez que el Mandato Constituyente N.</w:t>
      </w:r>
      <w:r w:rsidRPr="00F62C67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º</w:t>
      </w:r>
      <w:r w:rsidRPr="00F62C67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 2 no reconoce expresamente derechos subjetivos o colectivos, sino m</w:t>
      </w:r>
      <w:r w:rsidRPr="00F62C67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á</w:t>
      </w:r>
      <w:r w:rsidRPr="00F62C67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s </w:t>
      </w:r>
      <w:r w:rsidRPr="00F62C6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bien determina los techos en los montos a considerarse dentro de la indemnizaci</w:t>
      </w:r>
      <w:r w:rsidRPr="00F62C67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F62C6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n, lo cual obedece a una l</w:t>
      </w:r>
      <w:r w:rsidRPr="00F62C67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F62C67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gica </w:t>
      </w:r>
      <w:r w:rsidRPr="00F62C67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de interpretaci</w:t>
      </w:r>
      <w:r w:rsidRPr="00F62C67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F62C67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n normativa infraconstitucional.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Es claro entonces que la discusi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central del caso </w:t>
      </w:r>
      <w:r w:rsidRPr="008E14A7">
        <w:rPr>
          <w:rFonts w:ascii="Arial" w:eastAsia="Times New Roman" w:hAnsi="Arial" w:cs="Arial"/>
          <w:i/>
          <w:iCs/>
          <w:spacing w:val="-6"/>
          <w:sz w:val="16"/>
          <w:szCs w:val="16"/>
          <w:lang w:val="es-ES_tradnl" w:eastAsia="es-ES"/>
        </w:rPr>
        <w:t xml:space="preserve">sub </w:t>
      </w:r>
      <w:r w:rsidRPr="008E14A7">
        <w:rPr>
          <w:rFonts w:ascii="Arial" w:eastAsia="Times New Roman" w:hAnsi="Arial" w:cs="Arial"/>
          <w:i/>
          <w:iCs/>
          <w:spacing w:val="-7"/>
          <w:sz w:val="16"/>
          <w:szCs w:val="16"/>
          <w:lang w:val="es-ES_tradnl" w:eastAsia="es-ES"/>
        </w:rPr>
        <w:t>judice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, se trata de un asunto de interpretaci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y aplicaci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las normas contenidas en el Mandato Constituyente N.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 xml:space="preserve">º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2 en su art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culo 8 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–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que de conformidad con lo se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alado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anteriormente, ostenta la calidad de ley org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nica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–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particular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que al amparo de lo dispuesto en la regla de cumplimiento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obligatorio establecida por este Organismo en su sentencia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N.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016-13-SEP-CC del 16 de mayo del 2013 en el caso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N.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1000-12-EP y por cuanto nos encontramos frente a 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problemas derivados de antinomias infra constitucionales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o respecto a impugnaciones sobre actuaciones de la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administraci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p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blica que comporten la inobservancia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 contravenci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normas de naturaleza legal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5"/>
          <w:sz w:val="16"/>
          <w:szCs w:val="16"/>
          <w:vertAlign w:val="superscript"/>
          <w:lang w:val="es-ES_tradnl" w:eastAsia="es-ES"/>
        </w:rPr>
        <w:t>7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y toda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vez que no obra del expediente vulneraci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a derecho constitucional alguno por parte de la Direcci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General de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Registro Civil, Identificaci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y Cedulaci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n, </w:t>
      </w:r>
      <w:r w:rsidRPr="00CD5363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 xml:space="preserve">se concluye </w:t>
      </w:r>
      <w:r w:rsidRPr="00CD5363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 xml:space="preserve">que el caso </w:t>
      </w:r>
      <w:r w:rsidRPr="00CD5363">
        <w:rPr>
          <w:rFonts w:ascii="Arial" w:eastAsia="Times New Roman" w:hAnsi="Arial" w:cs="Arial"/>
          <w:i/>
          <w:iCs/>
          <w:spacing w:val="-3"/>
          <w:sz w:val="16"/>
          <w:szCs w:val="16"/>
          <w:highlight w:val="yellow"/>
          <w:lang w:val="es-ES_tradnl" w:eastAsia="es-ES"/>
        </w:rPr>
        <w:t xml:space="preserve">sub examine </w:t>
      </w:r>
      <w:r w:rsidRPr="00CD5363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>no es sujeto de an</w:t>
      </w:r>
      <w:r w:rsidRPr="00CD5363">
        <w:rPr>
          <w:rFonts w:ascii="Arial" w:eastAsia="Times New Roman" w:hAnsi="Arial" w:cs="Times New Roman"/>
          <w:spacing w:val="-3"/>
          <w:sz w:val="16"/>
          <w:szCs w:val="16"/>
          <w:highlight w:val="yellow"/>
          <w:lang w:val="es-ES_tradnl" w:eastAsia="es-ES"/>
        </w:rPr>
        <w:t>á</w:t>
      </w:r>
      <w:r w:rsidRPr="00CD5363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 xml:space="preserve">lisis por </w:t>
      </w:r>
      <w:r w:rsidRPr="00CD5363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medio de garant</w:t>
      </w:r>
      <w:r w:rsidRPr="00CD5363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í</w:t>
      </w:r>
      <w:r w:rsidRPr="00CD5363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as jurisdiccionales </w:t>
      </w:r>
      <w:r w:rsidRPr="00CD5363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–</w:t>
      </w:r>
      <w:r w:rsidRPr="00CD5363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inicialmente acci</w:t>
      </w:r>
      <w:r w:rsidRPr="00CD5363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ó</w:t>
      </w:r>
      <w:r w:rsidRPr="00CD5363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n </w:t>
      </w:r>
      <w:r w:rsidRPr="00CD5363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de protecci</w:t>
      </w:r>
      <w:r w:rsidRPr="00CD5363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CD5363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n y posteriormente acci</w:t>
      </w:r>
      <w:r w:rsidRPr="00CD5363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CD5363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n extraordinaria de </w:t>
      </w:r>
      <w:r w:rsidRPr="00CD5363">
        <w:rPr>
          <w:rFonts w:ascii="Arial" w:eastAsia="Times New Roman" w:hAnsi="Arial" w:cs="Arial"/>
          <w:spacing w:val="-9"/>
          <w:sz w:val="16"/>
          <w:szCs w:val="16"/>
          <w:highlight w:val="yellow"/>
          <w:lang w:val="es-ES_tradnl" w:eastAsia="es-ES"/>
        </w:rPr>
        <w:t>protecci</w:t>
      </w:r>
      <w:r w:rsidRPr="00CD5363">
        <w:rPr>
          <w:rFonts w:ascii="Arial" w:eastAsia="Times New Roman" w:hAnsi="Arial" w:cs="Times New Roman"/>
          <w:spacing w:val="-9"/>
          <w:sz w:val="16"/>
          <w:szCs w:val="16"/>
          <w:highlight w:val="yellow"/>
          <w:lang w:val="es-ES_tradnl" w:eastAsia="es-ES"/>
        </w:rPr>
        <w:t>ó</w:t>
      </w:r>
      <w:r w:rsidRPr="00CD5363">
        <w:rPr>
          <w:rFonts w:ascii="Arial" w:eastAsia="Times New Roman" w:hAnsi="Arial" w:cs="Arial"/>
          <w:spacing w:val="-9"/>
          <w:sz w:val="16"/>
          <w:szCs w:val="16"/>
          <w:highlight w:val="yellow"/>
          <w:lang w:val="es-ES_tradnl" w:eastAsia="es-ES"/>
        </w:rPr>
        <w:t>n</w:t>
      </w:r>
      <w:r w:rsidRPr="00CD5363">
        <w:rPr>
          <w:rFonts w:ascii="Arial" w:eastAsia="Times New Roman" w:hAnsi="Arial" w:cs="Times New Roman"/>
          <w:spacing w:val="-9"/>
          <w:sz w:val="16"/>
          <w:szCs w:val="16"/>
          <w:highlight w:val="yellow"/>
          <w:lang w:val="es-ES_tradnl" w:eastAsia="es-ES"/>
        </w:rPr>
        <w:t>–</w:t>
      </w:r>
      <w:r w:rsidRPr="00CD5363">
        <w:rPr>
          <w:rFonts w:ascii="Arial" w:eastAsia="Times New Roman" w:hAnsi="Arial" w:cs="Arial"/>
          <w:spacing w:val="-9"/>
          <w:sz w:val="16"/>
          <w:szCs w:val="16"/>
          <w:highlight w:val="yellow"/>
          <w:lang w:val="es-ES_tradnl" w:eastAsia="es-ES"/>
        </w:rPr>
        <w:t>.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Debido a que conforme establece la sentencia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</w:t>
      </w:r>
      <w:proofErr w:type="gramStart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003-13-SIN-CC del 4 de abril de 2013 de la Corte Constitucional del Ecuador, la administraci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justicia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constitucional </w:t>
      </w:r>
      <w:r w:rsidRPr="009A0225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no es un reemplazo de la justicia ordinaria.</w:t>
      </w:r>
    </w:p>
    <w:p w:rsidR="008E14A7" w:rsidRPr="008E14A7" w:rsidRDefault="008E14A7" w:rsidP="008E14A7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480" w:after="0" w:line="168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6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Corte Constitucional del Ecuador, para el per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odo de transici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n, sentencia N</w:t>
      </w:r>
      <w:proofErr w:type="gramStart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0001-10-SAN-CC, caso N.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0040-09-AN.</w:t>
      </w:r>
    </w:p>
    <w:p w:rsidR="008E14A7" w:rsidRPr="008E14A7" w:rsidRDefault="008E14A7" w:rsidP="008E14A7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168" w:after="0" w:line="168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7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Corte Constitucional del Ecuador, sentencia N</w:t>
      </w:r>
      <w:proofErr w:type="gramStart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005-13-SAN-CC, caso N.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0071-11-AN.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lastRenderedPageBreak/>
        <w:t>III. DECISI</w:t>
      </w:r>
      <w:r w:rsidRPr="008E14A7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En m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rito de lo expuesto, administrando justicia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constitucional y por mandato de la Constituci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Rep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blica del Ecuador, el Pleno de la Corte Constitucional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expide la siguiente: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SENTENCIA</w:t>
      </w:r>
    </w:p>
    <w:p w:rsidR="008E14A7" w:rsidRPr="008E14A7" w:rsidRDefault="008E14A7" w:rsidP="008E14A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02" w:after="0" w:line="216" w:lineRule="exact"/>
        <w:ind w:left="566" w:hanging="283"/>
        <w:jc w:val="both"/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</w:pPr>
      <w:r w:rsidRPr="005F510B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Declarar la vulneraci</w:t>
      </w:r>
      <w:r w:rsidRPr="005F510B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ó</w:t>
      </w:r>
      <w:r w:rsidRPr="005F510B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n del derecho constitucional </w:t>
      </w:r>
      <w:r w:rsidRPr="005F510B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>a la seguridad jur</w:t>
      </w:r>
      <w:r w:rsidRPr="005F510B">
        <w:rPr>
          <w:rFonts w:ascii="Arial" w:eastAsia="Times New Roman" w:hAnsi="Arial" w:cs="Times New Roman"/>
          <w:spacing w:val="-8"/>
          <w:sz w:val="16"/>
          <w:szCs w:val="16"/>
          <w:highlight w:val="yellow"/>
          <w:lang w:val="es-ES_tradnl" w:eastAsia="es-ES"/>
        </w:rPr>
        <w:t>í</w:t>
      </w:r>
      <w:r w:rsidRPr="005F510B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>dica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consagrado en el art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culo 82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de la Constituci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 de la Rep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blica.</w:t>
      </w:r>
    </w:p>
    <w:p w:rsidR="008E14A7" w:rsidRPr="008E14A7" w:rsidRDefault="008E14A7" w:rsidP="008E14A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97" w:after="0" w:line="221" w:lineRule="exact"/>
        <w:ind w:left="566" w:hanging="283"/>
        <w:jc w:val="both"/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Aceptar la acci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presentada.</w:t>
      </w:r>
    </w:p>
    <w:p w:rsidR="008E14A7" w:rsidRPr="008E14A7" w:rsidRDefault="008E14A7" w:rsidP="008E14A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02" w:after="0" w:line="216" w:lineRule="exact"/>
        <w:ind w:left="566" w:hanging="283"/>
        <w:jc w:val="both"/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Como medida de reparaci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integral, esta Corte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dispone:</w:t>
      </w:r>
    </w:p>
    <w:p w:rsidR="008E14A7" w:rsidRPr="008E14A7" w:rsidRDefault="008E14A7" w:rsidP="008E14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6"/>
          <w:szCs w:val="16"/>
          <w:lang w:val="es-ES" w:eastAsia="es-ES"/>
        </w:rPr>
      </w:pPr>
    </w:p>
    <w:p w:rsidR="008E14A7" w:rsidRPr="008E14A7" w:rsidRDefault="008E14A7" w:rsidP="008E14A7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197" w:after="0" w:line="221" w:lineRule="exact"/>
        <w:ind w:left="907" w:hanging="341"/>
        <w:jc w:val="both"/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</w:pP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Dejar sin efecto la sentencia del 8 de julio de </w:t>
      </w:r>
      <w:r w:rsidRPr="008E14A7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2011, dictada por la Segunda Sala de Garant</w:t>
      </w:r>
      <w:r w:rsidRPr="008E14A7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as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Penales de la Corte Provincial de Justicia de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Pichincha.</w:t>
      </w:r>
    </w:p>
    <w:p w:rsidR="008E14A7" w:rsidRPr="008E14A7" w:rsidRDefault="008E14A7" w:rsidP="008E14A7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202" w:after="0" w:line="221" w:lineRule="exact"/>
        <w:ind w:left="907" w:hanging="341"/>
        <w:jc w:val="both"/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</w:pP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Dejar en firme la sentencia del 12 de abril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de 2010, dictada por el Tercer Tribunal de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Garant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as Penales de Pichincha.</w:t>
      </w:r>
    </w:p>
    <w:p w:rsidR="008E14A7" w:rsidRPr="008E14A7" w:rsidRDefault="008E14A7" w:rsidP="008E14A7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38" w:after="0" w:line="432" w:lineRule="exact"/>
        <w:ind w:right="979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4.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ab/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Notif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quese, publ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quese y c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mplase.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br/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f.) Patricio Pazmi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o Freire, </w:t>
      </w:r>
      <w:r w:rsidRPr="008E14A7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>PRESIDENTE.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5"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Jaime Pozo Chamorro, </w:t>
      </w:r>
      <w:r w:rsidRPr="008E14A7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SECRETARIO GENERAL.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63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RAZ</w:t>
      </w:r>
      <w:r w:rsidRPr="008E14A7">
        <w:rPr>
          <w:rFonts w:ascii="Arial" w:eastAsia="Times New Roman" w:hAnsi="Arial" w:cs="Times New Roman"/>
          <w:bCs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 xml:space="preserve">N.-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Siento por tal, que la sentencia que antecede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fue aprobada por el Pleno de la Corte Constitucional, con 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ocho votos de las se</w:t>
      </w:r>
      <w:r w:rsidRPr="008E14A7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oras juezas y se</w:t>
      </w:r>
      <w:r w:rsidRPr="008E14A7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ores jueces: Antonio </w:t>
      </w:r>
      <w:proofErr w:type="spellStart"/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Gagliardo</w:t>
      </w:r>
      <w:proofErr w:type="spellEnd"/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Loor, Marcelo Jaramillo Villa, Mar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del Carmen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Maldonado, Wendy Molina Andrade, Tatiana Orde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an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Sierra, Ruth </w:t>
      </w:r>
      <w:proofErr w:type="spellStart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Seni</w:t>
      </w:r>
      <w:proofErr w:type="spellEnd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</w:t>
      </w:r>
      <w:proofErr w:type="spellStart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Pinoargote</w:t>
      </w:r>
      <w:proofErr w:type="spellEnd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, Alfredo Ruiz Guzm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n,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Patricio Pazmi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o Freire; sin contar con la presencia del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juez Manuel Viteri Olvera, en sesi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ordinaria del 17 de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septiembre de 2014. Lo certifico.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Jaime Pozo Chamorro, </w:t>
      </w:r>
      <w:r w:rsidRPr="008E14A7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SECRETARIO GENERAL.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CORTE CONSTITUCIONAL DEL ECUADOR.-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Es fiel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copia del original.- Revisado </w:t>
      </w:r>
      <w:proofErr w:type="gramStart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por 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proofErr w:type="gramEnd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f.) Ilegible.- Quito, a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27 de noviembre de 2014.- f.) Ilegible, Secretar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6"/>
          <w:sz w:val="16"/>
          <w:szCs w:val="16"/>
          <w:u w:val="single"/>
          <w:lang w:val="es-ES_tradnl" w:eastAsia="es-ES"/>
        </w:rPr>
        <w:t>CASO Nro. 1424-11-EP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RAZ</w:t>
      </w:r>
      <w:r w:rsidRPr="008E14A7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 xml:space="preserve">N.-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Siento por tal, que la sentencia que antecede fue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suscrita por el juez Patricio Pazmi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o Freire, presidente de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Corte Constitucional, el d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martes 23 de septiembre de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dos mil catorce.- Lo certifico.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f.) Jaime Pozo Chamorro, 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Secretario General.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CORTE CONSTITUCIONAL DEL ECUADOR.-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Es fiel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copia del original.- Revisado </w:t>
      </w:r>
      <w:proofErr w:type="gramStart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por 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proofErr w:type="gramEnd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f.) Ilegible.- Quito, a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27 de noviembre de 2014.- f.) Ilegible, Secretar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General.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type w:val="continuous"/>
          <w:pgSz w:w="11909" w:h="16834"/>
          <w:pgMar w:top="1332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23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Segundo Suplemento   --   Registro Oficial N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61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pgSz w:w="11909" w:h="16834"/>
          <w:pgMar w:top="1339" w:right="1304" w:bottom="360" w:left="1308" w:header="720" w:footer="720" w:gutter="0"/>
          <w:cols w:space="720"/>
        </w:sectPr>
      </w:pPr>
    </w:p>
    <w:p w:rsidR="008E14A7" w:rsidRPr="00582714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lastRenderedPageBreak/>
        <w:t>CAUSA N</w:t>
      </w:r>
      <w:proofErr w:type="gramStart"/>
      <w:r w:rsidRPr="008E14A7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bCs/>
          <w:spacing w:val="-6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t xml:space="preserve"> 1424-11-EP</w:t>
      </w:r>
      <w:r w:rsidR="00582714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t xml:space="preserve"> </w:t>
      </w:r>
      <w:r w:rsidR="00582714" w:rsidRPr="00582714">
        <w:rPr>
          <w:rFonts w:ascii="Arial" w:eastAsia="Times New Roman" w:hAnsi="Arial" w:cs="Arial"/>
          <w:bCs/>
          <w:i/>
          <w:spacing w:val="-6"/>
          <w:sz w:val="16"/>
          <w:szCs w:val="16"/>
          <w:highlight w:val="yellow"/>
          <w:lang w:val="es-ES_tradnl" w:eastAsia="es-ES"/>
        </w:rPr>
        <w:t>(</w:t>
      </w:r>
      <w:r w:rsidR="00582714" w:rsidRPr="00582714">
        <w:rPr>
          <w:rFonts w:ascii="Arial" w:eastAsia="Times New Roman" w:hAnsi="Arial" w:cs="Arial"/>
          <w:i/>
          <w:sz w:val="16"/>
          <w:szCs w:val="16"/>
          <w:highlight w:val="yellow"/>
          <w:lang w:val="es-ES_tradnl" w:eastAsia="es-ES"/>
        </w:rPr>
        <w:t>Aclaraci</w:t>
      </w:r>
      <w:r w:rsidR="00582714" w:rsidRPr="00582714">
        <w:rPr>
          <w:rFonts w:ascii="Arial" w:eastAsia="Times New Roman" w:hAnsi="Arial" w:cs="Times New Roman"/>
          <w:i/>
          <w:sz w:val="16"/>
          <w:szCs w:val="16"/>
          <w:highlight w:val="yellow"/>
          <w:lang w:val="es-ES_tradnl" w:eastAsia="es-ES"/>
        </w:rPr>
        <w:t>ó</w:t>
      </w:r>
      <w:r w:rsidR="00582714" w:rsidRPr="00582714">
        <w:rPr>
          <w:rFonts w:ascii="Arial" w:eastAsia="Times New Roman" w:hAnsi="Arial" w:cs="Arial"/>
          <w:i/>
          <w:sz w:val="16"/>
          <w:szCs w:val="16"/>
          <w:highlight w:val="yellow"/>
          <w:lang w:val="es-ES_tradnl" w:eastAsia="es-ES"/>
        </w:rPr>
        <w:t>n y Ampliaci</w:t>
      </w:r>
      <w:r w:rsidR="00582714" w:rsidRPr="00582714">
        <w:rPr>
          <w:rFonts w:ascii="Arial" w:eastAsia="Times New Roman" w:hAnsi="Arial" w:cs="Times New Roman"/>
          <w:i/>
          <w:sz w:val="16"/>
          <w:szCs w:val="16"/>
          <w:highlight w:val="yellow"/>
          <w:lang w:val="es-ES_tradnl" w:eastAsia="es-ES"/>
        </w:rPr>
        <w:t>ó</w:t>
      </w:r>
      <w:r w:rsidR="00582714" w:rsidRPr="00582714">
        <w:rPr>
          <w:rFonts w:ascii="Arial" w:eastAsia="Times New Roman" w:hAnsi="Arial" w:cs="Arial"/>
          <w:i/>
          <w:sz w:val="16"/>
          <w:szCs w:val="16"/>
          <w:highlight w:val="yellow"/>
          <w:lang w:val="es-ES_tradnl" w:eastAsia="es-ES"/>
        </w:rPr>
        <w:t>n)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 xml:space="preserve">PLENO DE LA CORTE CONSTITUCIONAL.-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Quito, D. M., 22 de octubre de 2014 a las 16h05. 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VISTOS.-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En el caso signado con el N</w:t>
      </w:r>
      <w:proofErr w:type="gramStart"/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 1424-11-EP, agr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guese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al expediente el escrito de </w:t>
      </w:r>
      <w:r w:rsidRPr="00F62C6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aclaraci</w:t>
      </w:r>
      <w:r w:rsidRPr="00F62C67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ó</w:t>
      </w:r>
      <w:r w:rsidRPr="00F62C6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n y ampliaci</w:t>
      </w:r>
      <w:r w:rsidRPr="00F62C67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ó</w:t>
      </w:r>
      <w:r w:rsidRPr="00F62C67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n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de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la sentencia N.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137-14-SEP-CC del 17 de septiembre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2014, presentado por el se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or Marco Heredia, en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calidad de procurador com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los ex servidores de la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Direcci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General de Registro Civil, Identificaci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y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Cedulaci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n, tercero con inter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 en la acci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extraordinaria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protecci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n. En lo principal atendiendo el recurso planteado se </w:t>
      </w:r>
      <w:r w:rsidRPr="008E14A7">
        <w:rPr>
          <w:rFonts w:ascii="Arial" w:eastAsia="Times New Roman" w:hAnsi="Arial" w:cs="Arial"/>
          <w:bCs/>
          <w:spacing w:val="-3"/>
          <w:sz w:val="16"/>
          <w:szCs w:val="16"/>
          <w:lang w:val="es-ES_tradnl" w:eastAsia="es-ES"/>
        </w:rPr>
        <w:t xml:space="preserve">CONSIDERA: PRIMERO.-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El Pleno de la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Corte Constitucional es competente para atender el recurso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interpuesto de conformidad con lo previsto en el art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162 de la Ley Org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nica de Garant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as Jurisdiccionales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y Control Constitucional, y 29 del Reglamento de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Sustanciaci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Procesos de Competencia de la Corte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Constitucional, que dice: 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la sentencia y dict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menes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adoptados por el Pleno de la Corte Constitucional se podr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solicitar aclaraci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y/o ampliaci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n, en el t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rmino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tres d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as contados a partir de su notificaci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(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)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. </w:t>
      </w:r>
      <w:r w:rsidRPr="008E14A7">
        <w:rPr>
          <w:rFonts w:ascii="Arial" w:eastAsia="Times New Roman" w:hAnsi="Arial" w:cs="Arial"/>
          <w:bCs/>
          <w:spacing w:val="-3"/>
          <w:sz w:val="16"/>
          <w:szCs w:val="16"/>
          <w:lang w:val="es-ES_tradnl" w:eastAsia="es-ES"/>
        </w:rPr>
        <w:t xml:space="preserve">SEGUNDO.-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El art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culo 440 de la Constituci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de la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Rep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 del Ecuador determina que: 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Las sentencias y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los autos de la Corte Constitucional tendr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el car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cter de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definitivos e inapelables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; sin embargo, esto no obsta a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que las partes dentro de un proceso constitucional, puedan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solicitar la aclaraci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o ampliaci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la sentencia, seg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se considere pertinente. </w:t>
      </w:r>
      <w:r w:rsidRPr="008E14A7">
        <w:rPr>
          <w:rFonts w:ascii="Arial" w:eastAsia="Times New Roman" w:hAnsi="Arial" w:cs="Arial"/>
          <w:bCs/>
          <w:spacing w:val="-3"/>
          <w:sz w:val="16"/>
          <w:szCs w:val="16"/>
          <w:lang w:val="es-ES_tradnl" w:eastAsia="es-ES"/>
        </w:rPr>
        <w:t xml:space="preserve">TERCERO.-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La finalidad del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recurso horizontal de aclaraci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una sentencia, es el de obtener que la Corte subsane las deficiencias materiales o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conceptuales que contiene la sentencia, misma que genere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dudas razonables en la adopci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la decisi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final del fallo. En otras palabras, se enmiende la obscuridad en el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que incurre la misma. En cambio, la ampliaci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suple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cualquier omisi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en la que hubiese incurrido la sentencia,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respecto de la pretensi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o excepci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si fuere el caso.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El pronunciamiento del recurso planteado no puede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llegar a modificar el alcance o contenido de la decisi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n; debe limitarse a desvanecer las dudas o penumbras que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se produzcan en los conceptos o frases contenidos en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ella y precisar el sentido que se quiso dar al redactarla. </w:t>
      </w:r>
      <w:r w:rsidRPr="008E14A7">
        <w:rPr>
          <w:rFonts w:ascii="Arial" w:eastAsia="Times New Roman" w:hAnsi="Arial" w:cs="Arial"/>
          <w:bCs/>
          <w:spacing w:val="-1"/>
          <w:sz w:val="16"/>
          <w:szCs w:val="16"/>
          <w:lang w:val="es-ES_tradnl" w:eastAsia="es-ES"/>
        </w:rPr>
        <w:t>CUARTO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.- El recurrente solicita a la Corte que se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pronuncie sobre las tres interrogantes que formula, sin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especificar si lo que se pretende es que se aclare o ampl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e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la sentencia, ya que como se mencion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en el considerando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anterior, son dos recursos con finalidades diferentes. Sin embargo, esta Corte considera que la primer interrogante se relaciona con la aclaraci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n, pues dice: 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se sirva Aclarar y Ampliar la sentencia, espec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ficamente acerca de si la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vulneraci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que el Pleno de la Corte Constitucional ha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sido afectado y vulnerado con la sentencia dictada por la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Segunda Sala de Garant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as Penales de la Corte Provincial de Pichincha, afecta la seguridad jur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dica del propio Estado,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 trav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s de la Instituci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Direcci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General del Registro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Civil, Identificaci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y Cedulaci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(sic). Al respecto, cabe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se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alar que esta Magistratura Constitucional al desarrollar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el problema jur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dico planteado en la sentencia, expuso 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los razonamientos claros y fehacientes, indicando que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el asunto sometido en la garant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jurisdiccional ante los </w:t>
      </w:r>
      <w:r w:rsidRPr="008E14A7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jueces de la Segunda Sala de Garant</w:t>
      </w:r>
      <w:r w:rsidRPr="008E14A7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as Penales de la Corte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Provincial de Justicia de Pichincha, concentr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su an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lisis en la supremac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y aplicaci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del Mandato Constituyente 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N</w:t>
      </w:r>
      <w:proofErr w:type="gramStart"/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 2 y a una falta de conformidad respecto del monto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0" w:after="0" w:line="20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proofErr w:type="gramStart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lastRenderedPageBreak/>
        <w:t>de</w:t>
      </w:r>
      <w:proofErr w:type="gramEnd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indemnizaci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recibido por concepto de supresi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partidas, sin que se desprenda una vulneraci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a derecho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constitucional alguno por parte de la Direcci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General del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Registro Civil, Identificaci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y Cedulaci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n. En tal virtud,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al no carecer la sentencia de obscuridad alguna, se niega la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pretensi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n. La segunda interrogante menciona: 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mo es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que las dem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 Entidades que conforman el Sector P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blico,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determinadas en el Art. 226 de la Constituci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de la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Rep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blica, si cumplieron con su obligaci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constitucional de observar el Mandato Constituyente No. 2, pagando a 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sus empleados y servidores p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blicos de conformidad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con los montos preceptuados en dicho Mandato y no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se ha afectado por ello la Seguridad Jur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dica de dichas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instituciones del Sector P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blico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(sic). Sobre el asunto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expuesto, esta Corte manifiesta que la sentencia determin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 xml:space="preserve">ó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la vulneraci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del derecho a la seguridad jur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dica en la 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expedici</w:t>
      </w:r>
      <w:r w:rsidRPr="008E14A7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de la sentencia de segunda instancia; mas no se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refiri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ni dilucid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, si otras instituciones del sector p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blico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cumplieron o no los montos preceptuados en el Mandato </w:t>
      </w:r>
      <w:r w:rsidRPr="008E14A7">
        <w:rPr>
          <w:rFonts w:ascii="Arial" w:eastAsia="Times New Roman" w:hAnsi="Arial" w:cs="Arial"/>
          <w:i/>
          <w:iCs/>
          <w:spacing w:val="-1"/>
          <w:sz w:val="16"/>
          <w:szCs w:val="16"/>
          <w:lang w:val="es-ES_tradnl" w:eastAsia="es-ES"/>
        </w:rPr>
        <w:t>supra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, supuesto f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ctico totalmente ajeno al presente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caso, por tanto, en nada se relaciona con la aclaraci</w:t>
      </w:r>
      <w:r w:rsidRPr="008E14A7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o ampliaci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n, volviendo improcedente la petici</w:t>
      </w:r>
      <w:r w:rsidRPr="008E14A7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n.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Finalmente, la solicitud de aclaraci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n y ampliaci</w:t>
      </w:r>
      <w:r w:rsidRPr="008E14A7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expresa: 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si luego de haber revisado la Contestaci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debidamente fundamentada y motivada hecha llegar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por parte de los Dres. (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…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), los mismos que efect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an un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an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lisis exhaustivo y pormenorizado de las vulneraciones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jur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dicas que la mencionada Instituci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P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blica afect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en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nuestra contra, all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si se afect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la Seguridad Jur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dica de los </w:t>
      </w:r>
      <w:r w:rsidRPr="008E14A7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ciudadanos ecuatorianos, por qu</w:t>
      </w:r>
      <w:r w:rsidRPr="008E14A7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 es que el Pleno de la Corte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Constitucional falla determinando que se ha afectado la 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Seguridad Jur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dica del propio Estado (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…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)</w:t>
      </w:r>
      <w:r w:rsidRPr="008E14A7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”</w:t>
      </w:r>
      <w:r w:rsidRPr="008E14A7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(sic). El recurso planteado hace referencia a una simple inconformidad del 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peticionario con la decisi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constitucional adoptada por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este Organismo y no constituye tema de ampliaci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o aclaraci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pues, no se refiere a la omisi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u obscuridad, relacionada a la pretensi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o el contenido del informe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motivado acerca de los argumentos en que se fundamenta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la acci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extraordinaria de protecci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n. En consecuencia, en los t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rminos expuestos, </w:t>
      </w:r>
      <w:r w:rsidRPr="00582714">
        <w:rPr>
          <w:rFonts w:ascii="Arial" w:eastAsia="Times New Roman" w:hAnsi="Arial" w:cs="Arial"/>
          <w:spacing w:val="-9"/>
          <w:sz w:val="16"/>
          <w:szCs w:val="16"/>
          <w:highlight w:val="yellow"/>
          <w:lang w:val="es-ES_tradnl" w:eastAsia="es-ES"/>
        </w:rPr>
        <w:t xml:space="preserve">se niegan los recursos horizontales </w:t>
      </w:r>
      <w:r w:rsidRPr="00582714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presentados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por el se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or Marco Heredia, en calidad de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procurador com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los ex servidores de la Direcci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General del Registro Civil, Identificaci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y Cedulaci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n,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por improcedente y se dispone que se est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é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a lo resuelto por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el Pleno de esta Corte en la sentencia N</w:t>
      </w:r>
      <w:proofErr w:type="gramStart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proofErr w:type="gramEnd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0137-14-SEP-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CC del 17 de septiembre de 2014. </w:t>
      </w:r>
      <w:r w:rsidRPr="008E14A7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>NOTIF</w:t>
      </w:r>
      <w:r w:rsidRPr="008E14A7">
        <w:rPr>
          <w:rFonts w:ascii="Arial" w:eastAsia="Times New Roman" w:hAnsi="Arial" w:cs="Times New Roman"/>
          <w:bCs/>
          <w:spacing w:val="-2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QUESE Y 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C</w:t>
      </w:r>
      <w:r w:rsidRPr="008E14A7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Ú</w:t>
      </w:r>
      <w:r w:rsidRPr="008E14A7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MPLASE.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f.) Patricio Pazmi</w:t>
      </w:r>
      <w:r w:rsidRPr="008E14A7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o Freire, </w:t>
      </w:r>
      <w:r w:rsidRPr="008E14A7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PRESIDENTE.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82" w:after="0" w:line="20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>RAZ</w:t>
      </w:r>
      <w:r w:rsidRPr="008E14A7">
        <w:rPr>
          <w:rFonts w:ascii="Arial" w:eastAsia="Times New Roman" w:hAnsi="Arial" w:cs="Times New Roman"/>
          <w:bCs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 xml:space="preserve">N.-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Siento por tal, que el auto que antecede fue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aprobado por el Pleno de la Corte Constitucional, con 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seis votos de las se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oras juezas y se</w:t>
      </w:r>
      <w:r w:rsidRPr="008E14A7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ores jueces: Antonio </w:t>
      </w:r>
      <w:proofErr w:type="spellStart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Gagliardo</w:t>
      </w:r>
      <w:proofErr w:type="spellEnd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Loor, Marcelo Jaramillo Villa, Wendy Molina 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Andrade, Tatiana </w:t>
      </w:r>
      <w:proofErr w:type="spellStart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Orde</w:t>
      </w:r>
      <w:r w:rsidRPr="008E14A7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ana</w:t>
      </w:r>
      <w:proofErr w:type="spellEnd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Sierra, Ruth </w:t>
      </w:r>
      <w:proofErr w:type="spellStart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Seni</w:t>
      </w:r>
      <w:proofErr w:type="spellEnd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</w:t>
      </w:r>
      <w:proofErr w:type="spellStart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Pinoargote</w:t>
      </w:r>
      <w:proofErr w:type="spellEnd"/>
      <w:r w:rsidRPr="008E14A7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y Patricio Pazmi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o Freire, sin contar con la presencia de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los jueces Mar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del Carmen Maldonado S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nchez, Alfredo 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Ruiz Guzm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y Manuel Viteri Olvera, en sesi</w:t>
      </w:r>
      <w:r w:rsidRPr="008E14A7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8E14A7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ordinaria </w:t>
      </w:r>
      <w:r w:rsidRPr="008E14A7">
        <w:rPr>
          <w:rFonts w:ascii="Arial" w:eastAsia="Times New Roman" w:hAnsi="Arial" w:cs="Arial"/>
          <w:sz w:val="16"/>
          <w:szCs w:val="16"/>
          <w:lang w:val="es-ES_tradnl" w:eastAsia="es-ES"/>
        </w:rPr>
        <w:t>de 22 de octubre de 2014. Lo certifico.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Jaime Pozo Chamorro, </w:t>
      </w:r>
      <w:r w:rsidRPr="008E14A7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SECRETARIO GENERAL.</w:t>
      </w: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before="182" w:after="0" w:line="20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E14A7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CORTE CONSTITUCIONAL DEL ECUADOR.- </w:t>
      </w:r>
      <w:r w:rsidRPr="008E14A7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Es fiel </w:t>
      </w:r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copia del original.- Revisado </w:t>
      </w:r>
      <w:proofErr w:type="gramStart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por </w:t>
      </w:r>
      <w:r w:rsidRPr="008E14A7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proofErr w:type="gramEnd"/>
      <w:r w:rsidRPr="008E14A7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f.) Ilegible.- Quito, a 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27 de noviembre de 2014.- f.) Ilegible, Secretar</w:t>
      </w:r>
      <w:r w:rsidRPr="008E14A7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8E14A7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General.</w:t>
      </w:r>
    </w:p>
    <w:p w:rsidR="008E14A7" w:rsidRPr="008E14A7" w:rsidRDefault="008E14A7" w:rsidP="008E14A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type w:val="continuous"/>
          <w:pgSz w:w="11909" w:h="16834"/>
          <w:pgMar w:top="1339" w:right="1304" w:bottom="360" w:left="1308" w:header="720" w:footer="720" w:gutter="0"/>
          <w:cols w:num="2" w:space="720" w:equalWidth="0">
            <w:col w:w="4305" w:space="682"/>
            <w:col w:w="4310"/>
          </w:cols>
        </w:sectPr>
      </w:pPr>
    </w:p>
    <w:p w:rsidR="008E14A7" w:rsidRPr="008E14A7" w:rsidRDefault="008E14A7" w:rsidP="008E14A7">
      <w:pPr>
        <w:widowControl w:val="0"/>
        <w:shd w:val="clear" w:color="auto" w:fill="FFFFFF"/>
        <w:autoSpaceDE w:val="0"/>
        <w:autoSpaceDN w:val="0"/>
        <w:adjustRightInd w:val="0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  <w:sectPr w:rsidR="008E14A7" w:rsidRPr="008E14A7">
          <w:pgSz w:w="11909" w:h="16834"/>
          <w:pgMar w:top="1325" w:right="1309" w:bottom="360" w:left="1308" w:header="720" w:footer="720" w:gutter="0"/>
          <w:cols w:space="720"/>
        </w:sectPr>
      </w:pP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62   --   Segundo Suplemento   --   Registro Oficial N</w:t>
      </w:r>
      <w:r w:rsidRPr="008E14A7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8E14A7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176EF2" w:rsidRDefault="00176EF2"/>
    <w:sectPr w:rsidR="00176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D4D"/>
    <w:multiLevelType w:val="singleLevel"/>
    <w:tmpl w:val="06E625F0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30480227"/>
    <w:multiLevelType w:val="singleLevel"/>
    <w:tmpl w:val="6F12837A"/>
    <w:lvl w:ilvl="0">
      <w:start w:val="1"/>
      <w:numFmt w:val="decimal"/>
      <w:lvlText w:val="3.%1."/>
      <w:legacy w:legacy="1" w:legacySpace="0" w:legacyIndent="341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A7"/>
    <w:rsid w:val="0004560D"/>
    <w:rsid w:val="000D6FE7"/>
    <w:rsid w:val="00176EF2"/>
    <w:rsid w:val="00216B53"/>
    <w:rsid w:val="002D4C0F"/>
    <w:rsid w:val="003D2039"/>
    <w:rsid w:val="00582714"/>
    <w:rsid w:val="005F510B"/>
    <w:rsid w:val="00624511"/>
    <w:rsid w:val="007366D7"/>
    <w:rsid w:val="008E14A7"/>
    <w:rsid w:val="009A0225"/>
    <w:rsid w:val="00CD5363"/>
    <w:rsid w:val="00CE4BEC"/>
    <w:rsid w:val="00D15229"/>
    <w:rsid w:val="00E93503"/>
    <w:rsid w:val="00EA4F61"/>
    <w:rsid w:val="00F6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8E14A7"/>
  </w:style>
  <w:style w:type="paragraph" w:styleId="Encabezado">
    <w:name w:val="header"/>
    <w:basedOn w:val="Normal"/>
    <w:link w:val="EncabezadoCar"/>
    <w:uiPriority w:val="99"/>
    <w:semiHidden/>
    <w:unhideWhenUsed/>
    <w:rsid w:val="008E14A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E14A7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E14A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E14A7"/>
    <w:rPr>
      <w:rFonts w:ascii="Arial" w:eastAsia="Times New Roman" w:hAnsi="Arial" w:cs="Arial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E14A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14A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8E14A7"/>
  </w:style>
  <w:style w:type="paragraph" w:styleId="Encabezado">
    <w:name w:val="header"/>
    <w:basedOn w:val="Normal"/>
    <w:link w:val="EncabezadoCar"/>
    <w:uiPriority w:val="99"/>
    <w:semiHidden/>
    <w:unhideWhenUsed/>
    <w:rsid w:val="008E14A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E14A7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E14A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E14A7"/>
    <w:rPr>
      <w:rFonts w:ascii="Arial" w:eastAsia="Times New Roman" w:hAnsi="Arial" w:cs="Arial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E14A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14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5182</Words>
  <Characters>28502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Hector</dc:creator>
  <cp:keywords/>
  <dc:description/>
  <cp:lastModifiedBy>Martinez Hector</cp:lastModifiedBy>
  <cp:revision>15</cp:revision>
  <dcterms:created xsi:type="dcterms:W3CDTF">2014-12-19T18:03:00Z</dcterms:created>
  <dcterms:modified xsi:type="dcterms:W3CDTF">2015-01-05T19:58:00Z</dcterms:modified>
</cp:coreProperties>
</file>