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B29" w:rsidRDefault="007B2B29" w:rsidP="00775FED">
      <w:pPr>
        <w:jc w:val="both"/>
      </w:pPr>
    </w:p>
    <w:p w:rsidR="008331CB" w:rsidRDefault="00775FED" w:rsidP="00775FED">
      <w:pPr>
        <w:jc w:val="both"/>
      </w:pPr>
      <w:r w:rsidRPr="00775FED">
        <w:rPr>
          <w:noProof/>
          <w:lang w:eastAsia="es-EC"/>
        </w:rPr>
        <mc:AlternateContent>
          <mc:Choice Requires="wps">
            <w:drawing>
              <wp:anchor distT="0" distB="0" distL="114300" distR="114300" simplePos="0" relativeHeight="251661312"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FA3161" w:rsidRPr="003B02FA" w:rsidRDefault="00FA3161" w:rsidP="00775FED">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FA3161" w:rsidRPr="003B02FA" w:rsidRDefault="00FA3161" w:rsidP="00775FED">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FA3161" w:rsidRPr="00B97AE5" w:rsidRDefault="00FA3161" w:rsidP="00775FED">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MAYO DEL 2016 </w:t>
                            </w:r>
                            <w:r w:rsidRPr="00B97AE5">
                              <w:rPr>
                                <w:rFonts w:ascii="Bookman Old Style" w:hAnsi="Bookman Old Style" w:cs="Arial"/>
                                <w:b/>
                                <w:color w:val="FFFF00"/>
                              </w:rPr>
                              <w:t xml:space="preserve"> </w:t>
                            </w:r>
                          </w:p>
                          <w:p w:rsidR="00FA3161" w:rsidRDefault="00FA3161" w:rsidP="00775FED"/>
                          <w:p w:rsidR="00FA3161" w:rsidRDefault="00FA3161" w:rsidP="00775FED"/>
                          <w:p w:rsidR="00FA3161" w:rsidRDefault="00FA3161" w:rsidP="00775F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" fillcolor="navy" strokecolor="navy">
                <v:textbox>
                  <w:txbxContent>
                    <w:p w:rsidR="00FA3161" w:rsidRPr="003B02FA" w:rsidRDefault="00FA3161" w:rsidP="00775FED">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FA3161" w:rsidRPr="003B02FA" w:rsidRDefault="00FA3161" w:rsidP="00775FED">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FA3161" w:rsidRPr="00B97AE5" w:rsidRDefault="00FA3161" w:rsidP="00775FED">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MAYO DEL 2016 </w:t>
                      </w:r>
                      <w:r w:rsidRPr="00B97AE5">
                        <w:rPr>
                          <w:rFonts w:ascii="Bookman Old Style" w:hAnsi="Bookman Old Style" w:cs="Arial"/>
                          <w:b/>
                          <w:color w:val="FFFF00"/>
                        </w:rPr>
                        <w:t xml:space="preserve"> </w:t>
                      </w:r>
                    </w:p>
                    <w:p w:rsidR="00FA3161" w:rsidRDefault="00FA3161" w:rsidP="00775FED"/>
                    <w:p w:rsidR="00FA3161" w:rsidRDefault="00FA3161" w:rsidP="00775FED"/>
                    <w:p w:rsidR="00FA3161" w:rsidRDefault="00FA3161" w:rsidP="00775FED"/>
                  </w:txbxContent>
                </v:textbox>
                <w10:wrap anchorx="margin"/>
              </v:shape>
            </w:pict>
          </mc:Fallback>
        </mc:AlternateContent>
      </w:r>
    </w:p>
    <w:p w:rsidR="00775FED" w:rsidRDefault="00775FED" w:rsidP="00775FED">
      <w:pPr>
        <w:jc w:val="both"/>
      </w:pPr>
    </w:p>
    <w:p w:rsidR="00775FED" w:rsidRDefault="00775FED" w:rsidP="00775FED">
      <w:pPr>
        <w:jc w:val="both"/>
      </w:pPr>
    </w:p>
    <w:p w:rsidR="007B2B29" w:rsidRDefault="007B2B29" w:rsidP="00775FED">
      <w:pPr>
        <w:jc w:val="both"/>
      </w:pPr>
    </w:p>
    <w:p w:rsidR="00796685" w:rsidRDefault="00796685" w:rsidP="00775FED">
      <w:pPr>
        <w:jc w:val="both"/>
      </w:pPr>
    </w:p>
    <w:p w:rsidR="007B2B29" w:rsidRDefault="007B2B29" w:rsidP="00775FED">
      <w:pPr>
        <w:jc w:val="both"/>
      </w:pPr>
      <w:r w:rsidRPr="00775FED">
        <w:rPr>
          <w:noProof/>
          <w:lang w:eastAsia="es-EC"/>
        </w:rPr>
        <mc:AlternateContent>
          <mc:Choice Requires="wps">
            <w:drawing>
              <wp:anchor distT="0" distB="0" distL="114300" distR="114300" simplePos="0" relativeHeight="251717632" behindDoc="0" locked="0" layoutInCell="1" allowOverlap="1" wp14:anchorId="7EABB015" wp14:editId="1B8F0726">
                <wp:simplePos x="0" y="0"/>
                <wp:positionH relativeFrom="margin">
                  <wp:posOffset>-47625</wp:posOffset>
                </wp:positionH>
                <wp:positionV relativeFrom="paragraph">
                  <wp:posOffset>200025</wp:posOffset>
                </wp:positionV>
                <wp:extent cx="1704975" cy="228600"/>
                <wp:effectExtent l="0" t="0" r="28575"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28600"/>
                        </a:xfrm>
                        <a:prstGeom prst="rect">
                          <a:avLst/>
                        </a:prstGeom>
                        <a:solidFill>
                          <a:srgbClr val="000080"/>
                        </a:solidFill>
                        <a:ln w="9525">
                          <a:solidFill>
                            <a:srgbClr val="000080"/>
                          </a:solidFill>
                          <a:miter lim="800000"/>
                          <a:headEnd/>
                          <a:tailEnd/>
                        </a:ln>
                      </wps:spPr>
                      <wps:txbx>
                        <w:txbxContent>
                          <w:p w:rsidR="00FA3161" w:rsidRPr="00567E83" w:rsidRDefault="00FA3161" w:rsidP="007B2B29">
                            <w:pPr>
                              <w:jc w:val="both"/>
                              <w:rPr>
                                <w:rFonts w:ascii="Arial" w:hAnsi="Arial" w:cs="Arial"/>
                                <w:b/>
                                <w:color w:val="FFFFFF"/>
                                <w:sz w:val="20"/>
                                <w:szCs w:val="20"/>
                              </w:rPr>
                            </w:pPr>
                            <w:r>
                              <w:rPr>
                                <w:rFonts w:ascii="Arial" w:hAnsi="Arial" w:cs="Arial"/>
                                <w:b/>
                                <w:color w:val="FFFFFF"/>
                                <w:sz w:val="20"/>
                                <w:szCs w:val="20"/>
                              </w:rPr>
                              <w:t>Lunes 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7" type="#_x0000_t202" style="position:absolute;left:0;text-align:left;margin-left:-3.75pt;margin-top:15.75pt;width:134.25pt;height:1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" fillcolor="navy" strokecolor="navy">
                <v:textbox>
                  <w:txbxContent>
                    <w:p w:rsidR="00FA3161" w:rsidRPr="00567E83" w:rsidRDefault="00FA3161" w:rsidP="007B2B29">
                      <w:pPr>
                        <w:jc w:val="both"/>
                        <w:rPr>
                          <w:rFonts w:ascii="Arial" w:hAnsi="Arial" w:cs="Arial"/>
                          <w:b/>
                          <w:color w:val="FFFFFF"/>
                          <w:sz w:val="20"/>
                          <w:szCs w:val="20"/>
                        </w:rPr>
                      </w:pPr>
                      <w:r>
                        <w:rPr>
                          <w:rFonts w:ascii="Arial" w:hAnsi="Arial" w:cs="Arial"/>
                          <w:b/>
                          <w:color w:val="FFFFFF"/>
                          <w:sz w:val="20"/>
                          <w:szCs w:val="20"/>
                        </w:rPr>
                        <w:t>Lunes 2 de Mayo</w:t>
                      </w:r>
                    </w:p>
                  </w:txbxContent>
                </v:textbox>
                <w10:wrap anchorx="margin"/>
              </v:shape>
            </w:pict>
          </mc:Fallback>
        </mc:AlternateContent>
      </w:r>
    </w:p>
    <w:p w:rsidR="00D54EAD" w:rsidRDefault="00D54EAD" w:rsidP="007B2B29">
      <w:pPr>
        <w:spacing w:after="0"/>
        <w:jc w:val="left"/>
        <w:rPr>
          <w:rFonts w:ascii="Arial" w:eastAsia="Times New Roman" w:hAnsi="Arial" w:cs="Arial"/>
          <w:sz w:val="23"/>
          <w:szCs w:val="23"/>
          <w:lang w:eastAsia="es-EC"/>
        </w:rPr>
      </w:pPr>
    </w:p>
    <w:p w:rsidR="00796685" w:rsidRDefault="00796685" w:rsidP="007B2B29">
      <w:pPr>
        <w:spacing w:after="0"/>
        <w:jc w:val="left"/>
        <w:rPr>
          <w:rFonts w:ascii="Arial" w:eastAsia="Times New Roman" w:hAnsi="Arial" w:cs="Arial"/>
          <w:sz w:val="23"/>
          <w:szCs w:val="23"/>
          <w:lang w:eastAsia="es-EC"/>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422DD" w:rsidRPr="00A422DD" w:rsidTr="00FA3161">
        <w:trPr>
          <w:trHeight w:val="1380"/>
        </w:trPr>
        <w:tc>
          <w:tcPr>
            <w:tcW w:w="9257" w:type="dxa"/>
            <w:shd w:val="clear" w:color="auto" w:fill="DDFFFF"/>
          </w:tcPr>
          <w:p w:rsidR="00FA3161" w:rsidRDefault="00FA3161" w:rsidP="00D54EAD">
            <w:pPr>
              <w:spacing w:after="0"/>
              <w:jc w:val="both"/>
              <w:rPr>
                <w:rFonts w:ascii="Arial" w:eastAsia="Times New Roman" w:hAnsi="Arial" w:cs="Arial"/>
                <w:b/>
                <w:color w:val="3333CC"/>
                <w:sz w:val="20"/>
                <w:szCs w:val="20"/>
                <w:lang w:eastAsia="es-EC"/>
              </w:rPr>
            </w:pPr>
          </w:p>
          <w:p w:rsidR="00D54EAD" w:rsidRPr="00796685" w:rsidRDefault="00D54EAD" w:rsidP="00D54EAD">
            <w:pPr>
              <w:spacing w:after="0"/>
              <w:jc w:val="both"/>
              <w:rPr>
                <w:rFonts w:ascii="Arial" w:eastAsia="Times New Roman" w:hAnsi="Arial" w:cs="Arial"/>
                <w:b/>
                <w:color w:val="4472C4" w:themeColor="accent5"/>
                <w:sz w:val="20"/>
                <w:szCs w:val="20"/>
                <w:lang w:eastAsia="es-EC"/>
              </w:rPr>
            </w:pPr>
            <w:r w:rsidRPr="00796685">
              <w:rPr>
                <w:rFonts w:ascii="Arial" w:eastAsia="Times New Roman" w:hAnsi="Arial" w:cs="Arial"/>
                <w:b/>
                <w:color w:val="4472C4" w:themeColor="accent5"/>
                <w:sz w:val="20"/>
                <w:szCs w:val="20"/>
                <w:lang w:eastAsia="es-EC"/>
              </w:rPr>
              <w:t>REGLAMENTO INTERNO PARA EL DEPÓSITO, CUSTODIA, RESGUARDO Y ADMINISTRACIÓN DE LOS BIENES INCAUTADOS Y COMISADOS RECIBIDOS POR</w:t>
            </w:r>
          </w:p>
          <w:p w:rsidR="00D54EAD" w:rsidRPr="00796685" w:rsidRDefault="00D54EAD" w:rsidP="00D54EAD">
            <w:pPr>
              <w:spacing w:after="0"/>
              <w:rPr>
                <w:rFonts w:ascii="Arial" w:eastAsia="Times New Roman" w:hAnsi="Arial" w:cs="Arial"/>
                <w:b/>
                <w:color w:val="4472C4" w:themeColor="accent5"/>
                <w:sz w:val="20"/>
                <w:szCs w:val="20"/>
                <w:lang w:eastAsia="es-EC"/>
              </w:rPr>
            </w:pPr>
            <w:r w:rsidRPr="00796685">
              <w:rPr>
                <w:rFonts w:ascii="Arial" w:eastAsia="Times New Roman" w:hAnsi="Arial" w:cs="Arial"/>
                <w:b/>
                <w:color w:val="4472C4" w:themeColor="accent5"/>
                <w:sz w:val="20"/>
                <w:szCs w:val="20"/>
                <w:lang w:eastAsia="es-EC"/>
              </w:rPr>
              <w:t>INMOBILIAR</w:t>
            </w:r>
          </w:p>
          <w:p w:rsidR="00D54EAD" w:rsidRPr="00796685" w:rsidRDefault="00D54EAD" w:rsidP="00FA3161">
            <w:pPr>
              <w:spacing w:after="0"/>
              <w:rPr>
                <w:rFonts w:ascii="Arial" w:eastAsia="Times New Roman" w:hAnsi="Arial" w:cs="Arial"/>
                <w:b/>
                <w:color w:val="4472C4" w:themeColor="accent5"/>
                <w:sz w:val="20"/>
                <w:szCs w:val="20"/>
                <w:lang w:eastAsia="es-ES"/>
              </w:rPr>
            </w:pPr>
            <w:r w:rsidRPr="00796685">
              <w:rPr>
                <w:rFonts w:ascii="Arial" w:eastAsia="Times New Roman" w:hAnsi="Arial" w:cs="Arial"/>
                <w:b/>
                <w:color w:val="4472C4" w:themeColor="accent5"/>
                <w:sz w:val="20"/>
                <w:szCs w:val="20"/>
                <w:lang w:val="es-ES_tradnl" w:eastAsia="es-ES"/>
              </w:rPr>
              <w:tab/>
              <w:t xml:space="preserve">       </w:t>
            </w:r>
          </w:p>
          <w:p w:rsidR="00D54EAD" w:rsidRPr="00796685" w:rsidRDefault="00D54EAD" w:rsidP="00FA3161">
            <w:pPr>
              <w:spacing w:after="0"/>
              <w:rPr>
                <w:rFonts w:ascii="Arial" w:eastAsia="Times New Roman" w:hAnsi="Arial" w:cs="Arial"/>
                <w:b/>
                <w:color w:val="4472C4" w:themeColor="accent5"/>
                <w:sz w:val="20"/>
                <w:szCs w:val="20"/>
                <w:lang w:val="es-ES_tradnl" w:eastAsia="es-ES"/>
              </w:rPr>
            </w:pPr>
          </w:p>
          <w:p w:rsidR="00D54EAD" w:rsidRPr="00796685" w:rsidRDefault="00D54EAD" w:rsidP="0057701E">
            <w:pPr>
              <w:jc w:val="both"/>
              <w:rPr>
                <w:rFonts w:ascii="Arial" w:eastAsia="Times New Roman" w:hAnsi="Arial" w:cs="Arial"/>
                <w:color w:val="4472C4" w:themeColor="accent5"/>
                <w:sz w:val="20"/>
                <w:szCs w:val="20"/>
                <w:lang w:eastAsia="es-EC"/>
              </w:rPr>
            </w:pPr>
            <w:r w:rsidRPr="00796685">
              <w:rPr>
                <w:rFonts w:ascii="Arial" w:eastAsia="Times New Roman" w:hAnsi="Arial" w:cs="Arial"/>
                <w:b/>
                <w:color w:val="4472C4" w:themeColor="accent5"/>
                <w:sz w:val="20"/>
                <w:szCs w:val="20"/>
                <w:lang w:eastAsia="es-ES"/>
              </w:rPr>
              <w:t>Expedido por:</w:t>
            </w:r>
            <w:r w:rsidRPr="00796685">
              <w:rPr>
                <w:rFonts w:ascii="Arial" w:eastAsia="Times New Roman" w:hAnsi="Arial" w:cs="Arial"/>
                <w:color w:val="4472C4" w:themeColor="accent5"/>
                <w:sz w:val="20"/>
                <w:szCs w:val="20"/>
                <w:lang w:eastAsia="es-ES"/>
              </w:rPr>
              <w:t xml:space="preserve"> </w:t>
            </w:r>
            <w:r w:rsidRPr="00796685">
              <w:rPr>
                <w:rFonts w:ascii="Arial" w:eastAsia="Times New Roman" w:hAnsi="Arial" w:cs="Arial"/>
                <w:color w:val="4472C4" w:themeColor="accent5"/>
                <w:sz w:val="20"/>
                <w:szCs w:val="20"/>
                <w:lang w:eastAsia="es-EC"/>
              </w:rPr>
              <w:t>SERVICIO DE GESTIÓN INMOBILIARIA DEL SECTOR PÚBLICO, Nro. INMOBILIAR-DGSGI-2016-0007,  publicada en el Registro Oficial Documento con posibles errores digitalizado de la 745 de lunes 2 de mayo de 2016</w:t>
            </w:r>
          </w:p>
          <w:p w:rsidR="00D54EAD" w:rsidRPr="00796685" w:rsidRDefault="00D54EAD" w:rsidP="00A422DD">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b/>
                <w:color w:val="4472C4" w:themeColor="accent5"/>
                <w:sz w:val="20"/>
                <w:szCs w:val="20"/>
                <w:lang w:eastAsia="es-ES"/>
              </w:rPr>
              <w:t>Novedad:</w:t>
            </w:r>
            <w:r w:rsidRPr="00796685">
              <w:rPr>
                <w:rFonts w:ascii="Arial" w:eastAsia="Times New Roman" w:hAnsi="Arial" w:cs="Arial"/>
                <w:color w:val="4472C4" w:themeColor="accent5"/>
                <w:sz w:val="20"/>
                <w:szCs w:val="20"/>
                <w:lang w:eastAsia="es-ES"/>
              </w:rPr>
              <w:t xml:space="preserve"> Nuevo</w:t>
            </w:r>
          </w:p>
          <w:p w:rsidR="00D54EAD" w:rsidRPr="001D3972" w:rsidRDefault="001D3972" w:rsidP="00A422DD">
            <w:pPr>
              <w:spacing w:after="0"/>
              <w:jc w:val="both"/>
              <w:rPr>
                <w:rFonts w:ascii="Arial" w:eastAsia="Times New Roman" w:hAnsi="Arial" w:cs="Arial"/>
                <w:b/>
                <w:color w:val="4472C4" w:themeColor="accent5"/>
                <w:sz w:val="20"/>
                <w:szCs w:val="20"/>
                <w:lang w:eastAsia="es-EC"/>
              </w:rPr>
            </w:pPr>
            <w:hyperlink r:id="rId8" w:history="1">
              <w:r w:rsidRPr="001D3972">
                <w:rPr>
                  <w:rStyle w:val="Hipervnculo"/>
                  <w:rFonts w:ascii="Arial" w:eastAsia="Times New Roman" w:hAnsi="Arial" w:cs="Arial"/>
                  <w:b/>
                  <w:sz w:val="20"/>
                  <w:szCs w:val="20"/>
                  <w:lang w:eastAsia="es-EC"/>
                </w:rPr>
                <w:t>Ver Vigencia</w:t>
              </w:r>
            </w:hyperlink>
          </w:p>
          <w:p w:rsidR="001D3972" w:rsidRPr="00796685" w:rsidRDefault="001D3972" w:rsidP="00A422DD">
            <w:pPr>
              <w:spacing w:after="0"/>
              <w:jc w:val="both"/>
              <w:rPr>
                <w:rFonts w:ascii="Arial" w:eastAsia="Times New Roman" w:hAnsi="Arial" w:cs="Arial"/>
                <w:color w:val="4472C4" w:themeColor="accent5"/>
                <w:sz w:val="20"/>
                <w:szCs w:val="20"/>
                <w:lang w:eastAsia="es-EC"/>
              </w:rPr>
            </w:pP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1.- Objeto: </w:t>
            </w: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El presente Reglamento, regula y establece los mecanismos y procedimientos a seguir para el depósito, custodia, resguardo y administración de los bienes incautados y comisados, dentro de los procesos penales por delitos de producción o tráfico ilícito de sustancias catalogadas sujetas a fiscalización, lavado de activos, terrorismo y su financiación, trata de personas, tráfico de migrantes, recibidos por el Servicio de Gestión Inmobiliaria de Sector Público, INMOBILIAR.</w:t>
            </w:r>
          </w:p>
          <w:p w:rsidR="00D54EAD" w:rsidRPr="00796685" w:rsidRDefault="00D54EAD" w:rsidP="00A422DD">
            <w:pPr>
              <w:spacing w:after="0"/>
              <w:jc w:val="both"/>
              <w:rPr>
                <w:rFonts w:ascii="Arial" w:eastAsia="Times New Roman" w:hAnsi="Arial" w:cs="Arial"/>
                <w:color w:val="4472C4" w:themeColor="accent5"/>
                <w:sz w:val="20"/>
                <w:szCs w:val="20"/>
                <w:lang w:eastAsia="es-EC"/>
              </w:rPr>
            </w:pP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2.- Ámbito.- </w:t>
            </w: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Las autoridades, los Subdirectores Técnicos, Coordinadores Zonales, Coordinadores Generales, Directores, y los Servidores Públicos de las diferentes áreas administrativas y técnicas de la Institución, se sujetarán a las disposiciones del presente reglamento.</w:t>
            </w:r>
          </w:p>
          <w:p w:rsidR="00D54EAD" w:rsidRPr="00796685" w:rsidRDefault="00D54EAD" w:rsidP="00A422DD">
            <w:pPr>
              <w:spacing w:after="0"/>
              <w:jc w:val="both"/>
              <w:rPr>
                <w:rFonts w:ascii="Arial" w:eastAsia="Times New Roman" w:hAnsi="Arial" w:cs="Arial"/>
                <w:color w:val="4472C4" w:themeColor="accent5"/>
                <w:sz w:val="20"/>
                <w:szCs w:val="20"/>
                <w:lang w:eastAsia="es-EC"/>
              </w:rPr>
            </w:pP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3.- Fines.- </w:t>
            </w: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Regular y establecer procedimientos para el adecuado depósito, custodia, resguardo y administración de los bienes que constan en el artículo 1 de este Reglamento, con el objeto de establecer modelos de gestión y garantizar la operatividad interna de las diferentes dependencias de la Institución.</w:t>
            </w:r>
          </w:p>
          <w:p w:rsidR="00D54EAD" w:rsidRPr="00796685" w:rsidRDefault="00D54EAD" w:rsidP="00A422DD">
            <w:pPr>
              <w:spacing w:after="0"/>
              <w:jc w:val="both"/>
              <w:rPr>
                <w:rFonts w:ascii="Arial" w:eastAsia="Times New Roman" w:hAnsi="Arial" w:cs="Arial"/>
                <w:color w:val="4472C4" w:themeColor="accent5"/>
                <w:sz w:val="20"/>
                <w:szCs w:val="20"/>
                <w:lang w:eastAsia="es-EC"/>
              </w:rPr>
            </w:pP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4.- Sistema de Control.- </w:t>
            </w: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Para el registro, control y administración de los bienes detallados en el artículo 1 de este Reglamento, la Subdirección Técnica de Administración de Bienes y la Coordinación General Administrativa Financiera, utilizarán el Sistema de Administración de Bienes en Depósito – SIABID, programa informático creado para el efecto y administrado por el servidor público que designe el/la Directora/a Nacional de Administración de Bienes Muebles o quien ejerza sus competencias; así como, los demás sistemas existentes en INMOBILIAR o que se creen para este efecto.</w:t>
            </w:r>
          </w:p>
          <w:p w:rsidR="00D54EAD" w:rsidRPr="00796685" w:rsidRDefault="00D54EAD" w:rsidP="00A422DD">
            <w:pPr>
              <w:spacing w:after="0"/>
              <w:jc w:val="both"/>
              <w:rPr>
                <w:rFonts w:ascii="Arial" w:eastAsia="Times New Roman" w:hAnsi="Arial" w:cs="Arial"/>
                <w:color w:val="4472C4" w:themeColor="accent5"/>
                <w:sz w:val="20"/>
                <w:szCs w:val="20"/>
                <w:lang w:eastAsia="es-EC"/>
              </w:rPr>
            </w:pP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TÍTULO II </w:t>
            </w: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RÉGIMEN ADMINISTRATIVO</w:t>
            </w:r>
          </w:p>
          <w:p w:rsidR="00D54EAD" w:rsidRPr="00796685" w:rsidRDefault="00D54EAD" w:rsidP="00A422DD">
            <w:pPr>
              <w:spacing w:after="0"/>
              <w:jc w:val="both"/>
              <w:rPr>
                <w:rFonts w:ascii="Arial" w:eastAsia="Times New Roman" w:hAnsi="Arial" w:cs="Arial"/>
                <w:color w:val="4472C4" w:themeColor="accent5"/>
                <w:sz w:val="20"/>
                <w:szCs w:val="20"/>
                <w:lang w:eastAsia="es-EC"/>
              </w:rPr>
            </w:pP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5.- Concepto.- </w:t>
            </w: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El régimen administrativo se encarga de establecer responsabilidades, procedimientos y sistemas de control, para recibir, depositar, custodiar y administrar de forma adecuada, los bienes que INMOBILIAR haya recibido provenientes de procesos penales por los delitos establecidos en el </w:t>
            </w:r>
            <w:r w:rsidRPr="00796685">
              <w:rPr>
                <w:rFonts w:ascii="Arial" w:eastAsia="Times New Roman" w:hAnsi="Arial" w:cs="Arial"/>
                <w:color w:val="4472C4" w:themeColor="accent5"/>
                <w:sz w:val="20"/>
                <w:szCs w:val="20"/>
                <w:lang w:eastAsia="es-EC"/>
              </w:rPr>
              <w:lastRenderedPageBreak/>
              <w:t>artículo 1 de este Reglamento.</w:t>
            </w:r>
          </w:p>
          <w:p w:rsidR="00D54EAD" w:rsidRPr="00796685" w:rsidRDefault="00D54EAD" w:rsidP="00A422DD">
            <w:pPr>
              <w:spacing w:after="0"/>
              <w:jc w:val="both"/>
              <w:rPr>
                <w:rFonts w:ascii="Arial" w:eastAsia="Times New Roman" w:hAnsi="Arial" w:cs="Arial"/>
                <w:color w:val="4472C4" w:themeColor="accent5"/>
                <w:sz w:val="20"/>
                <w:szCs w:val="20"/>
                <w:lang w:eastAsia="es-EC"/>
              </w:rPr>
            </w:pP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CAPÍTULO I DEPÓSITO </w:t>
            </w: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DE BIENES</w:t>
            </w:r>
          </w:p>
          <w:p w:rsidR="00D54EAD" w:rsidRPr="00796685" w:rsidRDefault="00D54EAD" w:rsidP="00A422DD">
            <w:pPr>
              <w:spacing w:after="0"/>
              <w:jc w:val="both"/>
              <w:rPr>
                <w:rFonts w:ascii="Arial" w:eastAsia="Times New Roman" w:hAnsi="Arial" w:cs="Arial"/>
                <w:color w:val="4472C4" w:themeColor="accent5"/>
                <w:sz w:val="20"/>
                <w:szCs w:val="20"/>
                <w:lang w:eastAsia="es-EC"/>
              </w:rPr>
            </w:pP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6.- Competencia.- </w:t>
            </w:r>
          </w:p>
          <w:p w:rsidR="00D54EAD" w:rsidRPr="00796685" w:rsidRDefault="00D54EAD" w:rsidP="00A422DD">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Corresponde a INMOBILIAR a través del/la Director/a Nacional de Administración de Bienes Muebles o quien haya sido designado para ejercer sus competencias, recibir en depósito, custodia, resguardo y administración los bienes incautados por disposición judicial dictada dentro de los procesos penales por los delitos de producción o tráfico ilícito de sustancias catalogadas sujetas a fiscalización, lavado de activos, terrorismo y su financiación, trata de personas, tráfico de migrantes, mediante la suscripción del acta respectiva.</w:t>
            </w:r>
          </w:p>
          <w:p w:rsidR="00D54EAD" w:rsidRPr="00796685" w:rsidRDefault="00D54EAD" w:rsidP="00FA3161">
            <w:pPr>
              <w:spacing w:after="0"/>
              <w:jc w:val="both"/>
              <w:rPr>
                <w:rFonts w:ascii="Arial" w:eastAsia="Times New Roman" w:hAnsi="Arial" w:cs="Arial"/>
                <w:color w:val="4472C4" w:themeColor="accent5"/>
                <w:sz w:val="20"/>
                <w:szCs w:val="20"/>
                <w:lang w:eastAsia="es-ES"/>
              </w:rPr>
            </w:pPr>
          </w:p>
          <w:p w:rsidR="00D54EAD" w:rsidRPr="00796685" w:rsidRDefault="00D54EAD" w:rsidP="00FA3161">
            <w:pPr>
              <w:spacing w:after="0"/>
              <w:jc w:val="both"/>
              <w:rPr>
                <w:rFonts w:ascii="Arial" w:eastAsia="Times New Roman" w:hAnsi="Arial" w:cs="Arial"/>
                <w:b/>
                <w:color w:val="4472C4" w:themeColor="accent5"/>
                <w:sz w:val="20"/>
                <w:szCs w:val="20"/>
                <w:lang w:eastAsia="es-ES"/>
              </w:rPr>
            </w:pPr>
            <w:r w:rsidRPr="00796685">
              <w:rPr>
                <w:rFonts w:ascii="Arial" w:eastAsia="Times New Roman" w:hAnsi="Arial" w:cs="Arial"/>
                <w:b/>
                <w:color w:val="4472C4" w:themeColor="accent5"/>
                <w:sz w:val="20"/>
                <w:szCs w:val="20"/>
                <w:lang w:eastAsia="es-ES"/>
              </w:rPr>
              <w:t>Ver más en el RO.</w:t>
            </w:r>
          </w:p>
          <w:p w:rsidR="00D54EAD" w:rsidRPr="00A422DD" w:rsidRDefault="00D54EAD" w:rsidP="00FA3161">
            <w:pPr>
              <w:spacing w:after="0"/>
              <w:jc w:val="both"/>
              <w:rPr>
                <w:rFonts w:ascii="Arial" w:eastAsia="Times New Roman" w:hAnsi="Arial" w:cs="Arial"/>
                <w:color w:val="3333CC"/>
                <w:sz w:val="20"/>
                <w:szCs w:val="20"/>
                <w:lang w:eastAsia="es-ES"/>
              </w:rPr>
            </w:pPr>
          </w:p>
        </w:tc>
      </w:tr>
    </w:tbl>
    <w:p w:rsidR="00FA3161" w:rsidRDefault="00FA3161" w:rsidP="007B2B29">
      <w:pPr>
        <w:spacing w:after="0"/>
        <w:jc w:val="left"/>
        <w:rPr>
          <w:rFonts w:ascii="Arial" w:eastAsia="Times New Roman" w:hAnsi="Arial" w:cs="Arial"/>
          <w:color w:val="3333CC"/>
          <w:sz w:val="23"/>
          <w:szCs w:val="23"/>
          <w:lang w:eastAsia="es-EC"/>
        </w:rPr>
      </w:pPr>
    </w:p>
    <w:p w:rsidR="00796685" w:rsidRDefault="00796685" w:rsidP="007B2B29">
      <w:pPr>
        <w:spacing w:after="0"/>
        <w:jc w:val="left"/>
        <w:rPr>
          <w:rFonts w:ascii="Arial" w:eastAsia="Times New Roman" w:hAnsi="Arial" w:cs="Arial"/>
          <w:color w:val="3333CC"/>
          <w:sz w:val="23"/>
          <w:szCs w:val="23"/>
          <w:lang w:eastAsia="es-EC"/>
        </w:rPr>
      </w:pPr>
    </w:p>
    <w:p w:rsidR="00796685" w:rsidRDefault="00796685" w:rsidP="007B2B29">
      <w:pPr>
        <w:spacing w:after="0"/>
        <w:jc w:val="left"/>
        <w:rPr>
          <w:rFonts w:ascii="Arial" w:eastAsia="Times New Roman" w:hAnsi="Arial" w:cs="Arial"/>
          <w:color w:val="3333CC"/>
          <w:sz w:val="23"/>
          <w:szCs w:val="23"/>
          <w:lang w:eastAsia="es-EC"/>
        </w:rPr>
      </w:pPr>
    </w:p>
    <w:p w:rsidR="00D54EAD" w:rsidRPr="00A422DD" w:rsidRDefault="00A422DD" w:rsidP="007B2B29">
      <w:pPr>
        <w:spacing w:after="0"/>
        <w:jc w:val="left"/>
        <w:rPr>
          <w:rFonts w:ascii="Arial" w:eastAsia="Times New Roman" w:hAnsi="Arial" w:cs="Arial"/>
          <w:color w:val="3333CC"/>
          <w:sz w:val="23"/>
          <w:szCs w:val="23"/>
          <w:lang w:eastAsia="es-EC"/>
        </w:rPr>
      </w:pPr>
      <w:r w:rsidRPr="00A422DD">
        <w:rPr>
          <w:noProof/>
          <w:color w:val="3333CC"/>
          <w:lang w:eastAsia="es-EC"/>
        </w:rPr>
        <mc:AlternateContent>
          <mc:Choice Requires="wps">
            <w:drawing>
              <wp:anchor distT="0" distB="0" distL="114300" distR="114300" simplePos="0" relativeHeight="251719680" behindDoc="0" locked="0" layoutInCell="1" allowOverlap="1" wp14:anchorId="7DC4D1A9" wp14:editId="02AC3297">
                <wp:simplePos x="0" y="0"/>
                <wp:positionH relativeFrom="margin">
                  <wp:posOffset>0</wp:posOffset>
                </wp:positionH>
                <wp:positionV relativeFrom="paragraph">
                  <wp:posOffset>118110</wp:posOffset>
                </wp:positionV>
                <wp:extent cx="1704975" cy="228600"/>
                <wp:effectExtent l="0" t="0" r="28575"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28600"/>
                        </a:xfrm>
                        <a:prstGeom prst="rect">
                          <a:avLst/>
                        </a:prstGeom>
                        <a:solidFill>
                          <a:srgbClr val="000080"/>
                        </a:solidFill>
                        <a:ln w="9525">
                          <a:solidFill>
                            <a:srgbClr val="000080"/>
                          </a:solidFill>
                          <a:miter lim="800000"/>
                          <a:headEnd/>
                          <a:tailEnd/>
                        </a:ln>
                      </wps:spPr>
                      <wps:txbx>
                        <w:txbxContent>
                          <w:p w:rsidR="00FA3161" w:rsidRPr="00567E83" w:rsidRDefault="00FA3161" w:rsidP="00A422DD">
                            <w:pPr>
                              <w:jc w:val="both"/>
                              <w:rPr>
                                <w:rFonts w:ascii="Arial" w:hAnsi="Arial" w:cs="Arial"/>
                                <w:b/>
                                <w:color w:val="FFFFFF"/>
                                <w:sz w:val="20"/>
                                <w:szCs w:val="20"/>
                              </w:rPr>
                            </w:pPr>
                            <w:r>
                              <w:rPr>
                                <w:rFonts w:ascii="Arial" w:hAnsi="Arial" w:cs="Arial"/>
                                <w:b/>
                                <w:color w:val="FFFFFF"/>
                                <w:sz w:val="20"/>
                                <w:szCs w:val="20"/>
                              </w:rPr>
                              <w:t>Lunes 9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0;margin-top:9.3pt;width:134.25pt;height:1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" fillcolor="navy" strokecolor="navy">
                <v:textbox>
                  <w:txbxContent>
                    <w:p w:rsidR="00FA3161" w:rsidRPr="00567E83" w:rsidRDefault="00FA3161" w:rsidP="00A422DD">
                      <w:pPr>
                        <w:jc w:val="both"/>
                        <w:rPr>
                          <w:rFonts w:ascii="Arial" w:hAnsi="Arial" w:cs="Arial"/>
                          <w:b/>
                          <w:color w:val="FFFFFF"/>
                          <w:sz w:val="20"/>
                          <w:szCs w:val="20"/>
                        </w:rPr>
                      </w:pPr>
                      <w:r>
                        <w:rPr>
                          <w:rFonts w:ascii="Arial" w:hAnsi="Arial" w:cs="Arial"/>
                          <w:b/>
                          <w:color w:val="FFFFFF"/>
                          <w:sz w:val="20"/>
                          <w:szCs w:val="20"/>
                        </w:rPr>
                        <w:t>Lunes 9 de Mayo</w:t>
                      </w:r>
                    </w:p>
                  </w:txbxContent>
                </v:textbox>
                <w10:wrap anchorx="margin"/>
              </v:shape>
            </w:pict>
          </mc:Fallback>
        </mc:AlternateContent>
      </w:r>
    </w:p>
    <w:p w:rsidR="00A422DD" w:rsidRDefault="00A422DD" w:rsidP="00775FED">
      <w:pPr>
        <w:jc w:val="both"/>
        <w:rPr>
          <w:color w:val="3333CC"/>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422DD" w:rsidRPr="00A422DD" w:rsidTr="00FA3161">
        <w:trPr>
          <w:trHeight w:val="1380"/>
        </w:trPr>
        <w:tc>
          <w:tcPr>
            <w:tcW w:w="9257" w:type="dxa"/>
            <w:shd w:val="clear" w:color="auto" w:fill="E6F1DF"/>
          </w:tcPr>
          <w:p w:rsidR="00796685" w:rsidRPr="00A422DD" w:rsidRDefault="00796685" w:rsidP="00FA3161">
            <w:pPr>
              <w:spacing w:after="0"/>
              <w:jc w:val="left"/>
              <w:rPr>
                <w:rFonts w:ascii="Arial" w:eastAsia="Times New Roman" w:hAnsi="Arial" w:cs="Arial"/>
                <w:color w:val="3333CC"/>
                <w:sz w:val="20"/>
                <w:szCs w:val="20"/>
                <w:lang w:eastAsia="es-ES"/>
              </w:rPr>
            </w:pPr>
          </w:p>
          <w:p w:rsidR="003D33DA" w:rsidRPr="00796685" w:rsidRDefault="003D33DA" w:rsidP="003D33DA">
            <w:pPr>
              <w:spacing w:after="0"/>
              <w:rPr>
                <w:rFonts w:ascii="Arial" w:eastAsia="Times New Roman" w:hAnsi="Arial" w:cs="Arial"/>
                <w:b/>
                <w:color w:val="4472C4" w:themeColor="accent5"/>
                <w:sz w:val="20"/>
                <w:szCs w:val="20"/>
                <w:lang w:eastAsia="es-EC"/>
              </w:rPr>
            </w:pPr>
            <w:r w:rsidRPr="00796685">
              <w:rPr>
                <w:rFonts w:ascii="Arial" w:eastAsia="Times New Roman" w:hAnsi="Arial" w:cs="Arial"/>
                <w:b/>
                <w:color w:val="4472C4" w:themeColor="accent5"/>
                <w:sz w:val="20"/>
                <w:szCs w:val="20"/>
                <w:lang w:eastAsia="es-EC"/>
              </w:rPr>
              <w:t>EXPÍDESE EL CATÁLOGO DE BIENES DE LARGA DURACIÓN Y BIENES DE  CONTROL ADMINISTRATIVO</w:t>
            </w:r>
          </w:p>
          <w:p w:rsidR="00A422DD" w:rsidRPr="00796685" w:rsidRDefault="00A422DD" w:rsidP="00FA3161">
            <w:pPr>
              <w:spacing w:after="0"/>
              <w:rPr>
                <w:rFonts w:ascii="Arial" w:eastAsia="Times New Roman" w:hAnsi="Arial" w:cs="Arial"/>
                <w:b/>
                <w:color w:val="3333CC"/>
                <w:sz w:val="20"/>
                <w:szCs w:val="20"/>
                <w:lang w:val="es-ES" w:eastAsia="es-ES"/>
              </w:rPr>
            </w:pPr>
          </w:p>
          <w:p w:rsidR="00A422DD" w:rsidRPr="0057701E" w:rsidRDefault="00A422DD" w:rsidP="00FA3161">
            <w:pPr>
              <w:spacing w:after="0"/>
              <w:jc w:val="both"/>
              <w:rPr>
                <w:rFonts w:ascii="Arial" w:eastAsia="Times New Roman" w:hAnsi="Arial" w:cs="Arial"/>
                <w:color w:val="4472C4" w:themeColor="accent5"/>
                <w:sz w:val="20"/>
                <w:szCs w:val="20"/>
                <w:lang w:eastAsia="es-ES"/>
              </w:rPr>
            </w:pPr>
            <w:r w:rsidRPr="0057701E">
              <w:rPr>
                <w:rFonts w:ascii="Arial" w:eastAsia="Times New Roman" w:hAnsi="Arial" w:cs="Arial"/>
                <w:b/>
                <w:color w:val="4472C4" w:themeColor="accent5"/>
                <w:sz w:val="20"/>
                <w:szCs w:val="20"/>
                <w:lang w:eastAsia="es-ES"/>
              </w:rPr>
              <w:t xml:space="preserve">Expedido por: </w:t>
            </w:r>
            <w:r w:rsidR="003D33DA" w:rsidRPr="0057701E">
              <w:rPr>
                <w:rFonts w:ascii="Arial" w:eastAsia="Times New Roman" w:hAnsi="Arial" w:cs="Arial"/>
                <w:color w:val="4472C4" w:themeColor="accent5"/>
                <w:sz w:val="20"/>
                <w:szCs w:val="20"/>
                <w:lang w:eastAsia="es-ES"/>
              </w:rPr>
              <w:t>Acuerdo Ministerial</w:t>
            </w:r>
            <w:r w:rsidR="003D33DA" w:rsidRPr="0057701E">
              <w:rPr>
                <w:rFonts w:ascii="Arial" w:eastAsia="Times New Roman" w:hAnsi="Arial" w:cs="Arial"/>
                <w:b/>
                <w:color w:val="4472C4" w:themeColor="accent5"/>
                <w:sz w:val="20"/>
                <w:szCs w:val="20"/>
                <w:lang w:eastAsia="es-ES"/>
              </w:rPr>
              <w:t xml:space="preserve"> </w:t>
            </w:r>
            <w:r w:rsidRPr="0057701E">
              <w:rPr>
                <w:rFonts w:ascii="Arial" w:eastAsia="Times New Roman" w:hAnsi="Arial" w:cs="Arial"/>
                <w:color w:val="4472C4" w:themeColor="accent5"/>
                <w:sz w:val="20"/>
                <w:szCs w:val="20"/>
                <w:lang w:eastAsia="es-ES"/>
              </w:rPr>
              <w:t xml:space="preserve">Nro. </w:t>
            </w:r>
            <w:r w:rsidR="003D33DA" w:rsidRPr="0057701E">
              <w:rPr>
                <w:rFonts w:ascii="Arial" w:eastAsia="Times New Roman" w:hAnsi="Arial" w:cs="Arial"/>
                <w:color w:val="4472C4" w:themeColor="accent5"/>
                <w:sz w:val="20"/>
                <w:szCs w:val="20"/>
                <w:lang w:eastAsia="es-ES"/>
              </w:rPr>
              <w:t>0068</w:t>
            </w:r>
            <w:r w:rsidRPr="0057701E">
              <w:rPr>
                <w:rFonts w:ascii="Arial" w:eastAsia="Times New Roman" w:hAnsi="Arial" w:cs="Arial"/>
                <w:color w:val="4472C4" w:themeColor="accent5"/>
                <w:sz w:val="20"/>
                <w:szCs w:val="20"/>
                <w:lang w:eastAsia="es-ES"/>
              </w:rPr>
              <w:t>, publicado en el Registro Oficial Nro. 7</w:t>
            </w:r>
            <w:r w:rsidR="00FA3161" w:rsidRPr="0057701E">
              <w:rPr>
                <w:rFonts w:ascii="Arial" w:eastAsia="Times New Roman" w:hAnsi="Arial" w:cs="Arial"/>
                <w:color w:val="4472C4" w:themeColor="accent5"/>
                <w:sz w:val="20"/>
                <w:szCs w:val="20"/>
                <w:lang w:eastAsia="es-ES"/>
              </w:rPr>
              <w:t>5</w:t>
            </w:r>
            <w:r w:rsidRPr="0057701E">
              <w:rPr>
                <w:rFonts w:ascii="Arial" w:eastAsia="Times New Roman" w:hAnsi="Arial" w:cs="Arial"/>
                <w:color w:val="4472C4" w:themeColor="accent5"/>
                <w:sz w:val="20"/>
                <w:szCs w:val="20"/>
                <w:lang w:eastAsia="es-ES"/>
              </w:rPr>
              <w:t xml:space="preserve">0 de </w:t>
            </w:r>
            <w:r w:rsidR="00FA3161" w:rsidRPr="0057701E">
              <w:rPr>
                <w:rFonts w:ascii="Arial" w:eastAsia="Times New Roman" w:hAnsi="Arial" w:cs="Arial"/>
                <w:color w:val="4472C4" w:themeColor="accent5"/>
                <w:sz w:val="20"/>
                <w:szCs w:val="20"/>
                <w:lang w:eastAsia="es-ES"/>
              </w:rPr>
              <w:t>9</w:t>
            </w:r>
            <w:r w:rsidRPr="0057701E">
              <w:rPr>
                <w:rFonts w:ascii="Arial" w:eastAsia="Times New Roman" w:hAnsi="Arial" w:cs="Arial"/>
                <w:color w:val="4472C4" w:themeColor="accent5"/>
                <w:sz w:val="20"/>
                <w:szCs w:val="20"/>
                <w:lang w:eastAsia="es-ES"/>
              </w:rPr>
              <w:t xml:space="preserve"> de Mayo del 2016  </w:t>
            </w:r>
          </w:p>
          <w:p w:rsidR="00FA3161" w:rsidRPr="0057701E" w:rsidRDefault="00FA3161" w:rsidP="00FA3161">
            <w:pPr>
              <w:spacing w:after="0"/>
              <w:jc w:val="both"/>
              <w:rPr>
                <w:rFonts w:ascii="Arial" w:eastAsia="Times New Roman" w:hAnsi="Arial" w:cs="Arial"/>
                <w:color w:val="4472C4" w:themeColor="accent5"/>
                <w:sz w:val="20"/>
                <w:szCs w:val="20"/>
                <w:lang w:eastAsia="es-ES"/>
              </w:rPr>
            </w:pPr>
          </w:p>
          <w:p w:rsidR="00A422DD" w:rsidRPr="0057701E" w:rsidRDefault="00A422DD" w:rsidP="00FA3161">
            <w:pPr>
              <w:spacing w:after="0"/>
              <w:jc w:val="both"/>
              <w:rPr>
                <w:rFonts w:ascii="Arial" w:eastAsia="Times New Roman" w:hAnsi="Arial" w:cs="Arial"/>
                <w:color w:val="4472C4" w:themeColor="accent5"/>
                <w:sz w:val="20"/>
                <w:szCs w:val="20"/>
                <w:lang w:eastAsia="es-ES"/>
              </w:rPr>
            </w:pPr>
            <w:r w:rsidRPr="0057701E">
              <w:rPr>
                <w:rFonts w:ascii="Arial" w:eastAsia="Times New Roman" w:hAnsi="Arial" w:cs="Arial"/>
                <w:b/>
                <w:color w:val="4472C4" w:themeColor="accent5"/>
                <w:sz w:val="20"/>
                <w:szCs w:val="20"/>
                <w:lang w:eastAsia="es-ES"/>
              </w:rPr>
              <w:t>Novedad:</w:t>
            </w:r>
            <w:r w:rsidRPr="0057701E">
              <w:rPr>
                <w:rFonts w:ascii="Arial" w:eastAsia="Times New Roman" w:hAnsi="Arial" w:cs="Arial"/>
                <w:color w:val="4472C4" w:themeColor="accent5"/>
                <w:sz w:val="20"/>
                <w:szCs w:val="20"/>
                <w:lang w:eastAsia="es-ES"/>
              </w:rPr>
              <w:t xml:space="preserve"> Nuevo</w:t>
            </w:r>
          </w:p>
          <w:p w:rsidR="00A422DD" w:rsidRPr="001D3972" w:rsidRDefault="001D3972" w:rsidP="00FA3161">
            <w:pPr>
              <w:spacing w:after="0"/>
              <w:jc w:val="both"/>
              <w:rPr>
                <w:rFonts w:ascii="Arial" w:eastAsia="Times New Roman" w:hAnsi="Arial" w:cs="Arial"/>
                <w:b/>
                <w:color w:val="3333CC"/>
                <w:sz w:val="20"/>
                <w:szCs w:val="20"/>
                <w:lang w:eastAsia="es-ES"/>
              </w:rPr>
            </w:pPr>
            <w:hyperlink r:id="rId9" w:history="1">
              <w:r w:rsidR="00A422DD" w:rsidRPr="001D3972">
                <w:rPr>
                  <w:rStyle w:val="Hipervnculo"/>
                  <w:rFonts w:ascii="Arial" w:eastAsia="Times New Roman" w:hAnsi="Arial" w:cs="Arial"/>
                  <w:b/>
                  <w:sz w:val="20"/>
                  <w:szCs w:val="20"/>
                  <w:lang w:eastAsia="es-ES"/>
                </w:rPr>
                <w:t xml:space="preserve"> </w:t>
              </w:r>
              <w:r w:rsidRPr="001D3972">
                <w:rPr>
                  <w:rStyle w:val="Hipervnculo"/>
                  <w:rFonts w:ascii="Arial" w:eastAsia="Times New Roman" w:hAnsi="Arial" w:cs="Arial"/>
                  <w:b/>
                  <w:sz w:val="20"/>
                  <w:szCs w:val="20"/>
                  <w:lang w:eastAsia="es-ES"/>
                </w:rPr>
                <w:t>Ver Vige</w:t>
              </w:r>
              <w:r w:rsidRPr="001D3972">
                <w:rPr>
                  <w:rStyle w:val="Hipervnculo"/>
                  <w:rFonts w:ascii="Arial" w:eastAsia="Times New Roman" w:hAnsi="Arial" w:cs="Arial"/>
                  <w:b/>
                  <w:sz w:val="20"/>
                  <w:szCs w:val="20"/>
                  <w:lang w:eastAsia="es-ES"/>
                </w:rPr>
                <w:t>n</w:t>
              </w:r>
              <w:r w:rsidRPr="001D3972">
                <w:rPr>
                  <w:rStyle w:val="Hipervnculo"/>
                  <w:rFonts w:ascii="Arial" w:eastAsia="Times New Roman" w:hAnsi="Arial" w:cs="Arial"/>
                  <w:b/>
                  <w:sz w:val="20"/>
                  <w:szCs w:val="20"/>
                  <w:lang w:eastAsia="es-ES"/>
                </w:rPr>
                <w:t>cia</w:t>
              </w:r>
            </w:hyperlink>
          </w:p>
          <w:p w:rsidR="00A422DD" w:rsidRPr="00796685" w:rsidRDefault="00A422DD" w:rsidP="00FA3161">
            <w:pPr>
              <w:spacing w:after="0"/>
              <w:jc w:val="both"/>
              <w:rPr>
                <w:rFonts w:ascii="Arial" w:eastAsia="Times New Roman" w:hAnsi="Arial" w:cs="Arial"/>
                <w:color w:val="4472C4" w:themeColor="accent5"/>
                <w:sz w:val="20"/>
                <w:szCs w:val="20"/>
                <w:lang w:eastAsia="es-ES"/>
              </w:rPr>
            </w:pPr>
            <w:bookmarkStart w:id="0" w:name="_GoBack"/>
            <w:bookmarkEnd w:id="0"/>
          </w:p>
          <w:p w:rsidR="00A422DD" w:rsidRPr="00796685" w:rsidRDefault="00A422DD" w:rsidP="00A422DD">
            <w:pPr>
              <w:spacing w:after="0"/>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Artículo L- </w:t>
            </w: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Expedir el Catálogo de Bienes de Larga Duración y Bienes de Control Administrativo, que será de</w:t>
            </w:r>
          </w:p>
          <w:p w:rsidR="00A422DD" w:rsidRPr="00796685" w:rsidRDefault="00A422DD" w:rsidP="00FA3161">
            <w:pPr>
              <w:spacing w:after="0"/>
              <w:jc w:val="both"/>
              <w:rPr>
                <w:rFonts w:ascii="Arial" w:eastAsia="Times New Roman" w:hAnsi="Arial" w:cs="Arial"/>
                <w:color w:val="4472C4" w:themeColor="accent5"/>
                <w:sz w:val="20"/>
                <w:szCs w:val="20"/>
                <w:lang w:eastAsia="es-EC"/>
              </w:rPr>
            </w:pPr>
            <w:proofErr w:type="gramStart"/>
            <w:r w:rsidRPr="00796685">
              <w:rPr>
                <w:rFonts w:ascii="Arial" w:eastAsia="Times New Roman" w:hAnsi="Arial" w:cs="Arial"/>
                <w:color w:val="4472C4" w:themeColor="accent5"/>
                <w:sz w:val="20"/>
                <w:szCs w:val="20"/>
                <w:lang w:eastAsia="es-EC"/>
              </w:rPr>
              <w:t>uso</w:t>
            </w:r>
            <w:proofErr w:type="gramEnd"/>
            <w:r w:rsidRPr="00796685">
              <w:rPr>
                <w:rFonts w:ascii="Arial" w:eastAsia="Times New Roman" w:hAnsi="Arial" w:cs="Arial"/>
                <w:color w:val="4472C4" w:themeColor="accent5"/>
                <w:sz w:val="20"/>
                <w:szCs w:val="20"/>
                <w:lang w:eastAsia="es-EC"/>
              </w:rPr>
              <w:t xml:space="preserve"> obligatorio para todas las entidades del Sector Público no Financiero.</w:t>
            </w:r>
          </w:p>
          <w:p w:rsidR="00FA3161" w:rsidRPr="00796685" w:rsidRDefault="00FA3161" w:rsidP="00FA3161">
            <w:pPr>
              <w:spacing w:after="0"/>
              <w:jc w:val="both"/>
              <w:rPr>
                <w:rFonts w:ascii="Arial" w:eastAsia="Times New Roman" w:hAnsi="Arial" w:cs="Arial"/>
                <w:color w:val="4472C4" w:themeColor="accent5"/>
                <w:sz w:val="20"/>
                <w:szCs w:val="20"/>
                <w:lang w:eastAsia="es-EC"/>
              </w:rPr>
            </w:pP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Artículo 2.- </w:t>
            </w: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Para los Gobiernos Autónomos Descentralizados, la Seguridad Social y las empresas públicas, la aplicación de este</w:t>
            </w:r>
            <w:r w:rsidR="00FA3161" w:rsidRPr="00796685">
              <w:rPr>
                <w:rFonts w:ascii="Arial" w:eastAsia="Times New Roman" w:hAnsi="Arial" w:cs="Arial"/>
                <w:color w:val="4472C4" w:themeColor="accent5"/>
                <w:sz w:val="20"/>
                <w:szCs w:val="20"/>
                <w:lang w:eastAsia="es-EC"/>
              </w:rPr>
              <w:t xml:space="preserve"> </w:t>
            </w:r>
            <w:r w:rsidRPr="00796685">
              <w:rPr>
                <w:rFonts w:ascii="Arial" w:eastAsia="Times New Roman" w:hAnsi="Arial" w:cs="Arial"/>
                <w:color w:val="4472C4" w:themeColor="accent5"/>
                <w:sz w:val="20"/>
                <w:szCs w:val="20"/>
                <w:lang w:eastAsia="es-EC"/>
              </w:rPr>
              <w:t xml:space="preserve">Catálogo servirá para la identificación de los bienes de larga duración y bienes de </w:t>
            </w:r>
          </w:p>
          <w:p w:rsidR="00A422DD" w:rsidRPr="00796685" w:rsidRDefault="00A422DD" w:rsidP="00FA3161">
            <w:pPr>
              <w:spacing w:after="0"/>
              <w:jc w:val="both"/>
              <w:rPr>
                <w:rFonts w:ascii="Arial" w:eastAsia="Times New Roman" w:hAnsi="Arial" w:cs="Arial"/>
                <w:color w:val="4472C4" w:themeColor="accent5"/>
                <w:sz w:val="20"/>
                <w:szCs w:val="20"/>
                <w:lang w:eastAsia="es-EC"/>
              </w:rPr>
            </w:pPr>
            <w:proofErr w:type="gramStart"/>
            <w:r w:rsidRPr="00796685">
              <w:rPr>
                <w:rFonts w:ascii="Arial" w:eastAsia="Times New Roman" w:hAnsi="Arial" w:cs="Arial"/>
                <w:color w:val="4472C4" w:themeColor="accent5"/>
                <w:sz w:val="20"/>
                <w:szCs w:val="20"/>
                <w:lang w:eastAsia="es-EC"/>
              </w:rPr>
              <w:t>control</w:t>
            </w:r>
            <w:proofErr w:type="gramEnd"/>
            <w:r w:rsidRPr="00796685">
              <w:rPr>
                <w:rFonts w:ascii="Arial" w:eastAsia="Times New Roman" w:hAnsi="Arial" w:cs="Arial"/>
                <w:color w:val="4472C4" w:themeColor="accent5"/>
                <w:sz w:val="20"/>
                <w:szCs w:val="20"/>
                <w:lang w:eastAsia="es-EC"/>
              </w:rPr>
              <w:t xml:space="preserve"> administrativo y para la presentación de la información al Ministerio de Finanzas así como para efectos de homologación e identificación de los mismos.</w:t>
            </w:r>
          </w:p>
          <w:p w:rsidR="00FA3161" w:rsidRPr="00796685" w:rsidRDefault="00FA3161" w:rsidP="00FA3161">
            <w:pPr>
              <w:spacing w:after="0"/>
              <w:jc w:val="both"/>
              <w:rPr>
                <w:rFonts w:ascii="Arial" w:eastAsia="Times New Roman" w:hAnsi="Arial" w:cs="Arial"/>
                <w:color w:val="4472C4" w:themeColor="accent5"/>
                <w:sz w:val="20"/>
                <w:szCs w:val="20"/>
                <w:lang w:eastAsia="es-EC"/>
              </w:rPr>
            </w:pP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Artículo 3.- </w:t>
            </w: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La administración del Catálogo de Bienes de Larga Duración y Bienes de Control Administrativo estará bajo la responsabilidad del ente rector de las finanzas públicas a través de la Dirección Nacional de Activos Públicos de la Subsecretaría de Contabilidad Gubernamental.</w:t>
            </w:r>
          </w:p>
          <w:p w:rsidR="00FA3161" w:rsidRPr="00796685" w:rsidRDefault="00FA3161" w:rsidP="00FA3161">
            <w:pPr>
              <w:spacing w:after="0"/>
              <w:jc w:val="both"/>
              <w:rPr>
                <w:rFonts w:ascii="Arial" w:eastAsia="Times New Roman" w:hAnsi="Arial" w:cs="Arial"/>
                <w:color w:val="4472C4" w:themeColor="accent5"/>
                <w:sz w:val="20"/>
                <w:szCs w:val="20"/>
                <w:lang w:eastAsia="es-EC"/>
              </w:rPr>
            </w:pP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Artículo 4.- </w:t>
            </w: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El Catálogo de Bienes tendrá en su codificación una estructura de tres niveles en orden jerárquico cada uno con una limitación de cuatro dígitos, de los cuales los dos primeros niveles serán establecidos por la Dirección Nacional de Activos Públicos; cualquier inclusión, eliminación o </w:t>
            </w:r>
            <w:r w:rsidR="00FA3161" w:rsidRPr="00796685">
              <w:rPr>
                <w:rFonts w:ascii="Arial" w:eastAsia="Times New Roman" w:hAnsi="Arial" w:cs="Arial"/>
                <w:color w:val="4472C4" w:themeColor="accent5"/>
                <w:sz w:val="20"/>
                <w:szCs w:val="20"/>
                <w:lang w:eastAsia="es-EC"/>
              </w:rPr>
              <w:t>m</w:t>
            </w:r>
            <w:r w:rsidRPr="00796685">
              <w:rPr>
                <w:rFonts w:ascii="Arial" w:eastAsia="Times New Roman" w:hAnsi="Arial" w:cs="Arial"/>
                <w:color w:val="4472C4" w:themeColor="accent5"/>
                <w:sz w:val="20"/>
                <w:szCs w:val="20"/>
                <w:lang w:eastAsia="es-EC"/>
              </w:rPr>
              <w:t xml:space="preserve">odificación en cualquiera de los dos primeros niveles se lo deberá legalizar mediante la emisión de </w:t>
            </w:r>
          </w:p>
          <w:p w:rsidR="00A422DD" w:rsidRPr="00796685" w:rsidRDefault="00A422DD" w:rsidP="00A422DD">
            <w:pPr>
              <w:spacing w:after="0"/>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Acuerdos Ministeriales modificatorios.</w:t>
            </w:r>
          </w:p>
          <w:p w:rsidR="00FA3161" w:rsidRPr="00796685" w:rsidRDefault="00FA3161" w:rsidP="00A422DD">
            <w:pPr>
              <w:spacing w:after="0"/>
              <w:jc w:val="left"/>
              <w:rPr>
                <w:rFonts w:ascii="Arial" w:eastAsia="Times New Roman" w:hAnsi="Arial" w:cs="Arial"/>
                <w:color w:val="4472C4" w:themeColor="accent5"/>
                <w:sz w:val="20"/>
                <w:szCs w:val="20"/>
                <w:lang w:eastAsia="es-EC"/>
              </w:rPr>
            </w:pPr>
          </w:p>
          <w:p w:rsidR="00FA3161" w:rsidRPr="00796685" w:rsidRDefault="00FA3161" w:rsidP="00FA3161">
            <w:pPr>
              <w:spacing w:after="0"/>
              <w:jc w:val="left"/>
              <w:rPr>
                <w:rFonts w:ascii="Arial" w:eastAsia="Times New Roman" w:hAnsi="Arial" w:cs="Arial"/>
                <w:color w:val="4472C4" w:themeColor="accent5"/>
                <w:sz w:val="20"/>
                <w:szCs w:val="20"/>
                <w:lang w:eastAsia="es-EC"/>
              </w:rPr>
            </w:pPr>
          </w:p>
          <w:tbl>
            <w:tblPr>
              <w:tblStyle w:val="Tablaconcuadrcula"/>
              <w:tblW w:w="0" w:type="auto"/>
              <w:tblLook w:val="04A0" w:firstRow="1" w:lastRow="0" w:firstColumn="1" w:lastColumn="0" w:noHBand="0" w:noVBand="1"/>
            </w:tblPr>
            <w:tblGrid>
              <w:gridCol w:w="2256"/>
              <w:gridCol w:w="2256"/>
              <w:gridCol w:w="2257"/>
              <w:gridCol w:w="2257"/>
            </w:tblGrid>
            <w:tr w:rsidR="00FA3161" w:rsidRPr="00796685" w:rsidTr="00FA3161">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NIVEL 1  </w:t>
                  </w:r>
                </w:p>
              </w:tc>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NIVEL 2</w:t>
                  </w:r>
                </w:p>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NIVEL 3</w:t>
                  </w:r>
                </w:p>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DESCRIPCIÓN</w:t>
                  </w:r>
                </w:p>
                <w:p w:rsidR="00FA3161" w:rsidRPr="00796685" w:rsidRDefault="00FA3161" w:rsidP="00FA3161">
                  <w:pPr>
                    <w:jc w:val="left"/>
                    <w:rPr>
                      <w:rFonts w:ascii="Arial" w:eastAsia="Times New Roman" w:hAnsi="Arial" w:cs="Arial"/>
                      <w:color w:val="4472C4" w:themeColor="accent5"/>
                      <w:sz w:val="20"/>
                      <w:szCs w:val="20"/>
                      <w:lang w:eastAsia="es-EC"/>
                    </w:rPr>
                  </w:pPr>
                </w:p>
              </w:tc>
            </w:tr>
            <w:tr w:rsidR="00FA3161" w:rsidRPr="00796685" w:rsidTr="00FA3161">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9999</w:t>
                  </w:r>
                </w:p>
              </w:tc>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p>
              </w:tc>
            </w:tr>
            <w:tr w:rsidR="00FA3161" w:rsidRPr="00796685" w:rsidTr="00FA3161">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9999</w:t>
                  </w: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p>
              </w:tc>
            </w:tr>
            <w:tr w:rsidR="00FA3161" w:rsidRPr="00796685" w:rsidTr="00FA3161">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9999</w:t>
                  </w: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p>
              </w:tc>
            </w:tr>
            <w:tr w:rsidR="00FA3161" w:rsidRPr="00796685" w:rsidTr="00FA3161">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6"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p>
              </w:tc>
              <w:tc>
                <w:tcPr>
                  <w:tcW w:w="2257" w:type="dxa"/>
                </w:tcPr>
                <w:p w:rsidR="00FA3161" w:rsidRPr="00796685" w:rsidRDefault="00FA3161" w:rsidP="00FA3161">
                  <w:pPr>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Identificación del bien</w:t>
                  </w:r>
                </w:p>
              </w:tc>
            </w:tr>
          </w:tbl>
          <w:p w:rsidR="00A422DD" w:rsidRPr="00796685" w:rsidRDefault="00A422DD" w:rsidP="00A422DD">
            <w:pPr>
              <w:spacing w:after="0"/>
              <w:jc w:val="left"/>
              <w:rPr>
                <w:rFonts w:ascii="Arial" w:eastAsia="Times New Roman" w:hAnsi="Arial" w:cs="Arial"/>
                <w:color w:val="4472C4" w:themeColor="accent5"/>
                <w:sz w:val="20"/>
                <w:szCs w:val="20"/>
                <w:lang w:eastAsia="es-EC"/>
              </w:rPr>
            </w:pP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Artículo 5.- </w:t>
            </w:r>
          </w:p>
          <w:p w:rsidR="00A422DD" w:rsidRPr="00796685" w:rsidRDefault="00A422DD" w:rsidP="00FA3161">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El tercer nivel es un nivel operativo-transaccional, la creación de códigos en éste nivel estará a cargo de la Dirección Nacional de Activos Públicos bajo pedido de las entidades y se incorporará sin necesidad de la emisión de Acuerdo Ministerial; esta Unidad Administrativa también procederá a la actualización del Catálogo de Bienes de Larga Duración y Bienes de Control Administrativo en forma permanente y periódica.</w:t>
            </w:r>
          </w:p>
          <w:p w:rsidR="00FA3161" w:rsidRPr="00796685" w:rsidRDefault="00FA3161" w:rsidP="00FA3161">
            <w:pPr>
              <w:spacing w:after="0"/>
              <w:jc w:val="both"/>
              <w:rPr>
                <w:rFonts w:ascii="Arial" w:eastAsia="Times New Roman" w:hAnsi="Arial" w:cs="Arial"/>
                <w:color w:val="4472C4" w:themeColor="accent5"/>
                <w:sz w:val="20"/>
                <w:szCs w:val="20"/>
                <w:lang w:eastAsia="es-EC"/>
              </w:rPr>
            </w:pPr>
          </w:p>
          <w:p w:rsidR="00A422DD" w:rsidRPr="00796685" w:rsidRDefault="00A422DD" w:rsidP="00A422DD">
            <w:pPr>
              <w:spacing w:after="0"/>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Artículo 6.- </w:t>
            </w:r>
          </w:p>
          <w:p w:rsidR="00A422DD" w:rsidRPr="00796685" w:rsidRDefault="00A422DD" w:rsidP="00A422DD">
            <w:pPr>
              <w:spacing w:after="0"/>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El presente Acuerdo entrará en vigencia a partir de su suscripción, sin perjuicio de su publicación en el Registro Oficial.</w:t>
            </w:r>
          </w:p>
          <w:p w:rsidR="00FA3161" w:rsidRPr="00796685" w:rsidRDefault="00FA3161" w:rsidP="00A422DD">
            <w:pPr>
              <w:spacing w:after="0"/>
              <w:jc w:val="left"/>
              <w:rPr>
                <w:rFonts w:ascii="Arial" w:eastAsia="Times New Roman" w:hAnsi="Arial" w:cs="Arial"/>
                <w:color w:val="4472C4" w:themeColor="accent5"/>
                <w:sz w:val="20"/>
                <w:szCs w:val="20"/>
                <w:lang w:eastAsia="es-EC"/>
              </w:rPr>
            </w:pPr>
          </w:p>
          <w:p w:rsidR="00A422DD" w:rsidRPr="00796685" w:rsidRDefault="00A422DD" w:rsidP="00A422DD">
            <w:pPr>
              <w:spacing w:after="0"/>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Dado en el Distrito Metropolitano de Quito, a 06 de abril de 2016.</w:t>
            </w:r>
          </w:p>
          <w:p w:rsidR="00A422DD" w:rsidRPr="00796685" w:rsidRDefault="00A422DD" w:rsidP="00A422DD">
            <w:pPr>
              <w:spacing w:after="0"/>
              <w:jc w:val="left"/>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f.) Econ. Madeleine Abarca </w:t>
            </w:r>
            <w:proofErr w:type="spellStart"/>
            <w:r w:rsidRPr="00796685">
              <w:rPr>
                <w:rFonts w:ascii="Arial" w:eastAsia="Times New Roman" w:hAnsi="Arial" w:cs="Arial"/>
                <w:color w:val="4472C4" w:themeColor="accent5"/>
                <w:sz w:val="20"/>
                <w:szCs w:val="20"/>
                <w:lang w:eastAsia="es-EC"/>
              </w:rPr>
              <w:t>Runruil</w:t>
            </w:r>
            <w:proofErr w:type="spellEnd"/>
            <w:r w:rsidRPr="00796685">
              <w:rPr>
                <w:rFonts w:ascii="Arial" w:eastAsia="Times New Roman" w:hAnsi="Arial" w:cs="Arial"/>
                <w:color w:val="4472C4" w:themeColor="accent5"/>
                <w:sz w:val="20"/>
                <w:szCs w:val="20"/>
                <w:lang w:eastAsia="es-EC"/>
              </w:rPr>
              <w:t xml:space="preserve">, Ministra de Finanzas (s).MINISTERIO DE FINANZAS.- Es fiel copia del original- 2 fojas.- f.) </w:t>
            </w:r>
            <w:proofErr w:type="spellStart"/>
            <w:r w:rsidRPr="00796685">
              <w:rPr>
                <w:rFonts w:ascii="Arial" w:eastAsia="Times New Roman" w:hAnsi="Arial" w:cs="Arial"/>
                <w:color w:val="4472C4" w:themeColor="accent5"/>
                <w:sz w:val="20"/>
                <w:szCs w:val="20"/>
                <w:lang w:eastAsia="es-EC"/>
              </w:rPr>
              <w:t>Dayana</w:t>
            </w:r>
            <w:proofErr w:type="spellEnd"/>
            <w:r w:rsidRPr="00796685">
              <w:rPr>
                <w:rFonts w:ascii="Arial" w:eastAsia="Times New Roman" w:hAnsi="Arial" w:cs="Arial"/>
                <w:color w:val="4472C4" w:themeColor="accent5"/>
                <w:sz w:val="20"/>
                <w:szCs w:val="20"/>
                <w:lang w:eastAsia="es-EC"/>
              </w:rPr>
              <w:t xml:space="preserve"> Rivera, Directora de Certificación.- 20 de abril de 2016.</w:t>
            </w:r>
          </w:p>
          <w:p w:rsidR="00A422DD" w:rsidRPr="00796685" w:rsidRDefault="00A422DD" w:rsidP="00FA3161">
            <w:pPr>
              <w:spacing w:after="0"/>
              <w:jc w:val="both"/>
              <w:rPr>
                <w:rFonts w:ascii="Arial" w:eastAsia="Times New Roman" w:hAnsi="Arial" w:cs="Arial"/>
                <w:color w:val="4472C4" w:themeColor="accent5"/>
                <w:sz w:val="20"/>
                <w:szCs w:val="20"/>
                <w:lang w:eastAsia="es-ES"/>
              </w:rPr>
            </w:pPr>
          </w:p>
          <w:p w:rsidR="00A422DD" w:rsidRPr="00796685" w:rsidRDefault="00A422DD" w:rsidP="00FA3161">
            <w:pPr>
              <w:spacing w:after="0"/>
              <w:jc w:val="both"/>
              <w:rPr>
                <w:rFonts w:ascii="Arial" w:eastAsia="Times New Roman" w:hAnsi="Arial" w:cs="Arial"/>
                <w:color w:val="3333CC"/>
                <w:sz w:val="20"/>
                <w:szCs w:val="20"/>
                <w:lang w:eastAsia="es-ES"/>
              </w:rPr>
            </w:pPr>
          </w:p>
          <w:p w:rsidR="00A422DD" w:rsidRPr="00A422DD" w:rsidRDefault="00A422DD" w:rsidP="00FA3161">
            <w:pPr>
              <w:spacing w:after="0"/>
              <w:jc w:val="both"/>
              <w:rPr>
                <w:rFonts w:ascii="Arial" w:eastAsia="Times New Roman" w:hAnsi="Arial" w:cs="Arial"/>
                <w:b/>
                <w:color w:val="3333CC"/>
                <w:sz w:val="20"/>
                <w:szCs w:val="20"/>
                <w:lang w:eastAsia="es-ES"/>
              </w:rPr>
            </w:pPr>
          </w:p>
        </w:tc>
      </w:tr>
    </w:tbl>
    <w:p w:rsidR="00796685" w:rsidRDefault="00796685" w:rsidP="00775FED">
      <w:pPr>
        <w:jc w:val="both"/>
        <w:rPr>
          <w:color w:val="3333CC"/>
        </w:rPr>
      </w:pPr>
    </w:p>
    <w:p w:rsidR="00A422DD" w:rsidRDefault="00514740" w:rsidP="00775FED">
      <w:pPr>
        <w:jc w:val="both"/>
        <w:rPr>
          <w:color w:val="3333CC"/>
        </w:rPr>
      </w:pPr>
      <w:r w:rsidRPr="00A422DD">
        <w:rPr>
          <w:noProof/>
          <w:color w:val="3333CC"/>
          <w:lang w:eastAsia="es-EC"/>
        </w:rPr>
        <mc:AlternateContent>
          <mc:Choice Requires="wps">
            <w:drawing>
              <wp:anchor distT="0" distB="0" distL="114300" distR="114300" simplePos="0" relativeHeight="251721728" behindDoc="0" locked="0" layoutInCell="1" allowOverlap="1" wp14:anchorId="3FE95AEC" wp14:editId="7651EFDD">
                <wp:simplePos x="0" y="0"/>
                <wp:positionH relativeFrom="margin">
                  <wp:posOffset>-95250</wp:posOffset>
                </wp:positionH>
                <wp:positionV relativeFrom="paragraph">
                  <wp:posOffset>248285</wp:posOffset>
                </wp:positionV>
                <wp:extent cx="1704975" cy="228600"/>
                <wp:effectExtent l="0" t="0" r="28575"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28600"/>
                        </a:xfrm>
                        <a:prstGeom prst="rect">
                          <a:avLst/>
                        </a:prstGeom>
                        <a:solidFill>
                          <a:srgbClr val="000080"/>
                        </a:solidFill>
                        <a:ln w="9525">
                          <a:solidFill>
                            <a:srgbClr val="000080"/>
                          </a:solidFill>
                          <a:miter lim="800000"/>
                          <a:headEnd/>
                          <a:tailEnd/>
                        </a:ln>
                      </wps:spPr>
                      <wps:txbx>
                        <w:txbxContent>
                          <w:p w:rsidR="00514740" w:rsidRPr="00567E83" w:rsidRDefault="00514740" w:rsidP="00514740">
                            <w:pPr>
                              <w:jc w:val="both"/>
                              <w:rPr>
                                <w:rFonts w:ascii="Arial" w:hAnsi="Arial" w:cs="Arial"/>
                                <w:b/>
                                <w:color w:val="FFFFFF"/>
                                <w:sz w:val="20"/>
                                <w:szCs w:val="20"/>
                              </w:rPr>
                            </w:pPr>
                            <w:r>
                              <w:rPr>
                                <w:rFonts w:ascii="Arial" w:hAnsi="Arial" w:cs="Arial"/>
                                <w:b/>
                                <w:color w:val="FFFFFF"/>
                                <w:sz w:val="20"/>
                                <w:szCs w:val="20"/>
                              </w:rPr>
                              <w:t>Lunes 9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5pt;margin-top:19.55pt;width:134.25pt;height:1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" fillcolor="navy" strokecolor="navy">
                <v:textbox>
                  <w:txbxContent>
                    <w:p w:rsidR="00514740" w:rsidRPr="00567E83" w:rsidRDefault="00514740" w:rsidP="00514740">
                      <w:pPr>
                        <w:jc w:val="both"/>
                        <w:rPr>
                          <w:rFonts w:ascii="Arial" w:hAnsi="Arial" w:cs="Arial"/>
                          <w:b/>
                          <w:color w:val="FFFFFF"/>
                          <w:sz w:val="20"/>
                          <w:szCs w:val="20"/>
                        </w:rPr>
                      </w:pPr>
                      <w:r>
                        <w:rPr>
                          <w:rFonts w:ascii="Arial" w:hAnsi="Arial" w:cs="Arial"/>
                          <w:b/>
                          <w:color w:val="FFFFFF"/>
                          <w:sz w:val="20"/>
                          <w:szCs w:val="20"/>
                        </w:rPr>
                        <w:t>Lunes 9 de Mayo</w:t>
                      </w:r>
                    </w:p>
                  </w:txbxContent>
                </v:textbox>
                <w10:wrap anchorx="margin"/>
              </v:shape>
            </w:pict>
          </mc:Fallback>
        </mc:AlternateContent>
      </w:r>
    </w:p>
    <w:p w:rsidR="00FA3161" w:rsidRDefault="00FA3161" w:rsidP="00775FED">
      <w:pPr>
        <w:jc w:val="both"/>
        <w:rPr>
          <w:color w:val="3333CC"/>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F7FD"/>
        <w:tblLook w:val="01E0" w:firstRow="1" w:lastRow="1" w:firstColumn="1" w:lastColumn="1" w:noHBand="0" w:noVBand="0"/>
      </w:tblPr>
      <w:tblGrid>
        <w:gridCol w:w="9257"/>
      </w:tblGrid>
      <w:tr w:rsidR="00FA3161" w:rsidRPr="00FA3161" w:rsidTr="00514740">
        <w:trPr>
          <w:trHeight w:val="566"/>
        </w:trPr>
        <w:tc>
          <w:tcPr>
            <w:tcW w:w="9257" w:type="dxa"/>
            <w:shd w:val="clear" w:color="auto" w:fill="B9F7FD"/>
          </w:tcPr>
          <w:p w:rsidR="00514740" w:rsidRPr="00514740" w:rsidRDefault="00514740" w:rsidP="00514740">
            <w:pPr>
              <w:spacing w:after="0"/>
              <w:rPr>
                <w:rFonts w:ascii="Arial" w:eastAsia="Times New Roman" w:hAnsi="Arial" w:cs="Arial"/>
                <w:b/>
                <w:sz w:val="20"/>
                <w:szCs w:val="20"/>
                <w:lang w:eastAsia="es-EC"/>
              </w:rPr>
            </w:pPr>
          </w:p>
          <w:p w:rsidR="00FA3161" w:rsidRPr="00514740" w:rsidRDefault="00FA3161" w:rsidP="00514740">
            <w:pPr>
              <w:spacing w:after="0"/>
              <w:rPr>
                <w:rFonts w:ascii="Arial" w:eastAsia="Times New Roman" w:hAnsi="Arial" w:cs="Arial"/>
                <w:b/>
                <w:color w:val="4472C4" w:themeColor="accent5"/>
                <w:sz w:val="20"/>
                <w:szCs w:val="20"/>
                <w:lang w:eastAsia="es-EC"/>
              </w:rPr>
            </w:pPr>
            <w:r w:rsidRPr="00514740">
              <w:rPr>
                <w:rFonts w:ascii="Arial" w:eastAsia="Times New Roman" w:hAnsi="Arial" w:cs="Arial"/>
                <w:b/>
                <w:color w:val="4472C4" w:themeColor="accent5"/>
                <w:sz w:val="20"/>
                <w:szCs w:val="20"/>
                <w:lang w:eastAsia="es-EC"/>
              </w:rPr>
              <w:t>ESTRUCTURA Y ESTATUTO ORGÁNICO DE GESTIÓN ORGANIZACIONAL POR</w:t>
            </w:r>
          </w:p>
          <w:p w:rsidR="00FA3161" w:rsidRPr="00514740" w:rsidRDefault="00FA3161" w:rsidP="00514740">
            <w:pPr>
              <w:spacing w:after="0"/>
              <w:rPr>
                <w:rFonts w:ascii="Arial" w:eastAsia="Times New Roman" w:hAnsi="Arial" w:cs="Arial"/>
                <w:color w:val="4472C4" w:themeColor="accent5"/>
                <w:sz w:val="20"/>
                <w:szCs w:val="20"/>
                <w:lang w:eastAsia="es-EC"/>
              </w:rPr>
            </w:pPr>
            <w:r w:rsidRPr="00514740">
              <w:rPr>
                <w:rFonts w:ascii="Arial" w:eastAsia="Times New Roman" w:hAnsi="Arial" w:cs="Arial"/>
                <w:b/>
                <w:color w:val="4472C4" w:themeColor="accent5"/>
                <w:sz w:val="20"/>
                <w:szCs w:val="20"/>
                <w:lang w:eastAsia="es-EC"/>
              </w:rPr>
              <w:t>PROCESOS DE LA SECRETARIA TÉCNICA DE DROGAS</w:t>
            </w:r>
            <w:r w:rsidRPr="00514740">
              <w:rPr>
                <w:rFonts w:ascii="Arial" w:eastAsia="Times New Roman" w:hAnsi="Arial" w:cs="Arial"/>
                <w:color w:val="4472C4" w:themeColor="accent5"/>
                <w:sz w:val="20"/>
                <w:szCs w:val="20"/>
                <w:lang w:eastAsia="es-EC"/>
              </w:rPr>
              <w:t>.</w:t>
            </w:r>
          </w:p>
          <w:p w:rsidR="00FA3161" w:rsidRPr="00514740" w:rsidRDefault="00FA3161" w:rsidP="00514740">
            <w:pPr>
              <w:spacing w:after="0"/>
              <w:jc w:val="both"/>
              <w:rPr>
                <w:rFonts w:ascii="Arial" w:eastAsia="Times New Roman" w:hAnsi="Arial" w:cs="Arial"/>
                <w:b/>
                <w:color w:val="4472C4" w:themeColor="accent5"/>
                <w:sz w:val="20"/>
                <w:szCs w:val="20"/>
                <w:lang w:val="es-ES" w:eastAsia="es-ES"/>
              </w:rPr>
            </w:pPr>
          </w:p>
          <w:p w:rsidR="00FA3161" w:rsidRPr="00514740" w:rsidRDefault="00FA3161" w:rsidP="00514740">
            <w:pPr>
              <w:spacing w:after="0"/>
              <w:jc w:val="both"/>
              <w:rPr>
                <w:rFonts w:ascii="Arial" w:eastAsia="Times New Roman" w:hAnsi="Arial" w:cs="Arial"/>
                <w:color w:val="4472C4" w:themeColor="accent5"/>
                <w:sz w:val="20"/>
                <w:szCs w:val="20"/>
                <w:lang w:eastAsia="es-ES"/>
              </w:rPr>
            </w:pPr>
            <w:r w:rsidRPr="00514740">
              <w:rPr>
                <w:rFonts w:ascii="Arial" w:eastAsia="Times New Roman" w:hAnsi="Arial" w:cs="Arial"/>
                <w:b/>
                <w:color w:val="4472C4" w:themeColor="accent5"/>
                <w:sz w:val="20"/>
                <w:szCs w:val="20"/>
                <w:lang w:eastAsia="es-ES"/>
              </w:rPr>
              <w:t xml:space="preserve">Expedido por: </w:t>
            </w:r>
            <w:r w:rsidR="00514740" w:rsidRPr="00514740">
              <w:rPr>
                <w:rFonts w:ascii="Arial" w:eastAsia="Times New Roman" w:hAnsi="Arial" w:cs="Arial"/>
                <w:color w:val="4472C4" w:themeColor="accent5"/>
                <w:sz w:val="20"/>
                <w:szCs w:val="20"/>
                <w:lang w:eastAsia="es-ES"/>
              </w:rPr>
              <w:t>Resolución</w:t>
            </w:r>
            <w:r w:rsidRPr="00514740">
              <w:rPr>
                <w:rFonts w:ascii="Arial" w:eastAsia="Times New Roman" w:hAnsi="Arial" w:cs="Arial"/>
                <w:color w:val="4472C4" w:themeColor="accent5"/>
                <w:sz w:val="20"/>
                <w:szCs w:val="20"/>
                <w:lang w:eastAsia="es-ES"/>
              </w:rPr>
              <w:t xml:space="preserve"> de</w:t>
            </w:r>
            <w:r w:rsidRPr="00514740">
              <w:rPr>
                <w:rFonts w:ascii="Arial" w:eastAsia="Times New Roman" w:hAnsi="Arial" w:cs="Arial"/>
                <w:b/>
                <w:color w:val="4472C4" w:themeColor="accent5"/>
                <w:sz w:val="20"/>
                <w:szCs w:val="20"/>
                <w:lang w:eastAsia="es-ES"/>
              </w:rPr>
              <w:t xml:space="preserve"> </w:t>
            </w:r>
            <w:r w:rsidR="00514740">
              <w:rPr>
                <w:color w:val="4472C4" w:themeColor="accent5"/>
              </w:rPr>
              <w:t>Secretaría Técnica d</w:t>
            </w:r>
            <w:r w:rsidR="00514740" w:rsidRPr="00514740">
              <w:rPr>
                <w:color w:val="4472C4" w:themeColor="accent5"/>
              </w:rPr>
              <w:t xml:space="preserve">e Drogas, </w:t>
            </w:r>
            <w:r w:rsidRPr="00514740">
              <w:rPr>
                <w:rFonts w:ascii="Arial" w:eastAsia="Times New Roman" w:hAnsi="Arial" w:cs="Arial"/>
                <w:b/>
                <w:color w:val="4472C4" w:themeColor="accent5"/>
                <w:sz w:val="20"/>
                <w:szCs w:val="20"/>
                <w:lang w:eastAsia="es-ES"/>
              </w:rPr>
              <w:t xml:space="preserve"> </w:t>
            </w:r>
            <w:r w:rsidR="00514740" w:rsidRPr="00514740">
              <w:rPr>
                <w:color w:val="4472C4" w:themeColor="accent5"/>
              </w:rPr>
              <w:t>No. SETED-ST-2016-014 EL</w:t>
            </w:r>
            <w:r w:rsidRPr="00514740">
              <w:rPr>
                <w:rFonts w:ascii="Arial" w:eastAsia="Times New Roman" w:hAnsi="Arial" w:cs="Arial"/>
                <w:color w:val="4472C4" w:themeColor="accent5"/>
                <w:sz w:val="20"/>
                <w:szCs w:val="20"/>
                <w:lang w:eastAsia="es-ES"/>
              </w:rPr>
              <w:t xml:space="preserve">, publicado en el Registro Oficial Nro. 750 de 9 de Mayo del 2016  </w:t>
            </w:r>
          </w:p>
          <w:p w:rsidR="00FA3161" w:rsidRPr="00514740" w:rsidRDefault="00FA3161" w:rsidP="00514740">
            <w:pPr>
              <w:spacing w:after="0"/>
              <w:jc w:val="both"/>
              <w:rPr>
                <w:rFonts w:ascii="Arial" w:eastAsia="Times New Roman" w:hAnsi="Arial" w:cs="Arial"/>
                <w:color w:val="4472C4" w:themeColor="accent5"/>
                <w:sz w:val="20"/>
                <w:szCs w:val="20"/>
                <w:lang w:eastAsia="es-ES"/>
              </w:rPr>
            </w:pPr>
          </w:p>
          <w:p w:rsidR="00FA3161" w:rsidRDefault="00FA3161" w:rsidP="00514740">
            <w:pPr>
              <w:spacing w:after="0"/>
              <w:jc w:val="both"/>
              <w:rPr>
                <w:rFonts w:ascii="Arial" w:eastAsia="Times New Roman" w:hAnsi="Arial" w:cs="Arial"/>
                <w:color w:val="4472C4" w:themeColor="accent5"/>
                <w:sz w:val="20"/>
                <w:szCs w:val="20"/>
                <w:lang w:eastAsia="es-ES"/>
              </w:rPr>
            </w:pPr>
            <w:r w:rsidRPr="00514740">
              <w:rPr>
                <w:rFonts w:ascii="Arial" w:eastAsia="Times New Roman" w:hAnsi="Arial" w:cs="Arial"/>
                <w:b/>
                <w:color w:val="4472C4" w:themeColor="accent5"/>
                <w:sz w:val="20"/>
                <w:szCs w:val="20"/>
                <w:lang w:eastAsia="es-ES"/>
              </w:rPr>
              <w:t>Novedad:</w:t>
            </w:r>
            <w:r w:rsidRPr="00514740">
              <w:rPr>
                <w:rFonts w:ascii="Arial" w:eastAsia="Times New Roman" w:hAnsi="Arial" w:cs="Arial"/>
                <w:color w:val="4472C4" w:themeColor="accent5"/>
                <w:sz w:val="20"/>
                <w:szCs w:val="20"/>
                <w:lang w:eastAsia="es-ES"/>
              </w:rPr>
              <w:t xml:space="preserve"> Nuevo</w:t>
            </w:r>
          </w:p>
          <w:p w:rsidR="001D3972" w:rsidRPr="001D3972" w:rsidRDefault="001D3972" w:rsidP="00514740">
            <w:pPr>
              <w:spacing w:after="0"/>
              <w:jc w:val="both"/>
              <w:rPr>
                <w:rFonts w:ascii="Arial" w:eastAsia="Times New Roman" w:hAnsi="Arial" w:cs="Arial"/>
                <w:b/>
                <w:color w:val="4472C4" w:themeColor="accent5"/>
                <w:sz w:val="20"/>
                <w:szCs w:val="20"/>
                <w:lang w:eastAsia="es-ES"/>
              </w:rPr>
            </w:pPr>
            <w:hyperlink r:id="rId10" w:history="1">
              <w:r w:rsidRPr="001D3972">
                <w:rPr>
                  <w:rStyle w:val="Hipervnculo"/>
                  <w:rFonts w:ascii="Arial" w:eastAsia="Times New Roman" w:hAnsi="Arial" w:cs="Arial"/>
                  <w:b/>
                  <w:sz w:val="20"/>
                  <w:szCs w:val="20"/>
                  <w:lang w:eastAsia="es-ES"/>
                </w:rPr>
                <w:t>Ver Vigencia</w:t>
              </w:r>
            </w:hyperlink>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Artículo 1.- Estructura Organizacional.- </w:t>
            </w:r>
          </w:p>
          <w:p w:rsidR="00514740"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La Secretaria Técnica de Drogas se alinea con su misión y definió su estructura organizacional su</w:t>
            </w:r>
            <w:r w:rsidR="001D3972">
              <w:rPr>
                <w:rFonts w:ascii="Arial" w:eastAsia="Times New Roman" w:hAnsi="Arial" w:cs="Arial"/>
                <w:color w:val="4472C4" w:themeColor="accent5"/>
                <w:sz w:val="20"/>
                <w:szCs w:val="20"/>
                <w:lang w:eastAsia="es-EC"/>
              </w:rPr>
              <w:t xml:space="preserve"> su</w:t>
            </w:r>
            <w:r w:rsidRPr="00514740">
              <w:rPr>
                <w:rFonts w:ascii="Arial" w:eastAsia="Times New Roman" w:hAnsi="Arial" w:cs="Arial"/>
                <w:color w:val="4472C4" w:themeColor="accent5"/>
                <w:sz w:val="20"/>
                <w:szCs w:val="20"/>
                <w:lang w:eastAsia="es-EC"/>
              </w:rPr>
              <w:t>stentada en su base legal y direccionamiento estratégico institucional determinado en la Matriz de Competencias y en su Modelo de Gestión.</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514740"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Artículo 2.- Procesos de la Secretaría Técnica de Drogas.-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Para cumplir con la misión de la Secretaria Técnica de Drogas determinada en el Modelo de Gestión; se han definido dentro de su estructura los procesos gobernantes, procesos sustantivos, procesos</w:t>
            </w:r>
            <w:r w:rsidR="00514740">
              <w:rPr>
                <w:rFonts w:ascii="Arial" w:eastAsia="Times New Roman" w:hAnsi="Arial" w:cs="Arial"/>
                <w:color w:val="4472C4" w:themeColor="accent5"/>
                <w:sz w:val="20"/>
                <w:szCs w:val="20"/>
                <w:lang w:eastAsia="es-EC"/>
              </w:rPr>
              <w:t xml:space="preserve"> </w:t>
            </w:r>
            <w:r w:rsidRPr="00514740">
              <w:rPr>
                <w:rFonts w:ascii="Arial" w:eastAsia="Times New Roman" w:hAnsi="Arial" w:cs="Arial"/>
                <w:color w:val="4472C4" w:themeColor="accent5"/>
                <w:sz w:val="20"/>
                <w:szCs w:val="20"/>
                <w:lang w:eastAsia="es-EC"/>
              </w:rPr>
              <w:t>adjetivos de asesoría y de apoyo y procesos desconcentrados.</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 Gobernantes.- Son aquellos procesos que proporcionan directrices, políticas y planes estratégicos, para la dirección y control de la Secretaria Técnica de Drogas.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w:t>
            </w:r>
            <w:r w:rsidR="00514740" w:rsidRPr="00514740">
              <w:rPr>
                <w:rFonts w:ascii="Arial" w:eastAsia="Times New Roman" w:hAnsi="Arial" w:cs="Arial"/>
                <w:color w:val="4472C4" w:themeColor="accent5"/>
                <w:sz w:val="20"/>
                <w:szCs w:val="20"/>
                <w:lang w:eastAsia="es-EC"/>
              </w:rPr>
              <w:t xml:space="preserve"> </w:t>
            </w:r>
            <w:r w:rsidRPr="00514740">
              <w:rPr>
                <w:rFonts w:ascii="Arial" w:eastAsia="Times New Roman" w:hAnsi="Arial" w:cs="Arial"/>
                <w:color w:val="4472C4" w:themeColor="accent5"/>
                <w:sz w:val="20"/>
                <w:szCs w:val="20"/>
                <w:lang w:eastAsia="es-EC"/>
              </w:rPr>
              <w:t xml:space="preserve">Sustantivos.- </w:t>
            </w:r>
            <w:r w:rsidR="00514740" w:rsidRPr="00514740">
              <w:rPr>
                <w:rFonts w:ascii="Arial" w:eastAsia="Times New Roman" w:hAnsi="Arial" w:cs="Arial"/>
                <w:color w:val="4472C4" w:themeColor="accent5"/>
                <w:sz w:val="20"/>
                <w:szCs w:val="20"/>
                <w:lang w:eastAsia="es-EC"/>
              </w:rPr>
              <w:t xml:space="preserve"> </w:t>
            </w:r>
            <w:r w:rsidRPr="00514740">
              <w:rPr>
                <w:rFonts w:ascii="Arial" w:eastAsia="Times New Roman" w:hAnsi="Arial" w:cs="Arial"/>
                <w:color w:val="4472C4" w:themeColor="accent5"/>
                <w:sz w:val="20"/>
                <w:szCs w:val="20"/>
                <w:lang w:eastAsia="es-EC"/>
              </w:rPr>
              <w:t xml:space="preserve">Son aquellos procesos que realizan las actividades esenciales para proveer de los servicios y productos que se ofrece a sus clientes y/o usuarios, los mismos que se enfocan a cumplir la misión de la Secretaria Técnica de Drogas.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 Adjetivos.- Son aquellos procesos que proporcionan productos o servicios a los procesos gobernantes y sustantivos, se clasifican en procesos adjetivos de asesoría y de apoyo.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w:t>
            </w:r>
            <w:r w:rsidR="00514740" w:rsidRPr="00514740">
              <w:rPr>
                <w:rFonts w:ascii="Arial" w:eastAsia="Times New Roman" w:hAnsi="Arial" w:cs="Arial"/>
                <w:color w:val="4472C4" w:themeColor="accent5"/>
                <w:sz w:val="20"/>
                <w:szCs w:val="20"/>
                <w:lang w:eastAsia="es-EC"/>
              </w:rPr>
              <w:t xml:space="preserve"> </w:t>
            </w:r>
            <w:r w:rsidRPr="00514740">
              <w:rPr>
                <w:rFonts w:ascii="Arial" w:eastAsia="Times New Roman" w:hAnsi="Arial" w:cs="Arial"/>
                <w:color w:val="4472C4" w:themeColor="accent5"/>
                <w:sz w:val="20"/>
                <w:szCs w:val="20"/>
                <w:lang w:eastAsia="es-EC"/>
              </w:rPr>
              <w:t xml:space="preserve">Desconcentrados.- Son los procesos que permiten gestionar los productos y servicios que ofrece la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Secretaria Técnica de Drogas, y que por efecto del traslado de facultades y atribuciones desde el nivel central hacia el nivel zonal, contribuyen y garantizan los derechos ciudadanos a través</w:t>
            </w:r>
          </w:p>
          <w:p w:rsidR="00FA3161" w:rsidRPr="00514740" w:rsidRDefault="00FA3161" w:rsidP="00514740">
            <w:pPr>
              <w:spacing w:after="0"/>
              <w:jc w:val="both"/>
              <w:rPr>
                <w:rFonts w:ascii="Arial" w:eastAsia="Times New Roman" w:hAnsi="Arial" w:cs="Arial"/>
                <w:color w:val="4472C4" w:themeColor="accent5"/>
                <w:sz w:val="20"/>
                <w:szCs w:val="20"/>
                <w:lang w:eastAsia="es-EC"/>
              </w:rPr>
            </w:pPr>
            <w:proofErr w:type="gramStart"/>
            <w:r w:rsidRPr="00514740">
              <w:rPr>
                <w:rFonts w:ascii="Arial" w:eastAsia="Times New Roman" w:hAnsi="Arial" w:cs="Arial"/>
                <w:color w:val="4472C4" w:themeColor="accent5"/>
                <w:sz w:val="20"/>
                <w:szCs w:val="20"/>
                <w:lang w:eastAsia="es-EC"/>
              </w:rPr>
              <w:t>de</w:t>
            </w:r>
            <w:proofErr w:type="gramEnd"/>
            <w:r w:rsidRPr="00514740">
              <w:rPr>
                <w:rFonts w:ascii="Arial" w:eastAsia="Times New Roman" w:hAnsi="Arial" w:cs="Arial"/>
                <w:color w:val="4472C4" w:themeColor="accent5"/>
                <w:sz w:val="20"/>
                <w:szCs w:val="20"/>
                <w:lang w:eastAsia="es-EC"/>
              </w:rPr>
              <w:t xml:space="preserve"> la prestación de servicios públicos con eficiencia, calidad y calidez.</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lastRenderedPageBreak/>
              <w:t xml:space="preserve">Artículo 3.- De los puestos directivos.- </w:t>
            </w:r>
          </w:p>
          <w:p w:rsidR="00514740"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Los puestos directivos establecidos en la estructura organizacional de la Secretaria Técnica de Drogas son:</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514740"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•Secretario/a Técnico/a</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Subsecretario/a General</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Subsecretarios/as Técnicos/as</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Coordinadores/as Generales</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Coordinadores/as Zonales</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Directores/as Técnicos/as de Área</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Artículo 4.- Comité de Gestión de Calidad del Servicio y </w:t>
            </w:r>
          </w:p>
          <w:p w:rsidR="00514740" w:rsidRPr="00514740" w:rsidRDefault="00FA3161" w:rsidP="00514740">
            <w:pPr>
              <w:spacing w:after="0"/>
              <w:jc w:val="both"/>
              <w:rPr>
                <w:rFonts w:ascii="Arial" w:eastAsia="Times New Roman" w:hAnsi="Arial" w:cs="Arial"/>
                <w:color w:val="4472C4" w:themeColor="accent5"/>
                <w:sz w:val="20"/>
                <w:szCs w:val="20"/>
                <w:lang w:eastAsia="es-EC"/>
              </w:rPr>
            </w:pPr>
            <w:proofErr w:type="gramStart"/>
            <w:r w:rsidRPr="00514740">
              <w:rPr>
                <w:rFonts w:ascii="Arial" w:eastAsia="Times New Roman" w:hAnsi="Arial" w:cs="Arial"/>
                <w:color w:val="4472C4" w:themeColor="accent5"/>
                <w:sz w:val="20"/>
                <w:szCs w:val="20"/>
                <w:lang w:eastAsia="es-EC"/>
              </w:rPr>
              <w:t>el</w:t>
            </w:r>
            <w:proofErr w:type="gramEnd"/>
            <w:r w:rsidRPr="00514740">
              <w:rPr>
                <w:rFonts w:ascii="Arial" w:eastAsia="Times New Roman" w:hAnsi="Arial" w:cs="Arial"/>
                <w:color w:val="4472C4" w:themeColor="accent5"/>
                <w:sz w:val="20"/>
                <w:szCs w:val="20"/>
                <w:lang w:eastAsia="es-EC"/>
              </w:rPr>
              <w:t xml:space="preserve"> Desarrollo Institucional.- De conformidad con lo previsto en el artículo 138 del Reglamento General a la Ley Orgánica del Sector Público (LOSEP), la Secretaria Técnica de Drogas, cuenta con el Comité</w:t>
            </w:r>
            <w:r w:rsidR="00514740" w:rsidRPr="00514740">
              <w:rPr>
                <w:rFonts w:ascii="Arial" w:eastAsia="Times New Roman" w:hAnsi="Arial" w:cs="Arial"/>
                <w:color w:val="4472C4" w:themeColor="accent5"/>
                <w:sz w:val="20"/>
                <w:szCs w:val="20"/>
                <w:lang w:eastAsia="es-EC"/>
              </w:rPr>
              <w:t xml:space="preserve"> </w:t>
            </w:r>
            <w:r w:rsidRPr="00514740">
              <w:rPr>
                <w:rFonts w:ascii="Arial" w:eastAsia="Times New Roman" w:hAnsi="Arial" w:cs="Arial"/>
                <w:color w:val="4472C4" w:themeColor="accent5"/>
                <w:sz w:val="20"/>
                <w:szCs w:val="20"/>
                <w:lang w:eastAsia="es-EC"/>
              </w:rPr>
              <w:t xml:space="preserve">de Gestión de Calidad de Servicio y el Desarrollo Institucional, que tendrá la responsabilidad de proponer, monitorear y evaluar la aplicación de las políticas, normas y prioridades relativas al </w:t>
            </w:r>
            <w:r w:rsidR="00514740">
              <w:rPr>
                <w:rFonts w:ascii="Arial" w:eastAsia="Times New Roman" w:hAnsi="Arial" w:cs="Arial"/>
                <w:color w:val="4472C4" w:themeColor="accent5"/>
                <w:sz w:val="20"/>
                <w:szCs w:val="20"/>
                <w:lang w:eastAsia="es-EC"/>
              </w:rPr>
              <w:t xml:space="preserve"> </w:t>
            </w:r>
            <w:r w:rsidRPr="00514740">
              <w:rPr>
                <w:rFonts w:ascii="Arial" w:eastAsia="Times New Roman" w:hAnsi="Arial" w:cs="Arial"/>
                <w:color w:val="4472C4" w:themeColor="accent5"/>
                <w:sz w:val="20"/>
                <w:szCs w:val="20"/>
                <w:lang w:eastAsia="es-EC"/>
              </w:rPr>
              <w:t>mejoramiento de la eficiencia institucional.</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El Comité tendrá la calidad de permanente, y estará integrado por;</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a) La autoridad nominadora o su delegado, quien lo presidirá;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b) El responsable del proceso de gestión estratégica;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c) Una o un responsable por cada uno de los procesos o unidades administrativas; y,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d) La o el responsable de la UATH o quien hiciere sus veces.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En las unidades o procesos desconcentrados se contará con comités locales, los cuales serán permanentes y deberán coordinar sus actividades con el comité nacional.</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CAPITULO I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DEL DIRECCIONAMIENTO ESTRATÉGICO</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Artículo 5.- Misión: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Regular, coordinar, articular, facilitar y controlar la implementación de procesos intersectoriales de </w:t>
            </w:r>
            <w:r w:rsidR="00514740">
              <w:rPr>
                <w:rFonts w:ascii="Arial" w:eastAsia="Times New Roman" w:hAnsi="Arial" w:cs="Arial"/>
                <w:color w:val="4472C4" w:themeColor="accent5"/>
                <w:sz w:val="20"/>
                <w:szCs w:val="20"/>
                <w:lang w:eastAsia="es-EC"/>
              </w:rPr>
              <w:t xml:space="preserve"> </w:t>
            </w:r>
            <w:r w:rsidRPr="00514740">
              <w:rPr>
                <w:rFonts w:ascii="Arial" w:eastAsia="Times New Roman" w:hAnsi="Arial" w:cs="Arial"/>
                <w:color w:val="4472C4" w:themeColor="accent5"/>
                <w:sz w:val="20"/>
                <w:szCs w:val="20"/>
                <w:lang w:eastAsia="es-EC"/>
              </w:rPr>
              <w:t>prevención del tráfico y consumo de drogas con un enfoque centrado en los sujetos y su buen vivir.</w:t>
            </w:r>
          </w:p>
          <w:p w:rsidR="00514740"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Artículo 6.- Principios y Valores:</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Principios:</w:t>
            </w:r>
          </w:p>
          <w:p w:rsidR="00514740" w:rsidRPr="00514740" w:rsidRDefault="00FA3161" w:rsidP="00514740">
            <w:pPr>
              <w:spacing w:after="0"/>
              <w:jc w:val="both"/>
              <w:rPr>
                <w:rFonts w:ascii="Arial" w:eastAsia="Times New Roman" w:hAnsi="Arial" w:cs="Arial"/>
                <w:color w:val="4472C4" w:themeColor="accent5"/>
                <w:sz w:val="23"/>
                <w:szCs w:val="23"/>
                <w:lang w:eastAsia="es-EC"/>
              </w:rPr>
            </w:pPr>
            <w:r w:rsidRPr="00514740">
              <w:rPr>
                <w:rFonts w:ascii="Arial" w:eastAsia="Times New Roman" w:hAnsi="Arial" w:cs="Arial"/>
                <w:color w:val="4472C4" w:themeColor="accent5"/>
                <w:sz w:val="20"/>
                <w:szCs w:val="20"/>
                <w:lang w:eastAsia="es-EC"/>
              </w:rPr>
              <w:t xml:space="preserve">1. La Secretaria Técnica mantendrá un compromiso ético y transparente, enfocado en el ser humano y su buen </w:t>
            </w:r>
            <w:r w:rsidRPr="00514740">
              <w:rPr>
                <w:rFonts w:ascii="Arial" w:eastAsia="Times New Roman" w:hAnsi="Arial" w:cs="Arial"/>
                <w:color w:val="4472C4" w:themeColor="accent5"/>
                <w:sz w:val="23"/>
                <w:szCs w:val="23"/>
                <w:lang w:eastAsia="es-EC"/>
              </w:rPr>
              <w:t>vivir.</w:t>
            </w:r>
          </w:p>
          <w:p w:rsidR="00514740" w:rsidRPr="00514740" w:rsidRDefault="00514740" w:rsidP="00514740">
            <w:pPr>
              <w:spacing w:after="0"/>
              <w:jc w:val="both"/>
              <w:rPr>
                <w:rFonts w:ascii="Arial" w:eastAsia="Times New Roman" w:hAnsi="Arial" w:cs="Arial"/>
                <w:color w:val="4472C4" w:themeColor="accent5"/>
                <w:sz w:val="23"/>
                <w:szCs w:val="23"/>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2. La Secretaria Técnica privilegiará la </w:t>
            </w:r>
            <w:proofErr w:type="spellStart"/>
            <w:r w:rsidRPr="00514740">
              <w:rPr>
                <w:rFonts w:ascii="Arial" w:eastAsia="Times New Roman" w:hAnsi="Arial" w:cs="Arial"/>
                <w:color w:val="4472C4" w:themeColor="accent5"/>
                <w:sz w:val="20"/>
                <w:szCs w:val="20"/>
                <w:lang w:eastAsia="es-EC"/>
              </w:rPr>
              <w:t>meritocracia</w:t>
            </w:r>
            <w:proofErr w:type="spellEnd"/>
            <w:r w:rsidRPr="00514740">
              <w:rPr>
                <w:rFonts w:ascii="Arial" w:eastAsia="Times New Roman" w:hAnsi="Arial" w:cs="Arial"/>
                <w:color w:val="4472C4" w:themeColor="accent5"/>
                <w:sz w:val="20"/>
                <w:szCs w:val="20"/>
                <w:lang w:eastAsia="es-EC"/>
              </w:rPr>
              <w:t xml:space="preserve">: "Las posiciones jerárquicas son conquistadas en base al mérito".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3. Las servidoras y servidores de la Secretaría Técnica, se comprometen a adoptar una cultura de cooperación, solidaridad y compromiso con el cumplimiento de la misión institucional, con un enfoque de servicio al cliente interno y externo.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4. Las servidoras y servidores de la Secretaría Técnica, se comprometen a trabajar en equipo buscando la eficiencia en la gestión institucional.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5. La Secretaria Técnica, reconoce la dignidad de las personas y respeta su libertad y privacidad. Nadie será discriminado por razones de raza, sexo, edad, religión, orientación política, o clase social.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6. La Secretaria Técnica privilegiará la capacidad técnica y el esfuerzo.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Valores:</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1. Lealtad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2. Honestidad </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3. Responsabilidad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Artículo 7.- Objetivos Institucionales:</w:t>
            </w: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1. Incrementar los procesos coordinados y articulados de prevención integral referente al uso y consumo de drogas y sus diferentes manifestaciones en el ámbito nacional.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 xml:space="preserve">2. Incrementar la eficiencia en el control de sustancias catalogadas sujetas a fiscalización.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FA3161" w:rsidRPr="00514740" w:rsidRDefault="00FA3161" w:rsidP="00514740">
            <w:pPr>
              <w:spacing w:after="0"/>
              <w:jc w:val="both"/>
              <w:rPr>
                <w:rFonts w:ascii="Arial" w:eastAsia="Times New Roman" w:hAnsi="Arial" w:cs="Arial"/>
                <w:color w:val="4472C4" w:themeColor="accent5"/>
                <w:sz w:val="20"/>
                <w:szCs w:val="20"/>
                <w:lang w:eastAsia="es-EC"/>
              </w:rPr>
            </w:pPr>
            <w:r w:rsidRPr="00514740">
              <w:rPr>
                <w:rFonts w:ascii="Arial" w:eastAsia="Times New Roman" w:hAnsi="Arial" w:cs="Arial"/>
                <w:color w:val="4472C4" w:themeColor="accent5"/>
                <w:sz w:val="20"/>
                <w:szCs w:val="20"/>
                <w:lang w:eastAsia="es-EC"/>
              </w:rPr>
              <w:t>3. Incrementar la evaluación,</w:t>
            </w:r>
            <w:r w:rsidR="00514740" w:rsidRPr="00514740">
              <w:rPr>
                <w:rFonts w:ascii="Arial" w:eastAsia="Times New Roman" w:hAnsi="Arial" w:cs="Arial"/>
                <w:color w:val="4472C4" w:themeColor="accent5"/>
                <w:sz w:val="20"/>
                <w:szCs w:val="20"/>
                <w:lang w:eastAsia="es-EC"/>
              </w:rPr>
              <w:t xml:space="preserve"> </w:t>
            </w:r>
            <w:r w:rsidRPr="00514740">
              <w:rPr>
                <w:rFonts w:ascii="Arial" w:eastAsia="Times New Roman" w:hAnsi="Arial" w:cs="Arial"/>
                <w:color w:val="4472C4" w:themeColor="accent5"/>
                <w:sz w:val="20"/>
                <w:szCs w:val="20"/>
                <w:lang w:eastAsia="es-EC"/>
              </w:rPr>
              <w:t xml:space="preserve">investigación y generación de conocimiento para el direccionamiento de la política pública sobre drogas. </w:t>
            </w:r>
          </w:p>
          <w:p w:rsidR="00514740" w:rsidRPr="00514740" w:rsidRDefault="00514740" w:rsidP="00514740">
            <w:pPr>
              <w:spacing w:after="0"/>
              <w:jc w:val="both"/>
              <w:rPr>
                <w:rFonts w:ascii="Arial" w:eastAsia="Times New Roman" w:hAnsi="Arial" w:cs="Arial"/>
                <w:color w:val="4472C4" w:themeColor="accent5"/>
                <w:sz w:val="20"/>
                <w:szCs w:val="20"/>
                <w:lang w:eastAsia="es-EC"/>
              </w:rPr>
            </w:pPr>
          </w:p>
          <w:p w:rsidR="00514740" w:rsidRPr="00514740" w:rsidRDefault="00514740" w:rsidP="00514740">
            <w:pPr>
              <w:spacing w:after="0"/>
              <w:jc w:val="both"/>
              <w:rPr>
                <w:rFonts w:ascii="Arial" w:eastAsia="Times New Roman" w:hAnsi="Arial" w:cs="Arial"/>
                <w:b/>
                <w:color w:val="4472C4" w:themeColor="accent5"/>
                <w:sz w:val="20"/>
                <w:szCs w:val="20"/>
                <w:lang w:eastAsia="es-ES"/>
              </w:rPr>
            </w:pPr>
            <w:r>
              <w:rPr>
                <w:rFonts w:ascii="Arial" w:eastAsia="Times New Roman" w:hAnsi="Arial" w:cs="Arial"/>
                <w:b/>
                <w:color w:val="4472C4" w:themeColor="accent5"/>
                <w:sz w:val="20"/>
                <w:szCs w:val="20"/>
                <w:lang w:eastAsia="es-ES"/>
              </w:rPr>
              <w:t>Ver más en el RO.</w:t>
            </w:r>
          </w:p>
        </w:tc>
      </w:tr>
    </w:tbl>
    <w:p w:rsidR="00796685" w:rsidRDefault="00796685" w:rsidP="00514740">
      <w:pPr>
        <w:jc w:val="both"/>
        <w:rPr>
          <w:color w:val="3333CC"/>
        </w:rPr>
      </w:pPr>
    </w:p>
    <w:p w:rsidR="00FA3161" w:rsidRDefault="00514740" w:rsidP="00514740">
      <w:pPr>
        <w:jc w:val="both"/>
        <w:rPr>
          <w:color w:val="3333CC"/>
        </w:rPr>
      </w:pPr>
      <w:r w:rsidRPr="00A422DD">
        <w:rPr>
          <w:noProof/>
          <w:color w:val="3333CC"/>
          <w:lang w:eastAsia="es-EC"/>
        </w:rPr>
        <mc:AlternateContent>
          <mc:Choice Requires="wps">
            <w:drawing>
              <wp:anchor distT="0" distB="0" distL="114300" distR="114300" simplePos="0" relativeHeight="251723776" behindDoc="0" locked="0" layoutInCell="1" allowOverlap="1" wp14:anchorId="12132B99" wp14:editId="047C4F92">
                <wp:simplePos x="0" y="0"/>
                <wp:positionH relativeFrom="margin">
                  <wp:posOffset>-104775</wp:posOffset>
                </wp:positionH>
                <wp:positionV relativeFrom="paragraph">
                  <wp:posOffset>263525</wp:posOffset>
                </wp:positionV>
                <wp:extent cx="1704975" cy="228600"/>
                <wp:effectExtent l="0" t="0" r="28575" b="1905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28600"/>
                        </a:xfrm>
                        <a:prstGeom prst="rect">
                          <a:avLst/>
                        </a:prstGeom>
                        <a:solidFill>
                          <a:srgbClr val="000080"/>
                        </a:solidFill>
                        <a:ln w="9525">
                          <a:solidFill>
                            <a:srgbClr val="000080"/>
                          </a:solidFill>
                          <a:miter lim="800000"/>
                          <a:headEnd/>
                          <a:tailEnd/>
                        </a:ln>
                      </wps:spPr>
                      <wps:txbx>
                        <w:txbxContent>
                          <w:p w:rsidR="00514740" w:rsidRPr="00567E83" w:rsidRDefault="00796685" w:rsidP="00514740">
                            <w:pPr>
                              <w:jc w:val="both"/>
                              <w:rPr>
                                <w:rFonts w:ascii="Arial" w:hAnsi="Arial" w:cs="Arial"/>
                                <w:b/>
                                <w:color w:val="FFFFFF"/>
                                <w:sz w:val="20"/>
                                <w:szCs w:val="20"/>
                              </w:rPr>
                            </w:pPr>
                            <w:r>
                              <w:rPr>
                                <w:rFonts w:ascii="Arial" w:hAnsi="Arial" w:cs="Arial"/>
                                <w:b/>
                                <w:color w:val="FFFFFF"/>
                                <w:sz w:val="20"/>
                                <w:szCs w:val="20"/>
                              </w:rPr>
                              <w:t>Martes</w:t>
                            </w:r>
                            <w:r w:rsidR="00514740">
                              <w:rPr>
                                <w:rFonts w:ascii="Arial" w:hAnsi="Arial" w:cs="Arial"/>
                                <w:b/>
                                <w:color w:val="FFFFFF"/>
                                <w:sz w:val="20"/>
                                <w:szCs w:val="20"/>
                              </w:rPr>
                              <w:t xml:space="preserve"> </w:t>
                            </w:r>
                            <w:r w:rsidR="00514740">
                              <w:rPr>
                                <w:rFonts w:ascii="Arial" w:hAnsi="Arial" w:cs="Arial"/>
                                <w:b/>
                                <w:color w:val="FFFFFF"/>
                                <w:sz w:val="20"/>
                                <w:szCs w:val="20"/>
                              </w:rPr>
                              <w:t>10</w:t>
                            </w:r>
                            <w:r w:rsidR="00514740">
                              <w:rPr>
                                <w:rFonts w:ascii="Arial" w:hAnsi="Arial" w:cs="Arial"/>
                                <w:b/>
                                <w:color w:val="FFFFFF"/>
                                <w:sz w:val="20"/>
                                <w:szCs w:val="20"/>
                              </w:rPr>
                              <w:t xml:space="preserve">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8.25pt;margin-top:20.75pt;width:134.25pt;height: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" fillcolor="navy" strokecolor="navy">
                <v:textbox>
                  <w:txbxContent>
                    <w:p w:rsidR="00514740" w:rsidRPr="00567E83" w:rsidRDefault="00796685" w:rsidP="00514740">
                      <w:pPr>
                        <w:jc w:val="both"/>
                        <w:rPr>
                          <w:rFonts w:ascii="Arial" w:hAnsi="Arial" w:cs="Arial"/>
                          <w:b/>
                          <w:color w:val="FFFFFF"/>
                          <w:sz w:val="20"/>
                          <w:szCs w:val="20"/>
                        </w:rPr>
                      </w:pPr>
                      <w:r>
                        <w:rPr>
                          <w:rFonts w:ascii="Arial" w:hAnsi="Arial" w:cs="Arial"/>
                          <w:b/>
                          <w:color w:val="FFFFFF"/>
                          <w:sz w:val="20"/>
                          <w:szCs w:val="20"/>
                        </w:rPr>
                        <w:t>Martes</w:t>
                      </w:r>
                      <w:r w:rsidR="00514740">
                        <w:rPr>
                          <w:rFonts w:ascii="Arial" w:hAnsi="Arial" w:cs="Arial"/>
                          <w:b/>
                          <w:color w:val="FFFFFF"/>
                          <w:sz w:val="20"/>
                          <w:szCs w:val="20"/>
                        </w:rPr>
                        <w:t xml:space="preserve"> </w:t>
                      </w:r>
                      <w:r w:rsidR="00514740">
                        <w:rPr>
                          <w:rFonts w:ascii="Arial" w:hAnsi="Arial" w:cs="Arial"/>
                          <w:b/>
                          <w:color w:val="FFFFFF"/>
                          <w:sz w:val="20"/>
                          <w:szCs w:val="20"/>
                        </w:rPr>
                        <w:t>10</w:t>
                      </w:r>
                      <w:r w:rsidR="00514740">
                        <w:rPr>
                          <w:rFonts w:ascii="Arial" w:hAnsi="Arial" w:cs="Arial"/>
                          <w:b/>
                          <w:color w:val="FFFFFF"/>
                          <w:sz w:val="20"/>
                          <w:szCs w:val="20"/>
                        </w:rPr>
                        <w:t xml:space="preserve"> de Mayo</w:t>
                      </w:r>
                    </w:p>
                  </w:txbxContent>
                </v:textbox>
                <w10:wrap anchorx="margin"/>
              </v:shape>
            </w:pict>
          </mc:Fallback>
        </mc:AlternateContent>
      </w:r>
    </w:p>
    <w:p w:rsidR="00514740" w:rsidRDefault="00514740" w:rsidP="00514740">
      <w:pPr>
        <w:jc w:val="both"/>
        <w:rPr>
          <w:color w:val="3333CC"/>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514740" w:rsidRPr="00514740" w:rsidTr="00972B43">
        <w:trPr>
          <w:trHeight w:val="1380"/>
        </w:trPr>
        <w:tc>
          <w:tcPr>
            <w:tcW w:w="9257" w:type="dxa"/>
            <w:shd w:val="clear" w:color="auto" w:fill="E6F1DF"/>
          </w:tcPr>
          <w:p w:rsidR="00514740" w:rsidRDefault="00514740" w:rsidP="00514740">
            <w:pPr>
              <w:jc w:val="both"/>
              <w:rPr>
                <w:color w:val="3333CC"/>
              </w:rPr>
            </w:pPr>
          </w:p>
          <w:p w:rsidR="00796685" w:rsidRPr="00514740" w:rsidRDefault="00796685" w:rsidP="00796685">
            <w:pPr>
              <w:spacing w:after="0"/>
              <w:rPr>
                <w:rFonts w:ascii="Arial" w:eastAsia="Times New Roman" w:hAnsi="Arial" w:cs="Arial"/>
                <w:b/>
                <w:color w:val="4472C4" w:themeColor="accent5"/>
                <w:sz w:val="20"/>
                <w:szCs w:val="20"/>
                <w:lang w:eastAsia="es-EC"/>
              </w:rPr>
            </w:pPr>
            <w:r w:rsidRPr="00796685">
              <w:rPr>
                <w:rFonts w:ascii="Arial" w:eastAsia="Times New Roman" w:hAnsi="Arial" w:cs="Arial"/>
                <w:b/>
                <w:color w:val="4472C4" w:themeColor="accent5"/>
                <w:sz w:val="20"/>
                <w:szCs w:val="20"/>
                <w:lang w:eastAsia="es-EC"/>
              </w:rPr>
              <w:t>DIRECTRICES PARA LOS PROCESOS DE DESVINCULACIÓN DE SERVIDORAS Y SERVIDORES CON EL FIN DE ACOGERSE AL RETIRO POR JUBILACIÓN</w:t>
            </w:r>
          </w:p>
          <w:p w:rsidR="00514740" w:rsidRPr="00796685" w:rsidRDefault="00514740" w:rsidP="00514740">
            <w:pPr>
              <w:spacing w:after="0"/>
              <w:rPr>
                <w:rFonts w:ascii="Arial" w:eastAsia="Times New Roman" w:hAnsi="Arial" w:cs="Arial"/>
                <w:b/>
                <w:color w:val="4472C4" w:themeColor="accent5"/>
                <w:sz w:val="20"/>
                <w:szCs w:val="20"/>
                <w:lang w:eastAsia="es-ES"/>
              </w:rPr>
            </w:pPr>
            <w:r w:rsidRPr="00796685">
              <w:rPr>
                <w:rFonts w:ascii="Arial" w:eastAsia="Times New Roman" w:hAnsi="Arial" w:cs="Arial"/>
                <w:b/>
                <w:color w:val="4472C4" w:themeColor="accent5"/>
                <w:sz w:val="20"/>
                <w:szCs w:val="20"/>
                <w:lang w:val="es-ES_tradnl" w:eastAsia="es-ES"/>
              </w:rPr>
              <w:tab/>
              <w:t xml:space="preserve">       </w:t>
            </w:r>
          </w:p>
          <w:p w:rsidR="00514740" w:rsidRPr="00796685" w:rsidRDefault="00514740" w:rsidP="00514740">
            <w:pPr>
              <w:spacing w:after="0"/>
              <w:rPr>
                <w:rFonts w:ascii="Arial" w:eastAsia="Times New Roman" w:hAnsi="Arial" w:cs="Arial"/>
                <w:b/>
                <w:color w:val="4472C4" w:themeColor="accent5"/>
                <w:sz w:val="20"/>
                <w:szCs w:val="20"/>
                <w:lang w:val="es-ES_tradnl" w:eastAsia="es-ES"/>
              </w:rPr>
            </w:pPr>
          </w:p>
          <w:p w:rsidR="00514740" w:rsidRPr="00796685" w:rsidRDefault="00514740" w:rsidP="00514740">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b/>
                <w:color w:val="4472C4" w:themeColor="accent5"/>
                <w:sz w:val="20"/>
                <w:szCs w:val="20"/>
                <w:lang w:eastAsia="es-ES"/>
              </w:rPr>
              <w:t>Expedido por:</w:t>
            </w:r>
            <w:r w:rsidRPr="00796685">
              <w:rPr>
                <w:rFonts w:ascii="Arial" w:eastAsia="Times New Roman" w:hAnsi="Arial" w:cs="Arial"/>
                <w:color w:val="4472C4" w:themeColor="accent5"/>
                <w:sz w:val="20"/>
                <w:szCs w:val="20"/>
                <w:lang w:eastAsia="es-ES"/>
              </w:rPr>
              <w:t xml:space="preserve"> </w:t>
            </w:r>
            <w:r w:rsidR="00796685" w:rsidRPr="00796685">
              <w:rPr>
                <w:rFonts w:ascii="Arial" w:eastAsia="Times New Roman" w:hAnsi="Arial" w:cs="Arial"/>
                <w:color w:val="4472C4" w:themeColor="accent5"/>
                <w:sz w:val="20"/>
                <w:szCs w:val="20"/>
                <w:lang w:eastAsia="es-ES"/>
              </w:rPr>
              <w:t xml:space="preserve">Acuerdo Ministerial, </w:t>
            </w:r>
            <w:r w:rsidRPr="00796685">
              <w:rPr>
                <w:rFonts w:ascii="Arial" w:eastAsia="Times New Roman" w:hAnsi="Arial" w:cs="Arial"/>
                <w:color w:val="4472C4" w:themeColor="accent5"/>
                <w:sz w:val="20"/>
                <w:szCs w:val="20"/>
                <w:lang w:eastAsia="es-ES"/>
              </w:rPr>
              <w:t xml:space="preserve"> Nro.</w:t>
            </w:r>
            <w:r w:rsidR="00796685" w:rsidRPr="00796685">
              <w:rPr>
                <w:rFonts w:ascii="Arial" w:eastAsia="Times New Roman" w:hAnsi="Arial" w:cs="Arial"/>
                <w:color w:val="4472C4" w:themeColor="accent5"/>
                <w:sz w:val="20"/>
                <w:szCs w:val="20"/>
                <w:lang w:eastAsia="es-EC"/>
              </w:rPr>
              <w:t xml:space="preserve"> </w:t>
            </w:r>
            <w:r w:rsidR="00796685" w:rsidRPr="00514740">
              <w:rPr>
                <w:rFonts w:ascii="Arial" w:eastAsia="Times New Roman" w:hAnsi="Arial" w:cs="Arial"/>
                <w:color w:val="4472C4" w:themeColor="accent5"/>
                <w:sz w:val="20"/>
                <w:szCs w:val="20"/>
                <w:lang w:eastAsia="es-EC"/>
              </w:rPr>
              <w:t>MDT-2016 0100</w:t>
            </w:r>
            <w:r w:rsidRPr="00796685">
              <w:rPr>
                <w:rFonts w:ascii="Arial" w:eastAsia="Times New Roman" w:hAnsi="Arial" w:cs="Arial"/>
                <w:color w:val="4472C4" w:themeColor="accent5"/>
                <w:sz w:val="20"/>
                <w:szCs w:val="20"/>
                <w:lang w:eastAsia="es-ES"/>
              </w:rPr>
              <w:t>, publicada en el Registro Oficial 7</w:t>
            </w:r>
            <w:r w:rsidR="00796685" w:rsidRPr="00796685">
              <w:rPr>
                <w:rFonts w:ascii="Arial" w:eastAsia="Times New Roman" w:hAnsi="Arial" w:cs="Arial"/>
                <w:color w:val="4472C4" w:themeColor="accent5"/>
                <w:sz w:val="20"/>
                <w:szCs w:val="20"/>
                <w:lang w:eastAsia="es-ES"/>
              </w:rPr>
              <w:t>51</w:t>
            </w:r>
            <w:r w:rsidRPr="00796685">
              <w:rPr>
                <w:rFonts w:ascii="Arial" w:eastAsia="Times New Roman" w:hAnsi="Arial" w:cs="Arial"/>
                <w:color w:val="4472C4" w:themeColor="accent5"/>
                <w:sz w:val="20"/>
                <w:szCs w:val="20"/>
                <w:lang w:eastAsia="es-ES"/>
              </w:rPr>
              <w:t xml:space="preserve"> de </w:t>
            </w:r>
            <w:r w:rsidR="00796685" w:rsidRPr="00796685">
              <w:rPr>
                <w:rFonts w:ascii="Arial" w:eastAsia="Times New Roman" w:hAnsi="Arial" w:cs="Arial"/>
                <w:color w:val="4472C4" w:themeColor="accent5"/>
                <w:sz w:val="20"/>
                <w:szCs w:val="20"/>
                <w:lang w:eastAsia="es-ES"/>
              </w:rPr>
              <w:t>10</w:t>
            </w:r>
            <w:r w:rsidRPr="00796685">
              <w:rPr>
                <w:rFonts w:ascii="Arial" w:eastAsia="Times New Roman" w:hAnsi="Arial" w:cs="Arial"/>
                <w:color w:val="4472C4" w:themeColor="accent5"/>
                <w:sz w:val="20"/>
                <w:szCs w:val="20"/>
                <w:lang w:eastAsia="es-ES"/>
              </w:rPr>
              <w:t xml:space="preserve"> de mayo del 2016.</w:t>
            </w:r>
          </w:p>
          <w:p w:rsidR="00514740" w:rsidRPr="00796685" w:rsidRDefault="00514740" w:rsidP="00514740">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  </w:t>
            </w:r>
          </w:p>
          <w:p w:rsidR="00514740" w:rsidRPr="00796685" w:rsidRDefault="00514740" w:rsidP="00514740">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b/>
                <w:color w:val="4472C4" w:themeColor="accent5"/>
                <w:sz w:val="20"/>
                <w:szCs w:val="20"/>
                <w:lang w:eastAsia="es-ES"/>
              </w:rPr>
              <w:t>Novedad:</w:t>
            </w:r>
            <w:r w:rsidRPr="00796685">
              <w:rPr>
                <w:rFonts w:ascii="Arial" w:eastAsia="Times New Roman" w:hAnsi="Arial" w:cs="Arial"/>
                <w:color w:val="4472C4" w:themeColor="accent5"/>
                <w:sz w:val="20"/>
                <w:szCs w:val="20"/>
                <w:lang w:eastAsia="es-ES"/>
              </w:rPr>
              <w:t xml:space="preserve"> Nuevo</w:t>
            </w:r>
          </w:p>
          <w:p w:rsidR="00796685" w:rsidRPr="001D3972" w:rsidRDefault="001D3972" w:rsidP="00514740">
            <w:pPr>
              <w:spacing w:after="0"/>
              <w:jc w:val="left"/>
              <w:rPr>
                <w:rFonts w:ascii="Arial" w:eastAsia="Times New Roman" w:hAnsi="Arial" w:cs="Arial"/>
                <w:b/>
                <w:color w:val="4472C4" w:themeColor="accent5"/>
                <w:sz w:val="20"/>
                <w:szCs w:val="20"/>
                <w:u w:val="single"/>
                <w:lang w:eastAsia="es-EC"/>
              </w:rPr>
            </w:pPr>
            <w:hyperlink r:id="rId11" w:history="1">
              <w:r w:rsidRPr="001D3972">
                <w:rPr>
                  <w:rStyle w:val="Hipervnculo"/>
                  <w:rFonts w:ascii="Arial" w:eastAsia="Times New Roman" w:hAnsi="Arial" w:cs="Arial"/>
                  <w:b/>
                  <w:sz w:val="20"/>
                  <w:szCs w:val="20"/>
                  <w:lang w:eastAsia="es-EC"/>
                </w:rPr>
                <w:t>Ver Vigencia</w:t>
              </w:r>
            </w:hyperlink>
          </w:p>
          <w:p w:rsidR="001D3972" w:rsidRDefault="001D3972" w:rsidP="00514740">
            <w:pPr>
              <w:spacing w:after="0"/>
              <w:jc w:val="left"/>
              <w:rPr>
                <w:rFonts w:ascii="Arial" w:eastAsia="Times New Roman" w:hAnsi="Arial" w:cs="Arial"/>
                <w:color w:val="4472C4" w:themeColor="accent5"/>
                <w:sz w:val="20"/>
                <w:szCs w:val="20"/>
                <w:lang w:eastAsia="es-EC"/>
              </w:rPr>
            </w:pPr>
          </w:p>
          <w:p w:rsidR="001D3972" w:rsidRPr="00796685" w:rsidRDefault="001D3972" w:rsidP="00514740">
            <w:pPr>
              <w:spacing w:after="0"/>
              <w:jc w:val="left"/>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1.- Del objeto.-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Las directrices contenidas en este Acuerdo tienen por objeto regular los requisitos y mecanismos para viabilizar los procesos de desvinculación de servidoras y servidores que manifiesten su voluntad de acogerse al retiro por jubilación en las Instituciones del Estado.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2.- Del ámbito.-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Las directrices contenidas en este Acuerdo son de aplicación obligatoria en todas las instituciones del Estado establecidas en el artículo 3 de la Ley Orgánica del Servicio Público.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3.- De la solicitud de retiro.-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Las Unidades Administrativas del Talento Humano -UATH receptarán las peticiones de las y los servidores que se acojan a la jubilación, dicha petición contendrá al menos:</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1. La manifestación de voluntad de acogerse al retiro por jubilación;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2. La fecha hasta la cual el peticionario prestará sus servicios en la Institución, será al menos quince días contados a partir de la presentación de la petición.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3. La documentación habilitante que evidencie el cumplimiento de los requisitos legales vigentes establecidos en la Ley de Seguridad Social y demás normativa relacionada que expida el Instituto de Seguridad Social -IESS.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Art. 4.- De la aceptación de la solicitud de retiro.-</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La autoridad nominadora o su delegado aceptará de manera inmediata y obligatoria la petición para acogerse a la jubilación que sea presentada por la o el servidor; siempre y cuando cumpla con los requisitos legales vigentes establecidos en la Ley de Seguridad Social y demás normativa legal relacionada que expida el Instituto Ecuatoriano de Seguridad Social -IESS.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La aceptación de la solicitud de retiro voluntario por jubilación implica la terminación de la relación laboral. La UATH institucional procederá a desvincular a la servidora o servidor a fin de que pueda acogerse a los beneficios por jubilación que le otorgue el IESS.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Art. 5.- De la planificación.-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lastRenderedPageBreak/>
              <w:t xml:space="preserve">Con el fin de planificar el pago del beneficio señalado en el artículo 129 de la LOSEP, las peticiones presentadas entre los meses de enero a abril de cada año serán consideradas en el mismo año, y las presentadas entre mayo y diciembre se considerarán en la planificación del siguiente periodo fiscal.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Art. 6.- Del pago.-</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El pago del beneficio establecido en el artículo 129 de la LOSEP se efectuará previa aprobación del Comité de Gestión Pública Interinstitucional a petición de la institución del Estado, según lo siguiente: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1. Para las y los servidores que tengan 70 años o más, y aquellos a quienes el Instituto Ecuatoriano de Seguridad Social - IESS acredite enfermedad catastrófica o jubilación por invalidez y cumplan con los requisitos legales vigentes establecidos en la Ley de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Seguridad Social y demás normativa legal, recibirán el valor total de la indemnización en el período fiscal que corresponda a lo dispuesto en el artículo 5 del presente Acuerdo; y,</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2. Para las y los servidores que tengan menos de 70 años y cumplan con los requisitos legales vigentes establecidos en la Ley de Seguridad Social y demás normativa legal relacionada que expida el IESS para optar por el retiro por jubilación, se garantizará el pago del beneficio establecido en el artículo 129 de la LOSEP; conforme a la disponibilidad presupuestaria asignada anualmente por el Ministerio de Finanzas y priorizada por el Comité de Gestión Pública Interinstitucional. </w:t>
            </w:r>
          </w:p>
          <w:p w:rsidR="00796685" w:rsidRPr="00796685" w:rsidRDefault="00796685" w:rsidP="00796685">
            <w:pPr>
              <w:spacing w:after="0"/>
              <w:jc w:val="both"/>
              <w:rPr>
                <w:rFonts w:ascii="Arial" w:eastAsia="Times New Roman" w:hAnsi="Arial" w:cs="Arial"/>
                <w:color w:val="4472C4" w:themeColor="accent5"/>
                <w:sz w:val="20"/>
                <w:szCs w:val="20"/>
                <w:lang w:eastAsia="es-EC"/>
              </w:rPr>
            </w:pPr>
          </w:p>
          <w:p w:rsidR="00796685" w:rsidRPr="00796685" w:rsidRDefault="00796685" w:rsidP="00796685">
            <w:pPr>
              <w:spacing w:after="0"/>
              <w:jc w:val="both"/>
              <w:rPr>
                <w:rFonts w:ascii="Arial" w:eastAsia="Times New Roman" w:hAnsi="Arial" w:cs="Arial"/>
                <w:color w:val="4472C4" w:themeColor="accent5"/>
                <w:sz w:val="20"/>
                <w:szCs w:val="20"/>
                <w:lang w:eastAsia="es-EC"/>
              </w:rPr>
            </w:pPr>
            <w:r w:rsidRPr="00796685">
              <w:rPr>
                <w:rFonts w:ascii="Arial" w:eastAsia="Times New Roman" w:hAnsi="Arial" w:cs="Arial"/>
                <w:color w:val="4472C4" w:themeColor="accent5"/>
                <w:sz w:val="20"/>
                <w:szCs w:val="20"/>
                <w:lang w:eastAsia="es-EC"/>
              </w:rPr>
              <w:t xml:space="preserve">De acuerdo al artículo 129 de la Ley Orgánica de Servicio Público, el beneficio podrá pagarse también con bonos del Estado y adicionalmente y sólo con aceptación de los beneficiarios, se podrá cancelar el beneficio con acciones de entidades con participación estatal. </w:t>
            </w:r>
          </w:p>
          <w:p w:rsidR="00796685" w:rsidRPr="00514740" w:rsidRDefault="00796685" w:rsidP="00796685">
            <w:pPr>
              <w:spacing w:after="0"/>
              <w:jc w:val="left"/>
              <w:rPr>
                <w:b/>
                <w:color w:val="3333CC"/>
              </w:rPr>
            </w:pPr>
            <w:r w:rsidRPr="00796685">
              <w:rPr>
                <w:b/>
                <w:color w:val="4472C4" w:themeColor="accent5"/>
                <w:sz w:val="20"/>
                <w:szCs w:val="20"/>
              </w:rPr>
              <w:br/>
            </w:r>
            <w:r w:rsidRPr="00796685">
              <w:rPr>
                <w:rFonts w:ascii="Arial" w:eastAsia="Times New Roman" w:hAnsi="Arial" w:cs="Arial"/>
                <w:b/>
                <w:color w:val="4472C4" w:themeColor="accent5"/>
                <w:sz w:val="20"/>
                <w:szCs w:val="20"/>
                <w:lang w:eastAsia="es-ES"/>
              </w:rPr>
              <w:t>Ver más en el RO.</w:t>
            </w:r>
          </w:p>
        </w:tc>
      </w:tr>
    </w:tbl>
    <w:p w:rsidR="00514740" w:rsidRDefault="00514740" w:rsidP="00514740">
      <w:pPr>
        <w:jc w:val="both"/>
        <w:rPr>
          <w:color w:val="3333CC"/>
        </w:rPr>
      </w:pPr>
    </w:p>
    <w:p w:rsidR="00775FED" w:rsidRPr="00A422DD" w:rsidRDefault="00343E8A" w:rsidP="00775FED">
      <w:pPr>
        <w:jc w:val="both"/>
        <w:rPr>
          <w:color w:val="3333CC"/>
        </w:rPr>
      </w:pPr>
      <w:r w:rsidRPr="00A422DD">
        <w:rPr>
          <w:noProof/>
          <w:color w:val="3333CC"/>
          <w:lang w:eastAsia="es-EC"/>
        </w:rPr>
        <mc:AlternateContent>
          <mc:Choice Requires="wps">
            <w:drawing>
              <wp:anchor distT="0" distB="0" distL="114300" distR="114300" simplePos="0" relativeHeight="251663360" behindDoc="0" locked="0" layoutInCell="1" allowOverlap="1" wp14:anchorId="2E405641" wp14:editId="7539C950">
                <wp:simplePos x="0" y="0"/>
                <wp:positionH relativeFrom="margin">
                  <wp:align>left</wp:align>
                </wp:positionH>
                <wp:positionV relativeFrom="paragraph">
                  <wp:posOffset>264795</wp:posOffset>
                </wp:positionV>
                <wp:extent cx="1704975" cy="228600"/>
                <wp:effectExtent l="0" t="0" r="2857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28600"/>
                        </a:xfrm>
                        <a:prstGeom prst="rect">
                          <a:avLst/>
                        </a:prstGeom>
                        <a:solidFill>
                          <a:srgbClr val="000080"/>
                        </a:solidFill>
                        <a:ln w="9525">
                          <a:solidFill>
                            <a:srgbClr val="000080"/>
                          </a:solidFill>
                          <a:miter lim="800000"/>
                          <a:headEnd/>
                          <a:tailEnd/>
                        </a:ln>
                      </wps:spPr>
                      <wps:txbx>
                        <w:txbxContent>
                          <w:p w:rsidR="00FA3161" w:rsidRPr="00567E83" w:rsidRDefault="00FA3161" w:rsidP="00775FED">
                            <w:pPr>
                              <w:jc w:val="both"/>
                              <w:rPr>
                                <w:rFonts w:ascii="Arial" w:hAnsi="Arial" w:cs="Arial"/>
                                <w:b/>
                                <w:color w:val="FFFFFF"/>
                                <w:sz w:val="20"/>
                                <w:szCs w:val="20"/>
                              </w:rPr>
                            </w:pPr>
                            <w:r>
                              <w:rPr>
                                <w:rFonts w:ascii="Arial" w:hAnsi="Arial" w:cs="Arial"/>
                                <w:b/>
                                <w:color w:val="FFFFFF"/>
                                <w:sz w:val="20"/>
                                <w:szCs w:val="20"/>
                              </w:rPr>
                              <w:t>Jueves 12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20.85pt;width:134.25pt;height:1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" fillcolor="navy" strokecolor="navy">
                <v:textbox>
                  <w:txbxContent>
                    <w:p w:rsidR="00FA3161" w:rsidRPr="00567E83" w:rsidRDefault="00FA3161" w:rsidP="00775FED">
                      <w:pPr>
                        <w:jc w:val="both"/>
                        <w:rPr>
                          <w:rFonts w:ascii="Arial" w:hAnsi="Arial" w:cs="Arial"/>
                          <w:b/>
                          <w:color w:val="FFFFFF"/>
                          <w:sz w:val="20"/>
                          <w:szCs w:val="20"/>
                        </w:rPr>
                      </w:pPr>
                      <w:r>
                        <w:rPr>
                          <w:rFonts w:ascii="Arial" w:hAnsi="Arial" w:cs="Arial"/>
                          <w:b/>
                          <w:color w:val="FFFFFF"/>
                          <w:sz w:val="20"/>
                          <w:szCs w:val="20"/>
                        </w:rPr>
                        <w:t>Jueves 12 de Mayo</w:t>
                      </w:r>
                    </w:p>
                  </w:txbxContent>
                </v:textbox>
                <w10:wrap anchorx="margin"/>
              </v:shape>
            </w:pict>
          </mc:Fallback>
        </mc:AlternateContent>
      </w:r>
    </w:p>
    <w:p w:rsidR="00775FED" w:rsidRDefault="00775FED" w:rsidP="00775FED">
      <w:pPr>
        <w:jc w:val="both"/>
        <w:rPr>
          <w:color w:val="3333CC"/>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422DD" w:rsidRPr="00A422DD" w:rsidTr="00796685">
        <w:trPr>
          <w:trHeight w:val="425"/>
        </w:trPr>
        <w:tc>
          <w:tcPr>
            <w:tcW w:w="9257" w:type="dxa"/>
            <w:shd w:val="clear" w:color="auto" w:fill="DDFFFF"/>
          </w:tcPr>
          <w:p w:rsidR="00775FED" w:rsidRPr="00A422DD" w:rsidRDefault="00775FED" w:rsidP="00775FED">
            <w:pPr>
              <w:spacing w:after="0"/>
              <w:jc w:val="left"/>
              <w:rPr>
                <w:rFonts w:ascii="Arial" w:eastAsia="Times New Roman" w:hAnsi="Arial" w:cs="Arial"/>
                <w:color w:val="3333CC"/>
                <w:sz w:val="20"/>
                <w:szCs w:val="20"/>
                <w:lang w:eastAsia="es-ES"/>
              </w:rPr>
            </w:pPr>
          </w:p>
          <w:p w:rsidR="00E02EB7" w:rsidRPr="00796685" w:rsidRDefault="001D5D95" w:rsidP="001D5D95">
            <w:pPr>
              <w:spacing w:after="0"/>
              <w:rPr>
                <w:rFonts w:ascii="Arial" w:eastAsia="Times New Roman" w:hAnsi="Arial" w:cs="Arial"/>
                <w:b/>
                <w:color w:val="4472C4" w:themeColor="accent5"/>
                <w:sz w:val="20"/>
                <w:szCs w:val="20"/>
                <w:lang w:eastAsia="es-ES"/>
              </w:rPr>
            </w:pPr>
            <w:r w:rsidRPr="00796685">
              <w:rPr>
                <w:rFonts w:ascii="Arial" w:eastAsia="Times New Roman" w:hAnsi="Arial" w:cs="Arial"/>
                <w:b/>
                <w:color w:val="4472C4" w:themeColor="accent5"/>
                <w:sz w:val="20"/>
                <w:szCs w:val="20"/>
                <w:lang w:val="es-ES_tradnl" w:eastAsia="es-ES"/>
              </w:rPr>
              <w:t xml:space="preserve">REGLAMENTO PARA EL CONTROL DE SUSTANCIAS CATALOGADAS </w:t>
            </w:r>
            <w:r w:rsidR="00343E8A" w:rsidRPr="00796685">
              <w:rPr>
                <w:rFonts w:ascii="Arial" w:eastAsia="Times New Roman" w:hAnsi="Arial" w:cs="Arial"/>
                <w:b/>
                <w:color w:val="4472C4" w:themeColor="accent5"/>
                <w:sz w:val="20"/>
                <w:szCs w:val="20"/>
                <w:lang w:val="es-ES_tradnl" w:eastAsia="es-ES"/>
              </w:rPr>
              <w:t>SUJETAS A FISCALIZACIÓN</w:t>
            </w:r>
            <w:r w:rsidR="00343E8A" w:rsidRPr="00796685">
              <w:rPr>
                <w:rFonts w:ascii="Arial" w:eastAsia="Times New Roman" w:hAnsi="Arial" w:cs="Arial"/>
                <w:b/>
                <w:color w:val="4472C4" w:themeColor="accent5"/>
                <w:sz w:val="20"/>
                <w:szCs w:val="20"/>
                <w:lang w:val="es-ES_tradnl" w:eastAsia="es-ES"/>
              </w:rPr>
              <w:tab/>
              <w:t xml:space="preserve">       </w:t>
            </w:r>
          </w:p>
          <w:p w:rsidR="003D5C07" w:rsidRPr="00796685" w:rsidRDefault="003D5C07" w:rsidP="00775FED">
            <w:pPr>
              <w:spacing w:after="0"/>
              <w:rPr>
                <w:rFonts w:ascii="Arial" w:eastAsia="Times New Roman" w:hAnsi="Arial" w:cs="Arial"/>
                <w:b/>
                <w:color w:val="4472C4" w:themeColor="accent5"/>
                <w:sz w:val="20"/>
                <w:szCs w:val="20"/>
                <w:lang w:val="es-ES_tradnl" w:eastAsia="es-ES"/>
              </w:rPr>
            </w:pPr>
          </w:p>
          <w:p w:rsidR="006D38A7" w:rsidRPr="00796685" w:rsidRDefault="00775FED" w:rsidP="00775FED">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b/>
                <w:color w:val="4472C4" w:themeColor="accent5"/>
                <w:sz w:val="20"/>
                <w:szCs w:val="20"/>
                <w:lang w:eastAsia="es-ES"/>
              </w:rPr>
              <w:t>Expedido por:</w:t>
            </w:r>
            <w:r w:rsidR="001D5D95" w:rsidRPr="00796685">
              <w:rPr>
                <w:rFonts w:ascii="Arial" w:eastAsia="Times New Roman" w:hAnsi="Arial" w:cs="Arial"/>
                <w:color w:val="4472C4" w:themeColor="accent5"/>
                <w:sz w:val="20"/>
                <w:szCs w:val="20"/>
                <w:lang w:eastAsia="es-ES"/>
              </w:rPr>
              <w:t xml:space="preserve"> Resolución de la Secretaría Técnica de Drogas</w:t>
            </w:r>
            <w:r w:rsidR="006115F5" w:rsidRPr="00796685">
              <w:rPr>
                <w:rFonts w:ascii="Arial" w:eastAsia="Times New Roman" w:hAnsi="Arial" w:cs="Arial"/>
                <w:color w:val="4472C4" w:themeColor="accent5"/>
                <w:sz w:val="20"/>
                <w:szCs w:val="20"/>
                <w:lang w:eastAsia="es-ES"/>
              </w:rPr>
              <w:t xml:space="preserve"> N</w:t>
            </w:r>
            <w:r w:rsidR="009F463B" w:rsidRPr="00796685">
              <w:rPr>
                <w:rFonts w:ascii="Arial" w:eastAsia="Times New Roman" w:hAnsi="Arial" w:cs="Arial"/>
                <w:color w:val="4472C4" w:themeColor="accent5"/>
                <w:sz w:val="20"/>
                <w:szCs w:val="20"/>
                <w:lang w:eastAsia="es-ES"/>
              </w:rPr>
              <w:t>ro.</w:t>
            </w:r>
            <w:r w:rsidR="00C534BF" w:rsidRPr="00796685">
              <w:rPr>
                <w:rFonts w:ascii="Arial" w:eastAsia="Times New Roman" w:hAnsi="Arial" w:cs="Arial"/>
                <w:color w:val="4472C4" w:themeColor="accent5"/>
                <w:sz w:val="20"/>
                <w:szCs w:val="20"/>
                <w:lang w:eastAsia="es-ES"/>
              </w:rPr>
              <w:t>SETED-ST-2016-</w:t>
            </w:r>
            <w:r w:rsidR="001D5D95" w:rsidRPr="00796685">
              <w:rPr>
                <w:rFonts w:ascii="Arial" w:eastAsia="Times New Roman" w:hAnsi="Arial" w:cs="Arial"/>
                <w:color w:val="4472C4" w:themeColor="accent5"/>
                <w:sz w:val="20"/>
                <w:szCs w:val="20"/>
                <w:lang w:eastAsia="es-ES"/>
              </w:rPr>
              <w:t xml:space="preserve"> 020</w:t>
            </w:r>
            <w:r w:rsidRPr="00796685">
              <w:rPr>
                <w:rFonts w:ascii="Arial" w:eastAsia="Times New Roman" w:hAnsi="Arial" w:cs="Arial"/>
                <w:color w:val="4472C4" w:themeColor="accent5"/>
                <w:sz w:val="20"/>
                <w:szCs w:val="20"/>
                <w:lang w:eastAsia="es-ES"/>
              </w:rPr>
              <w:t>, publ</w:t>
            </w:r>
            <w:r w:rsidR="00BF540C" w:rsidRPr="00796685">
              <w:rPr>
                <w:rFonts w:ascii="Arial" w:eastAsia="Times New Roman" w:hAnsi="Arial" w:cs="Arial"/>
                <w:color w:val="4472C4" w:themeColor="accent5"/>
                <w:sz w:val="20"/>
                <w:szCs w:val="20"/>
                <w:lang w:eastAsia="es-ES"/>
              </w:rPr>
              <w:t>icada en el</w:t>
            </w:r>
            <w:r w:rsidR="001D5D95" w:rsidRPr="00796685">
              <w:rPr>
                <w:rFonts w:ascii="Arial" w:eastAsia="Times New Roman" w:hAnsi="Arial" w:cs="Arial"/>
                <w:color w:val="4472C4" w:themeColor="accent5"/>
                <w:sz w:val="20"/>
                <w:szCs w:val="20"/>
                <w:lang w:eastAsia="es-ES"/>
              </w:rPr>
              <w:t xml:space="preserve"> Suplemento del</w:t>
            </w:r>
            <w:r w:rsidR="00BF540C" w:rsidRPr="00796685">
              <w:rPr>
                <w:rFonts w:ascii="Arial" w:eastAsia="Times New Roman" w:hAnsi="Arial" w:cs="Arial"/>
                <w:color w:val="4472C4" w:themeColor="accent5"/>
                <w:sz w:val="20"/>
                <w:szCs w:val="20"/>
                <w:lang w:eastAsia="es-ES"/>
              </w:rPr>
              <w:t xml:space="preserve"> </w:t>
            </w:r>
            <w:r w:rsidR="00E02EB7" w:rsidRPr="00796685">
              <w:rPr>
                <w:rFonts w:ascii="Arial" w:eastAsia="Times New Roman" w:hAnsi="Arial" w:cs="Arial"/>
                <w:color w:val="4472C4" w:themeColor="accent5"/>
                <w:sz w:val="20"/>
                <w:szCs w:val="20"/>
                <w:lang w:eastAsia="es-ES"/>
              </w:rPr>
              <w:t>Registro Oficial 7</w:t>
            </w:r>
            <w:r w:rsidR="001D5D95" w:rsidRPr="00796685">
              <w:rPr>
                <w:rFonts w:ascii="Arial" w:eastAsia="Times New Roman" w:hAnsi="Arial" w:cs="Arial"/>
                <w:color w:val="4472C4" w:themeColor="accent5"/>
                <w:sz w:val="20"/>
                <w:szCs w:val="20"/>
                <w:lang w:eastAsia="es-ES"/>
              </w:rPr>
              <w:t>53</w:t>
            </w:r>
            <w:r w:rsidRPr="00796685">
              <w:rPr>
                <w:rFonts w:ascii="Arial" w:eastAsia="Times New Roman" w:hAnsi="Arial" w:cs="Arial"/>
                <w:color w:val="4472C4" w:themeColor="accent5"/>
                <w:sz w:val="20"/>
                <w:szCs w:val="20"/>
                <w:lang w:eastAsia="es-ES"/>
              </w:rPr>
              <w:t xml:space="preserve"> de </w:t>
            </w:r>
            <w:r w:rsidR="001D5D95" w:rsidRPr="00796685">
              <w:rPr>
                <w:rFonts w:ascii="Arial" w:eastAsia="Times New Roman" w:hAnsi="Arial" w:cs="Arial"/>
                <w:color w:val="4472C4" w:themeColor="accent5"/>
                <w:sz w:val="20"/>
                <w:szCs w:val="20"/>
                <w:lang w:eastAsia="es-ES"/>
              </w:rPr>
              <w:t>12</w:t>
            </w:r>
            <w:r w:rsidRPr="00796685">
              <w:rPr>
                <w:rFonts w:ascii="Arial" w:eastAsia="Times New Roman" w:hAnsi="Arial" w:cs="Arial"/>
                <w:color w:val="4472C4" w:themeColor="accent5"/>
                <w:sz w:val="20"/>
                <w:szCs w:val="20"/>
                <w:lang w:eastAsia="es-ES"/>
              </w:rPr>
              <w:t xml:space="preserve"> de </w:t>
            </w:r>
            <w:r w:rsidR="006D38A7" w:rsidRPr="00796685">
              <w:rPr>
                <w:rFonts w:ascii="Arial" w:eastAsia="Times New Roman" w:hAnsi="Arial" w:cs="Arial"/>
                <w:color w:val="4472C4" w:themeColor="accent5"/>
                <w:sz w:val="20"/>
                <w:szCs w:val="20"/>
                <w:lang w:eastAsia="es-ES"/>
              </w:rPr>
              <w:t>mayo</w:t>
            </w:r>
            <w:r w:rsidRPr="00796685">
              <w:rPr>
                <w:rFonts w:ascii="Arial" w:eastAsia="Times New Roman" w:hAnsi="Arial" w:cs="Arial"/>
                <w:color w:val="4472C4" w:themeColor="accent5"/>
                <w:sz w:val="20"/>
                <w:szCs w:val="20"/>
                <w:lang w:eastAsia="es-ES"/>
              </w:rPr>
              <w:t xml:space="preserve"> del 2016</w:t>
            </w:r>
            <w:r w:rsidR="006D38A7" w:rsidRPr="00796685">
              <w:rPr>
                <w:rFonts w:ascii="Arial" w:eastAsia="Times New Roman" w:hAnsi="Arial" w:cs="Arial"/>
                <w:color w:val="4472C4" w:themeColor="accent5"/>
                <w:sz w:val="20"/>
                <w:szCs w:val="20"/>
                <w:lang w:eastAsia="es-ES"/>
              </w:rPr>
              <w:t>.</w:t>
            </w:r>
          </w:p>
          <w:p w:rsidR="00775FED" w:rsidRPr="00796685" w:rsidRDefault="00775FED" w:rsidP="00775FED">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  </w:t>
            </w:r>
          </w:p>
          <w:p w:rsidR="00775FED" w:rsidRPr="00796685" w:rsidRDefault="00775FED" w:rsidP="00775FED">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b/>
                <w:color w:val="4472C4" w:themeColor="accent5"/>
                <w:sz w:val="20"/>
                <w:szCs w:val="20"/>
                <w:lang w:eastAsia="es-ES"/>
              </w:rPr>
              <w:t>Novedad:</w:t>
            </w:r>
            <w:r w:rsidRPr="00796685">
              <w:rPr>
                <w:rFonts w:ascii="Arial" w:eastAsia="Times New Roman" w:hAnsi="Arial" w:cs="Arial"/>
                <w:color w:val="4472C4" w:themeColor="accent5"/>
                <w:sz w:val="20"/>
                <w:szCs w:val="20"/>
                <w:lang w:eastAsia="es-ES"/>
              </w:rPr>
              <w:t xml:space="preserve"> </w:t>
            </w:r>
            <w:r w:rsidR="00E02EB7" w:rsidRPr="00796685">
              <w:rPr>
                <w:rFonts w:ascii="Arial" w:eastAsia="Times New Roman" w:hAnsi="Arial" w:cs="Arial"/>
                <w:color w:val="4472C4" w:themeColor="accent5"/>
                <w:sz w:val="20"/>
                <w:szCs w:val="20"/>
                <w:lang w:eastAsia="es-ES"/>
              </w:rPr>
              <w:t>Nuevo</w:t>
            </w:r>
          </w:p>
          <w:p w:rsidR="001D5D95" w:rsidRPr="001D3972" w:rsidRDefault="001D3972" w:rsidP="00775FED">
            <w:pPr>
              <w:spacing w:after="0"/>
              <w:jc w:val="both"/>
              <w:rPr>
                <w:rFonts w:ascii="Arial" w:eastAsia="Times New Roman" w:hAnsi="Arial" w:cs="Arial"/>
                <w:b/>
                <w:color w:val="4472C4" w:themeColor="accent5"/>
                <w:sz w:val="20"/>
                <w:szCs w:val="20"/>
                <w:lang w:eastAsia="es-ES"/>
              </w:rPr>
            </w:pPr>
            <w:hyperlink r:id="rId12" w:history="1">
              <w:r w:rsidRPr="001D3972">
                <w:rPr>
                  <w:rStyle w:val="Hipervnculo"/>
                  <w:rFonts w:ascii="Arial" w:eastAsia="Times New Roman" w:hAnsi="Arial" w:cs="Arial"/>
                  <w:b/>
                  <w:sz w:val="20"/>
                  <w:szCs w:val="20"/>
                  <w:lang w:eastAsia="es-ES"/>
                </w:rPr>
                <w:t>Ver Vigencia</w:t>
              </w:r>
            </w:hyperlink>
          </w:p>
          <w:p w:rsidR="001D3972" w:rsidRPr="00796685" w:rsidRDefault="001D3972" w:rsidP="00775FED">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1.- </w:t>
            </w:r>
            <w:r w:rsidR="006D38A7" w:rsidRPr="00796685">
              <w:rPr>
                <w:rFonts w:ascii="Arial" w:eastAsia="Times New Roman" w:hAnsi="Arial" w:cs="Arial"/>
                <w:color w:val="4472C4" w:themeColor="accent5"/>
                <w:sz w:val="20"/>
                <w:szCs w:val="20"/>
                <w:lang w:eastAsia="es-ES"/>
              </w:rPr>
              <w:t>Objeto. -</w:t>
            </w:r>
            <w:r w:rsidRPr="00796685">
              <w:rPr>
                <w:rFonts w:ascii="Arial" w:eastAsia="Times New Roman" w:hAnsi="Arial" w:cs="Arial"/>
                <w:color w:val="4472C4" w:themeColor="accent5"/>
                <w:sz w:val="20"/>
                <w:szCs w:val="20"/>
                <w:lang w:eastAsia="es-ES"/>
              </w:rPr>
              <w:t xml:space="preserve"> El presente Reglamento tiene por objeto establecer las normas y procedimientos que la Secretaría Técnica de Drogas - SETED, aplicará en el ejercicio de su atribución de control de sustancias catalogadas sujetas a fiscalización, con fines de investigación científica no médica, adiestramiento e industrialización no farmacéutica.</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2.- </w:t>
            </w:r>
            <w:r w:rsidR="006D38A7" w:rsidRPr="00796685">
              <w:rPr>
                <w:rFonts w:ascii="Arial" w:eastAsia="Times New Roman" w:hAnsi="Arial" w:cs="Arial"/>
                <w:color w:val="4472C4" w:themeColor="accent5"/>
                <w:sz w:val="20"/>
                <w:szCs w:val="20"/>
                <w:lang w:eastAsia="es-ES"/>
              </w:rPr>
              <w:t>Ámbito. -</w:t>
            </w:r>
            <w:r w:rsidRPr="00796685">
              <w:rPr>
                <w:rFonts w:ascii="Arial" w:eastAsia="Times New Roman" w:hAnsi="Arial" w:cs="Arial"/>
                <w:color w:val="4472C4" w:themeColor="accent5"/>
                <w:sz w:val="20"/>
                <w:szCs w:val="20"/>
                <w:lang w:eastAsia="es-ES"/>
              </w:rPr>
              <w:t xml:space="preserve"> Las normas del presente Reglamento rigen para las personas naturales y jurídicas nacionales o extranjeras calificadas o autorizadas por la SETED para manejar sustancias catalogadas sujetas a fiscalización, así como sobre aquellas que usen sustancias químicas sujetas a mecanismos de vigilancia.</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Las sustancias catalogadas sujetas a fiscalización que sean principios activos, cuyo uso esté destinado a fines farmacéuticos y médico-terapéuticos, serán controladas por la SETED de acuerdo a las disposiciones del presente Reglamento.</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CAPÍTULO II</w:t>
            </w: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CALIFICACIÓN PARA EL MANEJO DE</w:t>
            </w: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SUSTANCIAS CATALOGADAS SUJETAS A</w:t>
            </w: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FISCALIZACIÓN</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3.- </w:t>
            </w:r>
            <w:r w:rsidR="006D38A7" w:rsidRPr="00796685">
              <w:rPr>
                <w:rFonts w:ascii="Arial" w:eastAsia="Times New Roman" w:hAnsi="Arial" w:cs="Arial"/>
                <w:color w:val="4472C4" w:themeColor="accent5"/>
                <w:sz w:val="20"/>
                <w:szCs w:val="20"/>
                <w:lang w:eastAsia="es-ES"/>
              </w:rPr>
              <w:t>Calificación. -</w:t>
            </w:r>
            <w:r w:rsidRPr="00796685">
              <w:rPr>
                <w:rFonts w:ascii="Arial" w:eastAsia="Times New Roman" w:hAnsi="Arial" w:cs="Arial"/>
                <w:color w:val="4472C4" w:themeColor="accent5"/>
                <w:sz w:val="20"/>
                <w:szCs w:val="20"/>
                <w:lang w:eastAsia="es-ES"/>
              </w:rPr>
              <w:t xml:space="preserve"> La calificación es el resultado de la comprobación y evaluación de la </w:t>
            </w:r>
            <w:r w:rsidRPr="00796685">
              <w:rPr>
                <w:rFonts w:ascii="Arial" w:eastAsia="Times New Roman" w:hAnsi="Arial" w:cs="Arial"/>
                <w:color w:val="4472C4" w:themeColor="accent5"/>
                <w:sz w:val="20"/>
                <w:szCs w:val="20"/>
                <w:lang w:eastAsia="es-ES"/>
              </w:rPr>
              <w:lastRenderedPageBreak/>
              <w:t>capacidad de infraestructura física, técnica y administrativa de las personas naturales y jurídicas que requieran manejar sustancias catalogadas sujetas a fiscalización; y, faculta el uso de dichas sustancias de acuerdo a la actividad y finalidad para la que se concede.</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Artículo 4.- Alcance de calificación.- Las personas naturales y jurídicas, de acuerdo a su calificación, podrán realizar de forma permanente las actividades de producción, importación, exportación, comercialización, almacenamiento, distribución, transporte, prestación de servicios industriales no farmacéuticos, reciclaje, reutilización y uso de sustancias catalogadas sujetas a fiscalización, constantes en las listas A, B y C del Anexo de la Ley Orgánica de Prevención Integral del Fenómeno Socio Económico de las Drogas y de Regulación y Control del Uso de Sustancias Catalogadas Sujetas a Fiscalización.</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5.- Trámite para la </w:t>
            </w:r>
            <w:r w:rsidR="00343E8A" w:rsidRPr="00796685">
              <w:rPr>
                <w:rFonts w:ascii="Arial" w:eastAsia="Times New Roman" w:hAnsi="Arial" w:cs="Arial"/>
                <w:color w:val="4472C4" w:themeColor="accent5"/>
                <w:sz w:val="20"/>
                <w:szCs w:val="20"/>
                <w:lang w:eastAsia="es-ES"/>
              </w:rPr>
              <w:t>calificación. -</w:t>
            </w:r>
            <w:r w:rsidRPr="00796685">
              <w:rPr>
                <w:rFonts w:ascii="Arial" w:eastAsia="Times New Roman" w:hAnsi="Arial" w:cs="Arial"/>
                <w:color w:val="4472C4" w:themeColor="accent5"/>
                <w:sz w:val="20"/>
                <w:szCs w:val="20"/>
                <w:lang w:eastAsia="es-ES"/>
              </w:rPr>
              <w:t xml:space="preserve"> Las personas naturales y jurídicas que requieran calificarse en la SETED, deberán proporcionar los datos e información respectivos en los formularios que corresponda.</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Artículo 6.- Inspecció</w:t>
            </w:r>
            <w:r w:rsidR="00343E8A" w:rsidRPr="00796685">
              <w:rPr>
                <w:rFonts w:ascii="Arial" w:eastAsia="Times New Roman" w:hAnsi="Arial" w:cs="Arial"/>
                <w:color w:val="4472C4" w:themeColor="accent5"/>
                <w:sz w:val="20"/>
                <w:szCs w:val="20"/>
                <w:lang w:eastAsia="es-ES"/>
              </w:rPr>
              <w:t>n previa para la calificación. -</w:t>
            </w:r>
            <w:r w:rsidRPr="00796685">
              <w:rPr>
                <w:rFonts w:ascii="Arial" w:eastAsia="Times New Roman" w:hAnsi="Arial" w:cs="Arial"/>
                <w:color w:val="4472C4" w:themeColor="accent5"/>
                <w:sz w:val="20"/>
                <w:szCs w:val="20"/>
                <w:lang w:eastAsia="es-ES"/>
              </w:rPr>
              <w:t>Dentro del término de cinco días, desde el ingreso del formulario de calificación, el servidor del área de control de sustancias catalogadas sujetas a fiscalización, realizará una inspección de comprobación, en las instalaciones de la persona natural o jurídica requirente, para verificar y evaluar el cumplimiento de los datos e información proporcionada.</w:t>
            </w: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Concluido el término para la inspección, el servidor del área de control de sustancias catalogadas sujetas a fiscalización, en el término de tres días entregará al Coordinador Zonal, de acuerdo a su jurisdicción territorial, un informe técnico en el que se recomiende otorgar o negar la calificación.</w:t>
            </w: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 </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7.- Otorgamiento </w:t>
            </w:r>
            <w:r w:rsidR="00343E8A" w:rsidRPr="00796685">
              <w:rPr>
                <w:rFonts w:ascii="Arial" w:eastAsia="Times New Roman" w:hAnsi="Arial" w:cs="Arial"/>
                <w:color w:val="4472C4" w:themeColor="accent5"/>
                <w:sz w:val="20"/>
                <w:szCs w:val="20"/>
                <w:lang w:eastAsia="es-ES"/>
              </w:rPr>
              <w:t xml:space="preserve">o negación de la calificación. - </w:t>
            </w:r>
            <w:r w:rsidRPr="00796685">
              <w:rPr>
                <w:rFonts w:ascii="Arial" w:eastAsia="Times New Roman" w:hAnsi="Arial" w:cs="Arial"/>
                <w:color w:val="4472C4" w:themeColor="accent5"/>
                <w:sz w:val="20"/>
                <w:szCs w:val="20"/>
                <w:lang w:eastAsia="es-ES"/>
              </w:rPr>
              <w:t>El Coordinador Zonal, de acuerdo a su jurisdicción territorial, dentro del término de tres días desde la emisión del informe técnico, otorgará o negará la calificación.</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Las personas naturales y jurídicas a las cuales se haya otorgado la calificación, podrán obtener su certificado de calificación, previo el pago de los valores correspondientes, debiendo cumplir con las condiciones de uso establecidas por la SETED para la ejecución de las actividades.</w:t>
            </w:r>
          </w:p>
          <w:p w:rsidR="00343E8A" w:rsidRPr="00796685" w:rsidRDefault="00343E8A"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Si la persona natural o jurídica requirente no cumpliere con los datos e información que proporcionó en el formulario correspondiente, no se otorgará la calificación.</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La calificación para el manejo de sustancias catalogadas sujetas a fiscalización tendrá validez hasta el momento de su anulación.</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8.- Certificado de </w:t>
            </w:r>
            <w:r w:rsidR="00343E8A" w:rsidRPr="00796685">
              <w:rPr>
                <w:rFonts w:ascii="Arial" w:eastAsia="Times New Roman" w:hAnsi="Arial" w:cs="Arial"/>
                <w:color w:val="4472C4" w:themeColor="accent5"/>
                <w:sz w:val="20"/>
                <w:szCs w:val="20"/>
                <w:lang w:eastAsia="es-ES"/>
              </w:rPr>
              <w:t>calificación. -</w:t>
            </w:r>
            <w:r w:rsidRPr="00796685">
              <w:rPr>
                <w:rFonts w:ascii="Arial" w:eastAsia="Times New Roman" w:hAnsi="Arial" w:cs="Arial"/>
                <w:color w:val="4472C4" w:themeColor="accent5"/>
                <w:sz w:val="20"/>
                <w:szCs w:val="20"/>
                <w:lang w:eastAsia="es-ES"/>
              </w:rPr>
              <w:t xml:space="preserve"> El certificado de calificación contendrá el código de calificación asignado, la o las sustancias, cupos y actividades para las cuales está calificada la persona natural o jurídica, así como los sitios autorizados para el manejo de dichas sustancias.</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9.- Modificación de la </w:t>
            </w:r>
            <w:r w:rsidR="00343E8A" w:rsidRPr="00796685">
              <w:rPr>
                <w:rFonts w:ascii="Arial" w:eastAsia="Times New Roman" w:hAnsi="Arial" w:cs="Arial"/>
                <w:color w:val="4472C4" w:themeColor="accent5"/>
                <w:sz w:val="20"/>
                <w:szCs w:val="20"/>
                <w:lang w:eastAsia="es-ES"/>
              </w:rPr>
              <w:t>calificación. -</w:t>
            </w:r>
            <w:r w:rsidRPr="00796685">
              <w:rPr>
                <w:rFonts w:ascii="Arial" w:eastAsia="Times New Roman" w:hAnsi="Arial" w:cs="Arial"/>
                <w:color w:val="4472C4" w:themeColor="accent5"/>
                <w:sz w:val="20"/>
                <w:szCs w:val="20"/>
                <w:lang w:eastAsia="es-ES"/>
              </w:rPr>
              <w:t xml:space="preserve"> Durante la vigencia de la calificación, las personas naturales y jurídicas podrán solicitar la inclusión o modificación de actividades y sitios autorizados para el manejo, ingresando los datos e información respectivos. Las solicitudes serán aprobadas o negadas por el Coordinador Zonal, de acuerdo a su jurisdicción territorial, dentro del término de ocho días desde la recepción de la solicitud.</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Las personas naturales y jurídicas podrán obtener su certificado de calificación actualizado, previo el pago de los valores correspondientes.</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10.- Vigencia del </w:t>
            </w:r>
            <w:r w:rsidR="00343E8A" w:rsidRPr="00796685">
              <w:rPr>
                <w:rFonts w:ascii="Arial" w:eastAsia="Times New Roman" w:hAnsi="Arial" w:cs="Arial"/>
                <w:color w:val="4472C4" w:themeColor="accent5"/>
                <w:sz w:val="20"/>
                <w:szCs w:val="20"/>
                <w:lang w:eastAsia="es-ES"/>
              </w:rPr>
              <w:t>cupo. -</w:t>
            </w:r>
            <w:r w:rsidRPr="00796685">
              <w:rPr>
                <w:rFonts w:ascii="Arial" w:eastAsia="Times New Roman" w:hAnsi="Arial" w:cs="Arial"/>
                <w:color w:val="4472C4" w:themeColor="accent5"/>
                <w:sz w:val="20"/>
                <w:szCs w:val="20"/>
                <w:lang w:eastAsia="es-ES"/>
              </w:rPr>
              <w:t xml:space="preserve"> El cupo otorgado a las personas naturales y jurídicas calificadas tendrá vigencia hasta el 31 de enero de cada año y deberá ser renovado anualmente hasta esta fecha, previo el pago de los valores correspondientes. El valor de las renovaciones de cupo fuera del plazo establecido tendrá un recargo del cien por ciento en los valores que deban ser pagados.</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Artículo 11.- </w:t>
            </w:r>
            <w:r w:rsidR="00343E8A" w:rsidRPr="00796685">
              <w:rPr>
                <w:rFonts w:ascii="Arial" w:eastAsia="Times New Roman" w:hAnsi="Arial" w:cs="Arial"/>
                <w:color w:val="4472C4" w:themeColor="accent5"/>
                <w:sz w:val="20"/>
                <w:szCs w:val="20"/>
                <w:lang w:eastAsia="es-ES"/>
              </w:rPr>
              <w:t>Ampliaciones e</w:t>
            </w:r>
            <w:r w:rsidRPr="00796685">
              <w:rPr>
                <w:rFonts w:ascii="Arial" w:eastAsia="Times New Roman" w:hAnsi="Arial" w:cs="Arial"/>
                <w:color w:val="4472C4" w:themeColor="accent5"/>
                <w:sz w:val="20"/>
                <w:szCs w:val="20"/>
                <w:lang w:eastAsia="es-ES"/>
              </w:rPr>
              <w:t xml:space="preserve"> inclusiones de </w:t>
            </w:r>
            <w:r w:rsidR="00343E8A" w:rsidRPr="00796685">
              <w:rPr>
                <w:rFonts w:ascii="Arial" w:eastAsia="Times New Roman" w:hAnsi="Arial" w:cs="Arial"/>
                <w:color w:val="4472C4" w:themeColor="accent5"/>
                <w:sz w:val="20"/>
                <w:szCs w:val="20"/>
                <w:lang w:eastAsia="es-ES"/>
              </w:rPr>
              <w:t>cupo. -</w:t>
            </w:r>
            <w:r w:rsidRPr="00796685">
              <w:rPr>
                <w:rFonts w:ascii="Arial" w:eastAsia="Times New Roman" w:hAnsi="Arial" w:cs="Arial"/>
                <w:color w:val="4472C4" w:themeColor="accent5"/>
                <w:sz w:val="20"/>
                <w:szCs w:val="20"/>
                <w:lang w:eastAsia="es-ES"/>
              </w:rPr>
              <w:t xml:space="preserve"> Durante el año de vigencia del cupo otorgado, las personas naturales y jurídicas calificadas podrán solicitar ampliaciones de cupo e inclusiones de sustancias, ingresando los datos e información respectivos. Las ampliaciones e inclusiones </w:t>
            </w:r>
            <w:r w:rsidRPr="00796685">
              <w:rPr>
                <w:rFonts w:ascii="Arial" w:eastAsia="Times New Roman" w:hAnsi="Arial" w:cs="Arial"/>
                <w:color w:val="4472C4" w:themeColor="accent5"/>
                <w:sz w:val="20"/>
                <w:szCs w:val="20"/>
                <w:lang w:eastAsia="es-ES"/>
              </w:rPr>
              <w:lastRenderedPageBreak/>
              <w:t>solicitadas serán aprobadas o negadas por el Coordinador Zonal, de acuerdo a su jurisdicción territorial, dentro del término de tres días desde la recepción del informe técnico.</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Las ampliaciones de cupo e inclusiones de sustancias, que cambien la categoría de la calificación de las personas naturales y jurídicas, generarán los valores proporcionales a la nueva categoría para el pago. Si no se modifica la categoría, las ampliaciones e inclusiones durante el año no tendrán costo.</w:t>
            </w: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 xml:space="preserve"> </w:t>
            </w:r>
          </w:p>
          <w:p w:rsidR="001D5D95" w:rsidRPr="00796685" w:rsidRDefault="001D5D95" w:rsidP="001D5D95">
            <w:pPr>
              <w:spacing w:after="0"/>
              <w:jc w:val="both"/>
              <w:rPr>
                <w:rFonts w:ascii="Arial" w:eastAsia="Times New Roman" w:hAnsi="Arial" w:cs="Arial"/>
                <w:color w:val="4472C4" w:themeColor="accent5"/>
                <w:sz w:val="20"/>
                <w:szCs w:val="20"/>
                <w:lang w:eastAsia="es-ES"/>
              </w:rPr>
            </w:pPr>
            <w:r w:rsidRPr="00796685">
              <w:rPr>
                <w:rFonts w:ascii="Arial" w:eastAsia="Times New Roman" w:hAnsi="Arial" w:cs="Arial"/>
                <w:color w:val="4472C4" w:themeColor="accent5"/>
                <w:sz w:val="20"/>
                <w:szCs w:val="20"/>
                <w:lang w:eastAsia="es-ES"/>
              </w:rPr>
              <w:t>Las personas naturales y jurídicas podrán obtener su certificado de ampliación o inclusión, previo el pago de los valores cuando corresponda.</w:t>
            </w:r>
          </w:p>
          <w:p w:rsidR="001D5D95" w:rsidRPr="00796685" w:rsidRDefault="001D5D95" w:rsidP="001D5D95">
            <w:pPr>
              <w:spacing w:after="0"/>
              <w:jc w:val="both"/>
              <w:rPr>
                <w:rFonts w:ascii="Arial" w:eastAsia="Times New Roman" w:hAnsi="Arial" w:cs="Arial"/>
                <w:color w:val="4472C4" w:themeColor="accent5"/>
                <w:sz w:val="20"/>
                <w:szCs w:val="20"/>
                <w:lang w:eastAsia="es-ES"/>
              </w:rPr>
            </w:pPr>
          </w:p>
          <w:p w:rsidR="001D5D95" w:rsidRPr="00796685" w:rsidRDefault="001D5D95" w:rsidP="001D5D95">
            <w:pPr>
              <w:spacing w:after="0"/>
              <w:jc w:val="both"/>
              <w:rPr>
                <w:rFonts w:ascii="Arial" w:eastAsia="Times New Roman" w:hAnsi="Arial" w:cs="Arial"/>
                <w:b/>
                <w:color w:val="4472C4" w:themeColor="accent5"/>
                <w:sz w:val="20"/>
                <w:szCs w:val="20"/>
                <w:lang w:eastAsia="es-ES"/>
              </w:rPr>
            </w:pPr>
            <w:r w:rsidRPr="00796685">
              <w:rPr>
                <w:rFonts w:ascii="Arial" w:eastAsia="Times New Roman" w:hAnsi="Arial" w:cs="Arial"/>
                <w:b/>
                <w:color w:val="4472C4" w:themeColor="accent5"/>
                <w:sz w:val="20"/>
                <w:szCs w:val="20"/>
                <w:lang w:eastAsia="es-ES"/>
              </w:rPr>
              <w:t>Ver más en el RO.</w:t>
            </w:r>
          </w:p>
          <w:p w:rsidR="006D0088" w:rsidRPr="00A422DD" w:rsidRDefault="006D0088" w:rsidP="003D5C07">
            <w:pPr>
              <w:spacing w:after="0"/>
              <w:jc w:val="both"/>
              <w:rPr>
                <w:rFonts w:ascii="Arial" w:eastAsia="Times New Roman" w:hAnsi="Arial" w:cs="Arial"/>
                <w:color w:val="3333CC"/>
                <w:sz w:val="20"/>
                <w:szCs w:val="20"/>
                <w:lang w:eastAsia="es-ES"/>
              </w:rPr>
            </w:pPr>
          </w:p>
        </w:tc>
      </w:tr>
    </w:tbl>
    <w:p w:rsidR="002A111C" w:rsidRDefault="002A111C" w:rsidP="00775FED">
      <w:pPr>
        <w:jc w:val="both"/>
        <w:rPr>
          <w:rFonts w:ascii="Arial" w:hAnsi="Arial" w:cs="Arial"/>
          <w:b/>
          <w:color w:val="3333CC"/>
          <w:sz w:val="20"/>
          <w:szCs w:val="20"/>
        </w:rPr>
      </w:pPr>
    </w:p>
    <w:p w:rsidR="002A111C" w:rsidRDefault="00796685" w:rsidP="002A111C">
      <w:pPr>
        <w:jc w:val="both"/>
        <w:rPr>
          <w:rFonts w:ascii="Arial" w:hAnsi="Arial" w:cs="Arial"/>
          <w:color w:val="3333CC"/>
          <w:sz w:val="20"/>
          <w:szCs w:val="20"/>
        </w:rPr>
      </w:pPr>
      <w:r w:rsidRPr="00A422DD">
        <w:rPr>
          <w:rFonts w:ascii="Arial" w:hAnsi="Arial" w:cs="Arial"/>
          <w:noProof/>
          <w:color w:val="3333CC"/>
          <w:sz w:val="20"/>
          <w:szCs w:val="20"/>
          <w:lang w:eastAsia="es-EC"/>
        </w:rPr>
        <mc:AlternateContent>
          <mc:Choice Requires="wps">
            <w:drawing>
              <wp:anchor distT="0" distB="0" distL="114300" distR="114300" simplePos="0" relativeHeight="251665408" behindDoc="0" locked="0" layoutInCell="1" allowOverlap="1" wp14:anchorId="17CE3B42" wp14:editId="5DC41D87">
                <wp:simplePos x="0" y="0"/>
                <wp:positionH relativeFrom="margin">
                  <wp:posOffset>-48260</wp:posOffset>
                </wp:positionH>
                <wp:positionV relativeFrom="paragraph">
                  <wp:posOffset>185420</wp:posOffset>
                </wp:positionV>
                <wp:extent cx="1511300" cy="228600"/>
                <wp:effectExtent l="0" t="0" r="1270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28600"/>
                        </a:xfrm>
                        <a:prstGeom prst="rect">
                          <a:avLst/>
                        </a:prstGeom>
                        <a:solidFill>
                          <a:srgbClr val="000080"/>
                        </a:solidFill>
                        <a:ln w="9525">
                          <a:solidFill>
                            <a:srgbClr val="000080"/>
                          </a:solidFill>
                          <a:miter lim="800000"/>
                          <a:headEnd/>
                          <a:tailEnd/>
                        </a:ln>
                      </wps:spPr>
                      <wps:txbx>
                        <w:txbxContent>
                          <w:p w:rsidR="00FA3161" w:rsidRPr="00567E83" w:rsidRDefault="00FA3161" w:rsidP="002A111C">
                            <w:pPr>
                              <w:jc w:val="both"/>
                              <w:rPr>
                                <w:rFonts w:ascii="Arial" w:hAnsi="Arial" w:cs="Arial"/>
                                <w:b/>
                                <w:color w:val="FFFFFF"/>
                                <w:sz w:val="20"/>
                                <w:szCs w:val="20"/>
                              </w:rPr>
                            </w:pPr>
                            <w:r>
                              <w:rPr>
                                <w:rFonts w:ascii="Arial" w:hAnsi="Arial" w:cs="Arial"/>
                                <w:b/>
                                <w:color w:val="FFFFFF"/>
                                <w:sz w:val="20"/>
                                <w:szCs w:val="20"/>
                              </w:rPr>
                              <w:t>Miércoles 18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32" type="#_x0000_t202" style="position:absolute;left:0;text-align:left;margin-left:-3.8pt;margin-top:14.6pt;width:119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" fillcolor="navy" strokecolor="navy">
                <v:textbox>
                  <w:txbxContent>
                    <w:p w:rsidR="00FA3161" w:rsidRPr="00567E83" w:rsidRDefault="00FA3161" w:rsidP="002A111C">
                      <w:pPr>
                        <w:jc w:val="both"/>
                        <w:rPr>
                          <w:rFonts w:ascii="Arial" w:hAnsi="Arial" w:cs="Arial"/>
                          <w:b/>
                          <w:color w:val="FFFFFF"/>
                          <w:sz w:val="20"/>
                          <w:szCs w:val="20"/>
                        </w:rPr>
                      </w:pPr>
                      <w:r>
                        <w:rPr>
                          <w:rFonts w:ascii="Arial" w:hAnsi="Arial" w:cs="Arial"/>
                          <w:b/>
                          <w:color w:val="FFFFFF"/>
                          <w:sz w:val="20"/>
                          <w:szCs w:val="20"/>
                        </w:rPr>
                        <w:t>Miércoles 18 de Mayo</w:t>
                      </w:r>
                    </w:p>
                  </w:txbxContent>
                </v:textbox>
                <w10:wrap anchorx="margin"/>
              </v:shape>
            </w:pict>
          </mc:Fallback>
        </mc:AlternateContent>
      </w:r>
    </w:p>
    <w:p w:rsidR="00796685" w:rsidRDefault="00796685" w:rsidP="002A111C">
      <w:pPr>
        <w:jc w:val="both"/>
        <w:rPr>
          <w:rFonts w:ascii="Arial" w:hAnsi="Arial" w:cs="Arial"/>
          <w:color w:val="3333CC"/>
          <w:sz w:val="20"/>
          <w:szCs w:val="20"/>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422DD" w:rsidRPr="00A422DD" w:rsidTr="00DD60AE">
        <w:trPr>
          <w:trHeight w:val="1380"/>
        </w:trPr>
        <w:tc>
          <w:tcPr>
            <w:tcW w:w="9257" w:type="dxa"/>
            <w:shd w:val="clear" w:color="auto" w:fill="DDFFFF"/>
          </w:tcPr>
          <w:p w:rsidR="006F5542" w:rsidRPr="00A422DD" w:rsidRDefault="006F5542" w:rsidP="00DD60AE">
            <w:pPr>
              <w:spacing w:after="0"/>
              <w:jc w:val="left"/>
              <w:rPr>
                <w:rFonts w:ascii="Arial" w:eastAsia="Times New Roman" w:hAnsi="Arial" w:cs="Arial"/>
                <w:b/>
                <w:color w:val="3333CC"/>
                <w:sz w:val="20"/>
                <w:szCs w:val="20"/>
                <w:lang w:eastAsia="es-ES"/>
              </w:rPr>
            </w:pPr>
          </w:p>
          <w:p w:rsidR="00293F83" w:rsidRPr="00A422DD" w:rsidRDefault="00293F83" w:rsidP="00293F83">
            <w:pPr>
              <w:spacing w:after="0"/>
              <w:rPr>
                <w:rFonts w:ascii="Arial" w:eastAsia="Times New Roman" w:hAnsi="Arial" w:cs="Arial"/>
                <w:b/>
                <w:color w:val="3333CC"/>
                <w:sz w:val="20"/>
                <w:szCs w:val="20"/>
                <w:lang w:eastAsia="es-ES"/>
              </w:rPr>
            </w:pPr>
            <w:r w:rsidRPr="00A422DD">
              <w:rPr>
                <w:rFonts w:ascii="Arial" w:eastAsia="Times New Roman" w:hAnsi="Arial" w:cs="Arial"/>
                <w:b/>
                <w:color w:val="3333CC"/>
                <w:sz w:val="20"/>
                <w:szCs w:val="20"/>
                <w:lang w:eastAsia="es-ES"/>
              </w:rPr>
              <w:t>EXTRACTOS DE CONSULTAS ABSUELTAS POR LA PGE</w:t>
            </w:r>
          </w:p>
          <w:p w:rsidR="00293F83" w:rsidRPr="00A422DD" w:rsidRDefault="00293F83" w:rsidP="00293F83">
            <w:pPr>
              <w:spacing w:after="0"/>
              <w:rPr>
                <w:rFonts w:ascii="Arial" w:eastAsia="Times New Roman" w:hAnsi="Arial" w:cs="Arial"/>
                <w:b/>
                <w:color w:val="3333CC"/>
                <w:sz w:val="20"/>
                <w:szCs w:val="20"/>
                <w:lang w:eastAsia="es-ES"/>
              </w:rPr>
            </w:pPr>
            <w:r w:rsidRPr="00A422DD">
              <w:rPr>
                <w:rFonts w:ascii="Arial" w:eastAsia="Times New Roman" w:hAnsi="Arial" w:cs="Arial"/>
                <w:b/>
                <w:color w:val="3333CC"/>
                <w:sz w:val="20"/>
                <w:szCs w:val="20"/>
                <w:lang w:eastAsia="es-ES"/>
              </w:rPr>
              <w:t>MARZO 2016</w:t>
            </w:r>
          </w:p>
          <w:p w:rsidR="00293F83" w:rsidRPr="00A422DD" w:rsidRDefault="00293F83" w:rsidP="00293F83">
            <w:pPr>
              <w:spacing w:after="0"/>
              <w:jc w:val="both"/>
              <w:rPr>
                <w:rFonts w:ascii="Arial" w:eastAsia="Times New Roman" w:hAnsi="Arial" w:cs="Arial"/>
                <w:b/>
                <w:color w:val="3333CC"/>
                <w:sz w:val="20"/>
                <w:szCs w:val="20"/>
                <w:lang w:eastAsia="es-ES"/>
              </w:rPr>
            </w:pPr>
          </w:p>
          <w:p w:rsidR="00293F83" w:rsidRPr="00A422DD" w:rsidRDefault="00293F83" w:rsidP="00293F83">
            <w:pPr>
              <w:spacing w:after="0"/>
              <w:jc w:val="both"/>
              <w:rPr>
                <w:rFonts w:ascii="Arial" w:eastAsia="Times New Roman" w:hAnsi="Arial" w:cs="Arial"/>
                <w:color w:val="3333CC"/>
                <w:sz w:val="20"/>
                <w:szCs w:val="20"/>
                <w:lang w:eastAsia="es-ES"/>
              </w:rPr>
            </w:pPr>
            <w:r w:rsidRPr="001D3972">
              <w:rPr>
                <w:rFonts w:ascii="Arial" w:eastAsia="Times New Roman" w:hAnsi="Arial" w:cs="Arial"/>
                <w:b/>
                <w:color w:val="3333CC"/>
                <w:sz w:val="20"/>
                <w:szCs w:val="20"/>
                <w:lang w:eastAsia="es-ES"/>
              </w:rPr>
              <w:t>Expedido por:</w:t>
            </w:r>
            <w:r w:rsidRPr="00A422DD">
              <w:rPr>
                <w:rFonts w:ascii="Arial" w:eastAsia="Times New Roman" w:hAnsi="Arial" w:cs="Arial"/>
                <w:color w:val="3333CC"/>
                <w:sz w:val="20"/>
                <w:szCs w:val="20"/>
                <w:lang w:eastAsia="es-ES"/>
              </w:rPr>
              <w:t xml:space="preserve"> Resolución de la PGE s/n, publicada en el Registro Oficial Nro. 757 de 18 de Mayo de 2016  </w:t>
            </w:r>
          </w:p>
          <w:p w:rsidR="006F5542" w:rsidRDefault="00293F83" w:rsidP="00293F83">
            <w:pPr>
              <w:spacing w:after="0"/>
              <w:jc w:val="both"/>
              <w:rPr>
                <w:rFonts w:ascii="Arial" w:eastAsia="Times New Roman" w:hAnsi="Arial" w:cs="Arial"/>
                <w:color w:val="3333CC"/>
                <w:sz w:val="20"/>
                <w:szCs w:val="20"/>
                <w:lang w:eastAsia="es-ES"/>
              </w:rPr>
            </w:pPr>
            <w:r w:rsidRPr="001D3972">
              <w:rPr>
                <w:rFonts w:ascii="Arial" w:eastAsia="Times New Roman" w:hAnsi="Arial" w:cs="Arial"/>
                <w:b/>
                <w:color w:val="3333CC"/>
                <w:sz w:val="20"/>
                <w:szCs w:val="20"/>
                <w:lang w:eastAsia="es-ES"/>
              </w:rPr>
              <w:t>Novedad:</w:t>
            </w:r>
            <w:r w:rsidRPr="00A422DD">
              <w:rPr>
                <w:rFonts w:ascii="Arial" w:eastAsia="Times New Roman" w:hAnsi="Arial" w:cs="Arial"/>
                <w:color w:val="3333CC"/>
                <w:sz w:val="20"/>
                <w:szCs w:val="20"/>
                <w:lang w:eastAsia="es-ES"/>
              </w:rPr>
              <w:t xml:space="preserve"> Nuevo</w:t>
            </w:r>
          </w:p>
          <w:p w:rsidR="001D3972" w:rsidRPr="001D3972" w:rsidRDefault="001D3972" w:rsidP="00293F83">
            <w:pPr>
              <w:spacing w:after="0"/>
              <w:jc w:val="both"/>
              <w:rPr>
                <w:rFonts w:ascii="Arial" w:eastAsia="Times New Roman" w:hAnsi="Arial" w:cs="Arial"/>
                <w:b/>
                <w:color w:val="3333CC"/>
                <w:sz w:val="20"/>
                <w:szCs w:val="20"/>
                <w:lang w:eastAsia="es-ES"/>
              </w:rPr>
            </w:pPr>
            <w:hyperlink r:id="rId13" w:history="1">
              <w:r w:rsidRPr="001D3972">
                <w:rPr>
                  <w:rStyle w:val="Hipervnculo"/>
                  <w:rFonts w:ascii="Arial" w:eastAsia="Times New Roman" w:hAnsi="Arial" w:cs="Arial"/>
                  <w:b/>
                  <w:sz w:val="20"/>
                  <w:szCs w:val="20"/>
                  <w:lang w:eastAsia="es-ES"/>
                </w:rPr>
                <w:t>Ver Vigencia</w:t>
              </w:r>
            </w:hyperlink>
            <w:r w:rsidRPr="001D3972">
              <w:rPr>
                <w:rFonts w:ascii="Arial" w:eastAsia="Times New Roman" w:hAnsi="Arial" w:cs="Arial"/>
                <w:b/>
                <w:color w:val="3333CC"/>
                <w:sz w:val="20"/>
                <w:szCs w:val="20"/>
                <w:lang w:eastAsia="es-ES"/>
              </w:rPr>
              <w:t xml:space="preserve"> </w:t>
            </w:r>
          </w:p>
          <w:p w:rsidR="00796685" w:rsidRPr="00A422DD" w:rsidRDefault="00796685" w:rsidP="00293F83">
            <w:pPr>
              <w:spacing w:after="0"/>
              <w:jc w:val="both"/>
              <w:rPr>
                <w:rFonts w:ascii="Arial" w:eastAsia="Times New Roman" w:hAnsi="Arial" w:cs="Arial"/>
                <w:b/>
                <w:color w:val="3333CC"/>
                <w:sz w:val="20"/>
                <w:szCs w:val="20"/>
                <w:lang w:eastAsia="es-ES"/>
              </w:rPr>
            </w:pPr>
          </w:p>
        </w:tc>
      </w:tr>
    </w:tbl>
    <w:p w:rsidR="00547D5E" w:rsidRDefault="00547D5E" w:rsidP="00775FED">
      <w:pPr>
        <w:jc w:val="both"/>
        <w:rPr>
          <w:rFonts w:ascii="Arial" w:hAnsi="Arial" w:cs="Arial"/>
          <w:color w:val="3333CC"/>
          <w:sz w:val="20"/>
          <w:szCs w:val="20"/>
        </w:rPr>
      </w:pPr>
    </w:p>
    <w:p w:rsidR="00796685" w:rsidRDefault="006D0088" w:rsidP="00775FED">
      <w:pPr>
        <w:jc w:val="both"/>
        <w:rPr>
          <w:rFonts w:ascii="Arial" w:hAnsi="Arial" w:cs="Arial"/>
          <w:color w:val="3333CC"/>
          <w:sz w:val="20"/>
          <w:szCs w:val="20"/>
        </w:rPr>
      </w:pPr>
      <w:r w:rsidRPr="00A422DD">
        <w:rPr>
          <w:rFonts w:ascii="Arial" w:hAnsi="Arial" w:cs="Arial"/>
          <w:noProof/>
          <w:color w:val="3333CC"/>
          <w:sz w:val="20"/>
          <w:szCs w:val="20"/>
          <w:lang w:eastAsia="es-EC"/>
        </w:rPr>
        <mc:AlternateContent>
          <mc:Choice Requires="wps">
            <w:drawing>
              <wp:anchor distT="0" distB="0" distL="114300" distR="114300" simplePos="0" relativeHeight="251725824" behindDoc="0" locked="0" layoutInCell="1" allowOverlap="1" wp14:anchorId="16D6A124" wp14:editId="42F0AD62">
                <wp:simplePos x="0" y="0"/>
                <wp:positionH relativeFrom="margin">
                  <wp:posOffset>-48260</wp:posOffset>
                </wp:positionH>
                <wp:positionV relativeFrom="paragraph">
                  <wp:posOffset>213995</wp:posOffset>
                </wp:positionV>
                <wp:extent cx="1511300" cy="228600"/>
                <wp:effectExtent l="0" t="0" r="12700" b="19050"/>
                <wp:wrapNone/>
                <wp:docPr id="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28600"/>
                        </a:xfrm>
                        <a:prstGeom prst="rect">
                          <a:avLst/>
                        </a:prstGeom>
                        <a:solidFill>
                          <a:srgbClr val="000080"/>
                        </a:solidFill>
                        <a:ln w="9525">
                          <a:solidFill>
                            <a:srgbClr val="000080"/>
                          </a:solidFill>
                          <a:miter lim="800000"/>
                          <a:headEnd/>
                          <a:tailEnd/>
                        </a:ln>
                      </wps:spPr>
                      <wps:txbx>
                        <w:txbxContent>
                          <w:p w:rsidR="00796685" w:rsidRPr="00567E83" w:rsidRDefault="00796685" w:rsidP="00796685">
                            <w:pPr>
                              <w:jc w:val="both"/>
                              <w:rPr>
                                <w:rFonts w:ascii="Arial" w:hAnsi="Arial" w:cs="Arial"/>
                                <w:b/>
                                <w:color w:val="FFFFFF"/>
                                <w:sz w:val="20"/>
                                <w:szCs w:val="20"/>
                              </w:rPr>
                            </w:pPr>
                            <w:r>
                              <w:rPr>
                                <w:rFonts w:ascii="Arial" w:hAnsi="Arial" w:cs="Arial"/>
                                <w:b/>
                                <w:color w:val="FFFFFF"/>
                                <w:sz w:val="20"/>
                                <w:szCs w:val="20"/>
                              </w:rPr>
                              <w:t>Miércoles 18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8pt;margin-top:16.85pt;width:119pt;height:1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" fillcolor="navy" strokecolor="navy">
                <v:textbox>
                  <w:txbxContent>
                    <w:p w:rsidR="00796685" w:rsidRPr="00567E83" w:rsidRDefault="00796685" w:rsidP="00796685">
                      <w:pPr>
                        <w:jc w:val="both"/>
                        <w:rPr>
                          <w:rFonts w:ascii="Arial" w:hAnsi="Arial" w:cs="Arial"/>
                          <w:b/>
                          <w:color w:val="FFFFFF"/>
                          <w:sz w:val="20"/>
                          <w:szCs w:val="20"/>
                        </w:rPr>
                      </w:pPr>
                      <w:r>
                        <w:rPr>
                          <w:rFonts w:ascii="Arial" w:hAnsi="Arial" w:cs="Arial"/>
                          <w:b/>
                          <w:color w:val="FFFFFF"/>
                          <w:sz w:val="20"/>
                          <w:szCs w:val="20"/>
                        </w:rPr>
                        <w:t>Miércoles 18 de Mayo</w:t>
                      </w:r>
                    </w:p>
                  </w:txbxContent>
                </v:textbox>
                <w10:wrap anchorx="margin"/>
              </v:shape>
            </w:pict>
          </mc:Fallback>
        </mc:AlternateContent>
      </w:r>
    </w:p>
    <w:p w:rsidR="00796685" w:rsidRPr="00A422DD" w:rsidRDefault="00796685" w:rsidP="00775FED">
      <w:pPr>
        <w:jc w:val="both"/>
        <w:rPr>
          <w:rFonts w:ascii="Arial" w:hAnsi="Arial" w:cs="Arial"/>
          <w:color w:val="3333CC"/>
          <w:sz w:val="20"/>
          <w:szCs w:val="20"/>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96685" w:rsidRPr="00A422DD" w:rsidTr="00796685">
        <w:trPr>
          <w:trHeight w:val="283"/>
        </w:trPr>
        <w:tc>
          <w:tcPr>
            <w:tcW w:w="9257" w:type="dxa"/>
            <w:shd w:val="clear" w:color="auto" w:fill="E6F1DF"/>
          </w:tcPr>
          <w:p w:rsidR="00796685" w:rsidRPr="00A422DD" w:rsidRDefault="00796685" w:rsidP="00972B43">
            <w:pPr>
              <w:spacing w:after="0"/>
              <w:jc w:val="both"/>
              <w:rPr>
                <w:rFonts w:ascii="Arial" w:eastAsia="Times New Roman" w:hAnsi="Arial" w:cs="Arial"/>
                <w:color w:val="3333CC"/>
                <w:sz w:val="20"/>
                <w:szCs w:val="20"/>
                <w:lang w:val="es-ES" w:eastAsia="es-ES"/>
              </w:rPr>
            </w:pPr>
          </w:p>
          <w:p w:rsidR="00796685" w:rsidRPr="00A422DD" w:rsidRDefault="00796685" w:rsidP="00796685">
            <w:pPr>
              <w:spacing w:after="0"/>
              <w:rPr>
                <w:rFonts w:ascii="Arial" w:eastAsia="Times New Roman" w:hAnsi="Arial" w:cs="Arial"/>
                <w:b/>
                <w:color w:val="3333CC"/>
                <w:sz w:val="20"/>
                <w:szCs w:val="20"/>
                <w:lang w:val="es-ES" w:eastAsia="es-ES"/>
              </w:rPr>
            </w:pPr>
            <w:r w:rsidRPr="00A422DD">
              <w:rPr>
                <w:rFonts w:ascii="Arial" w:eastAsia="Times New Roman" w:hAnsi="Arial" w:cs="Arial"/>
                <w:b/>
                <w:bCs/>
                <w:color w:val="3333CC"/>
                <w:sz w:val="20"/>
                <w:szCs w:val="20"/>
                <w:lang w:val="es-ES_tradnl" w:eastAsia="es-ES"/>
              </w:rPr>
              <w:t>DEROGAR LAS RESOLUCIONES 082-2016 Y 089-</w:t>
            </w:r>
          </w:p>
          <w:p w:rsidR="00796685" w:rsidRPr="00A422DD" w:rsidRDefault="00796685" w:rsidP="00796685">
            <w:pPr>
              <w:spacing w:after="0"/>
              <w:rPr>
                <w:rFonts w:ascii="Arial" w:eastAsia="Times New Roman" w:hAnsi="Arial" w:cs="Arial"/>
                <w:b/>
                <w:color w:val="3333CC"/>
                <w:sz w:val="20"/>
                <w:szCs w:val="20"/>
                <w:lang w:val="es-ES" w:eastAsia="es-ES"/>
              </w:rPr>
            </w:pPr>
            <w:r w:rsidRPr="00A422DD">
              <w:rPr>
                <w:rFonts w:ascii="Arial" w:eastAsia="Times New Roman" w:hAnsi="Arial" w:cs="Arial"/>
                <w:b/>
                <w:bCs/>
                <w:color w:val="3333CC"/>
                <w:sz w:val="20"/>
                <w:szCs w:val="20"/>
                <w:lang w:val="es-ES_tradnl" w:eastAsia="es-ES"/>
              </w:rPr>
              <w:t>2016, EXPEDIDAS POR EL PLENO DEL CONSEJO</w:t>
            </w:r>
          </w:p>
          <w:p w:rsidR="00796685" w:rsidRPr="00A422DD" w:rsidRDefault="00796685" w:rsidP="00796685">
            <w:pPr>
              <w:spacing w:after="0"/>
              <w:rPr>
                <w:rFonts w:ascii="Arial" w:eastAsia="Times New Roman" w:hAnsi="Arial" w:cs="Arial"/>
                <w:b/>
                <w:bCs/>
                <w:color w:val="3333CC"/>
                <w:sz w:val="20"/>
                <w:szCs w:val="20"/>
                <w:lang w:val="es-ES_tradnl" w:eastAsia="es-ES"/>
              </w:rPr>
            </w:pPr>
            <w:r w:rsidRPr="00A422DD">
              <w:rPr>
                <w:rFonts w:ascii="Arial" w:eastAsia="Times New Roman" w:hAnsi="Arial" w:cs="Arial"/>
                <w:b/>
                <w:bCs/>
                <w:color w:val="3333CC"/>
                <w:sz w:val="20"/>
                <w:szCs w:val="20"/>
                <w:lang w:val="es-ES_tradnl" w:eastAsia="es-ES"/>
              </w:rPr>
              <w:t>DE LA JUDICATUR</w:t>
            </w:r>
          </w:p>
          <w:p w:rsidR="00796685" w:rsidRPr="00A422DD" w:rsidRDefault="00796685" w:rsidP="00796685">
            <w:pPr>
              <w:spacing w:after="0"/>
              <w:jc w:val="both"/>
              <w:rPr>
                <w:rFonts w:ascii="Arial" w:eastAsia="Times New Roman" w:hAnsi="Arial" w:cs="Arial"/>
                <w:color w:val="3333CC"/>
                <w:sz w:val="20"/>
                <w:szCs w:val="20"/>
                <w:lang w:val="es-ES_tradnl" w:eastAsia="es-ES"/>
              </w:rPr>
            </w:pPr>
          </w:p>
          <w:p w:rsidR="00796685" w:rsidRDefault="00796685" w:rsidP="00796685">
            <w:pPr>
              <w:spacing w:after="0"/>
              <w:jc w:val="both"/>
              <w:rPr>
                <w:rFonts w:ascii="Arial" w:eastAsia="Times New Roman" w:hAnsi="Arial" w:cs="Arial"/>
                <w:color w:val="3333CC"/>
                <w:sz w:val="20"/>
                <w:szCs w:val="20"/>
                <w:lang w:eastAsia="es-ES"/>
              </w:rPr>
            </w:pPr>
            <w:r w:rsidRPr="005E2B2D">
              <w:rPr>
                <w:rFonts w:ascii="Arial" w:eastAsia="Times New Roman" w:hAnsi="Arial" w:cs="Arial"/>
                <w:b/>
                <w:color w:val="3333CC"/>
                <w:sz w:val="20"/>
                <w:szCs w:val="20"/>
                <w:lang w:eastAsia="es-ES"/>
              </w:rPr>
              <w:t>Expedido por:</w:t>
            </w:r>
            <w:r w:rsidRPr="00A422DD">
              <w:rPr>
                <w:rFonts w:ascii="Arial" w:eastAsia="Times New Roman" w:hAnsi="Arial" w:cs="Arial"/>
                <w:color w:val="3333CC"/>
                <w:sz w:val="20"/>
                <w:szCs w:val="20"/>
                <w:lang w:eastAsia="es-ES"/>
              </w:rPr>
              <w:t xml:space="preserve"> Resolución del Pleno del Consejo de la Judicatura Nro. 092-2016, publicada en el  Suplemento Cuarto  del Registro Oficial Nro. 757 de 18 de Mayo de 2016  </w:t>
            </w:r>
          </w:p>
          <w:p w:rsidR="005E2B2D" w:rsidRPr="00A422DD" w:rsidRDefault="005E2B2D" w:rsidP="00796685">
            <w:pPr>
              <w:spacing w:after="0"/>
              <w:jc w:val="both"/>
              <w:rPr>
                <w:rFonts w:ascii="Arial" w:eastAsia="Times New Roman" w:hAnsi="Arial" w:cs="Arial"/>
                <w:color w:val="3333CC"/>
                <w:sz w:val="20"/>
                <w:szCs w:val="20"/>
                <w:lang w:eastAsia="es-ES"/>
              </w:rPr>
            </w:pPr>
          </w:p>
          <w:p w:rsidR="00796685" w:rsidRDefault="00796685" w:rsidP="00796685">
            <w:pPr>
              <w:spacing w:after="0"/>
              <w:jc w:val="left"/>
              <w:rPr>
                <w:rFonts w:ascii="Arial" w:eastAsia="Times New Roman" w:hAnsi="Arial" w:cs="Arial"/>
                <w:color w:val="3333CC"/>
                <w:sz w:val="20"/>
                <w:szCs w:val="20"/>
                <w:lang w:eastAsia="es-ES"/>
              </w:rPr>
            </w:pPr>
            <w:r w:rsidRPr="005E2B2D">
              <w:rPr>
                <w:rFonts w:ascii="Arial" w:eastAsia="Times New Roman" w:hAnsi="Arial" w:cs="Arial"/>
                <w:b/>
                <w:color w:val="3333CC"/>
                <w:sz w:val="20"/>
                <w:szCs w:val="20"/>
                <w:lang w:eastAsia="es-ES"/>
              </w:rPr>
              <w:t>Novedad:</w:t>
            </w:r>
            <w:r w:rsidRPr="00A422DD">
              <w:rPr>
                <w:rFonts w:ascii="Arial" w:eastAsia="Times New Roman" w:hAnsi="Arial" w:cs="Arial"/>
                <w:color w:val="3333CC"/>
                <w:sz w:val="20"/>
                <w:szCs w:val="20"/>
                <w:lang w:eastAsia="es-ES"/>
              </w:rPr>
              <w:t xml:space="preserve"> Deroga</w:t>
            </w:r>
          </w:p>
          <w:p w:rsidR="005E2B2D" w:rsidRPr="005E2B2D" w:rsidRDefault="005E2B2D" w:rsidP="00796685">
            <w:pPr>
              <w:spacing w:after="0"/>
              <w:jc w:val="left"/>
              <w:rPr>
                <w:rFonts w:ascii="Arial" w:eastAsia="Times New Roman" w:hAnsi="Arial" w:cs="Arial"/>
                <w:b/>
                <w:bCs/>
                <w:color w:val="3333CC"/>
                <w:sz w:val="20"/>
                <w:szCs w:val="20"/>
                <w:lang w:val="es-ES_tradnl" w:eastAsia="es-ES"/>
              </w:rPr>
            </w:pPr>
            <w:hyperlink r:id="rId14" w:history="1">
              <w:r w:rsidRPr="005E2B2D">
                <w:rPr>
                  <w:rStyle w:val="Hipervnculo"/>
                  <w:rFonts w:ascii="Arial" w:eastAsia="Times New Roman" w:hAnsi="Arial" w:cs="Arial"/>
                  <w:b/>
                  <w:sz w:val="20"/>
                  <w:szCs w:val="20"/>
                  <w:lang w:eastAsia="es-ES"/>
                </w:rPr>
                <w:t>Ver Vigencia</w:t>
              </w:r>
            </w:hyperlink>
          </w:p>
          <w:p w:rsidR="00796685" w:rsidRPr="00A422DD" w:rsidRDefault="00796685" w:rsidP="00796685">
            <w:pPr>
              <w:spacing w:after="0"/>
              <w:jc w:val="left"/>
              <w:rPr>
                <w:rFonts w:ascii="Arial" w:eastAsia="Times New Roman" w:hAnsi="Arial" w:cs="Arial"/>
                <w:color w:val="3333CC"/>
                <w:sz w:val="20"/>
                <w:szCs w:val="20"/>
                <w:lang w:val="es-ES" w:eastAsia="es-ES"/>
              </w:rPr>
            </w:pPr>
          </w:p>
          <w:p w:rsidR="00796685" w:rsidRPr="00A422DD" w:rsidRDefault="00796685" w:rsidP="00796685">
            <w:pPr>
              <w:spacing w:after="0"/>
              <w:jc w:val="left"/>
              <w:rPr>
                <w:rFonts w:ascii="Arial" w:eastAsia="Times New Roman" w:hAnsi="Arial" w:cs="Arial"/>
                <w:i/>
                <w:iCs/>
                <w:color w:val="3333CC"/>
                <w:sz w:val="20"/>
                <w:szCs w:val="20"/>
                <w:lang w:val="es-ES_tradnl" w:eastAsia="es-ES"/>
              </w:rPr>
            </w:pPr>
            <w:r w:rsidRPr="00A422DD">
              <w:rPr>
                <w:rFonts w:ascii="Arial" w:eastAsia="Times New Roman" w:hAnsi="Arial" w:cs="Arial"/>
                <w:bCs/>
                <w:color w:val="3333CC"/>
                <w:sz w:val="20"/>
                <w:szCs w:val="20"/>
                <w:lang w:val="es-ES_tradnl" w:eastAsia="es-ES"/>
              </w:rPr>
              <w:t xml:space="preserve">Artículo 1.- </w:t>
            </w:r>
            <w:r w:rsidRPr="00A422DD">
              <w:rPr>
                <w:rFonts w:ascii="Arial" w:eastAsia="Times New Roman" w:hAnsi="Arial" w:cs="Arial"/>
                <w:color w:val="3333CC"/>
                <w:sz w:val="20"/>
                <w:szCs w:val="20"/>
                <w:lang w:val="es-ES_tradnl" w:eastAsia="es-ES"/>
              </w:rPr>
              <w:t xml:space="preserve">Derogar la Resolución 082-2016, de 5 de mayo de 2016, mediante la cual el Pleno del Consejo de la Judicatura resolvió: </w:t>
            </w:r>
            <w:r w:rsidRPr="00A422DD">
              <w:rPr>
                <w:rFonts w:ascii="Arial" w:eastAsia="Times New Roman" w:hAnsi="Arial" w:cs="Arial"/>
                <w:i/>
                <w:iCs/>
                <w:color w:val="3333CC"/>
                <w:sz w:val="20"/>
                <w:szCs w:val="20"/>
                <w:lang w:val="es-ES_tradnl" w:eastAsia="es-ES"/>
              </w:rPr>
              <w:t>"EXPEDIR EL REGLAMENTO DE COBRO DE TASAS POR SERVICIOS ADMINISTRATIVOS DE DILIGENCIAS Y ACTUACIONES DE LA FUNCIÓN JUDICIAL".</w:t>
            </w:r>
          </w:p>
          <w:p w:rsidR="00796685" w:rsidRPr="00A422DD" w:rsidRDefault="00796685" w:rsidP="00796685">
            <w:pPr>
              <w:spacing w:after="0"/>
              <w:jc w:val="left"/>
              <w:rPr>
                <w:rFonts w:ascii="Arial" w:eastAsia="Times New Roman" w:hAnsi="Arial" w:cs="Arial"/>
                <w:color w:val="3333CC"/>
                <w:sz w:val="20"/>
                <w:szCs w:val="20"/>
                <w:lang w:val="es-ES" w:eastAsia="es-ES"/>
              </w:rPr>
            </w:pPr>
          </w:p>
          <w:p w:rsidR="00796685" w:rsidRPr="00A422DD" w:rsidRDefault="00796685" w:rsidP="00796685">
            <w:pPr>
              <w:spacing w:after="0"/>
              <w:jc w:val="left"/>
              <w:rPr>
                <w:rFonts w:ascii="Arial" w:eastAsia="Times New Roman" w:hAnsi="Arial" w:cs="Arial"/>
                <w:color w:val="3333CC"/>
                <w:sz w:val="20"/>
                <w:szCs w:val="20"/>
                <w:lang w:val="es-ES" w:eastAsia="es-ES"/>
              </w:rPr>
            </w:pPr>
            <w:r w:rsidRPr="00A422DD">
              <w:rPr>
                <w:rFonts w:ascii="Arial" w:eastAsia="Times New Roman" w:hAnsi="Arial" w:cs="Arial"/>
                <w:bCs/>
                <w:color w:val="3333CC"/>
                <w:sz w:val="20"/>
                <w:szCs w:val="20"/>
                <w:lang w:val="es-ES_tradnl" w:eastAsia="es-ES"/>
              </w:rPr>
              <w:t xml:space="preserve">Artículo 2.- </w:t>
            </w:r>
            <w:r w:rsidRPr="00A422DD">
              <w:rPr>
                <w:rFonts w:ascii="Arial" w:eastAsia="Times New Roman" w:hAnsi="Arial" w:cs="Arial"/>
                <w:color w:val="3333CC"/>
                <w:sz w:val="20"/>
                <w:szCs w:val="20"/>
                <w:lang w:val="es-ES_tradnl" w:eastAsia="es-ES"/>
              </w:rPr>
              <w:t xml:space="preserve">Derogar la Resolución 089-2016, de 13 de mayo de 2016, mediante la cual el Pleno del Consejo de la Judicatura resolvió: </w:t>
            </w:r>
            <w:r w:rsidRPr="00A422DD">
              <w:rPr>
                <w:rFonts w:ascii="Arial" w:eastAsia="Times New Roman" w:hAnsi="Arial" w:cs="Arial"/>
                <w:i/>
                <w:iCs/>
                <w:color w:val="3333CC"/>
                <w:sz w:val="20"/>
                <w:szCs w:val="20"/>
                <w:lang w:val="es-ES_tradnl" w:eastAsia="es-ES"/>
              </w:rPr>
              <w:t>"ACLARAR Y AMPLIAR LA RESOLUCIÓN 082-2016, DE 5 MAYO DE 2016, MEDIANTE LA CUAL EL PLENO DEL CONSEJO DE LA JUDICATURA RESOLVIÓ: EXPEDIR EL REGLAMENTO DE COBRO DE TASAS POR SERVICIOS ADMINISTRATIVOS DE DILIGENCIAS Y ACTUACIONES DE LA FUNCIÓN JUDICIAL ".</w:t>
            </w:r>
          </w:p>
          <w:p w:rsidR="00796685" w:rsidRPr="00A422DD" w:rsidRDefault="00796685" w:rsidP="00796685">
            <w:pPr>
              <w:spacing w:after="0"/>
              <w:jc w:val="left"/>
              <w:rPr>
                <w:rFonts w:ascii="Arial" w:eastAsia="Times New Roman" w:hAnsi="Arial" w:cs="Arial"/>
                <w:bCs/>
                <w:color w:val="3333CC"/>
                <w:sz w:val="20"/>
                <w:szCs w:val="20"/>
                <w:lang w:val="es-ES_tradnl" w:eastAsia="es-ES"/>
              </w:rPr>
            </w:pPr>
            <w:r w:rsidRPr="00A422DD">
              <w:rPr>
                <w:rFonts w:ascii="Arial" w:eastAsia="Times New Roman" w:hAnsi="Arial" w:cs="Arial"/>
                <w:bCs/>
                <w:color w:val="3333CC"/>
                <w:sz w:val="20"/>
                <w:szCs w:val="20"/>
                <w:lang w:val="es-ES_tradnl" w:eastAsia="es-ES"/>
              </w:rPr>
              <w:t>DISPOSICIONES FINALES</w:t>
            </w:r>
          </w:p>
          <w:p w:rsidR="00796685" w:rsidRPr="00A422DD" w:rsidRDefault="00796685" w:rsidP="00796685">
            <w:pPr>
              <w:spacing w:after="0"/>
              <w:jc w:val="left"/>
              <w:rPr>
                <w:rFonts w:ascii="Arial" w:eastAsia="Times New Roman" w:hAnsi="Arial" w:cs="Arial"/>
                <w:color w:val="3333CC"/>
                <w:sz w:val="20"/>
                <w:szCs w:val="20"/>
                <w:lang w:val="es-ES" w:eastAsia="es-ES"/>
              </w:rPr>
            </w:pPr>
          </w:p>
          <w:p w:rsidR="00796685" w:rsidRPr="00A422DD" w:rsidRDefault="00796685" w:rsidP="00796685">
            <w:pPr>
              <w:spacing w:after="0"/>
              <w:jc w:val="left"/>
              <w:rPr>
                <w:rFonts w:ascii="Arial" w:eastAsia="Times New Roman" w:hAnsi="Arial" w:cs="Arial"/>
                <w:color w:val="3333CC"/>
                <w:sz w:val="20"/>
                <w:szCs w:val="20"/>
                <w:lang w:val="es-ES_tradnl" w:eastAsia="es-ES"/>
              </w:rPr>
            </w:pPr>
            <w:r w:rsidRPr="00A422DD">
              <w:rPr>
                <w:rFonts w:ascii="Arial" w:eastAsia="Times New Roman" w:hAnsi="Arial" w:cs="Arial"/>
                <w:bCs/>
                <w:color w:val="3333CC"/>
                <w:sz w:val="20"/>
                <w:szCs w:val="20"/>
                <w:lang w:val="es-ES_tradnl" w:eastAsia="es-ES"/>
              </w:rPr>
              <w:t xml:space="preserve">PRIMERA. - </w:t>
            </w:r>
            <w:r w:rsidRPr="00A422DD">
              <w:rPr>
                <w:rFonts w:ascii="Arial" w:eastAsia="Times New Roman" w:hAnsi="Arial" w:cs="Arial"/>
                <w:color w:val="3333CC"/>
                <w:sz w:val="20"/>
                <w:szCs w:val="20"/>
                <w:lang w:val="es-ES_tradnl" w:eastAsia="es-ES"/>
              </w:rPr>
              <w:t>La ejecución de esta resolución estará a cargo, en el ámbito de sus competencias de la Dirección General, la Dirección Nacional Financiera y las Direcciones Provinciales del Consejo de la Judicatura.</w:t>
            </w:r>
          </w:p>
          <w:p w:rsidR="00796685" w:rsidRPr="00A422DD" w:rsidRDefault="00796685" w:rsidP="00796685">
            <w:pPr>
              <w:spacing w:after="0"/>
              <w:jc w:val="left"/>
              <w:rPr>
                <w:rFonts w:ascii="Arial" w:eastAsia="Times New Roman" w:hAnsi="Arial" w:cs="Arial"/>
                <w:color w:val="3333CC"/>
                <w:sz w:val="20"/>
                <w:szCs w:val="20"/>
                <w:lang w:val="es-ES" w:eastAsia="es-ES"/>
              </w:rPr>
            </w:pPr>
          </w:p>
          <w:p w:rsidR="00796685" w:rsidRPr="00A422DD" w:rsidRDefault="00796685" w:rsidP="00796685">
            <w:pPr>
              <w:spacing w:after="0"/>
              <w:jc w:val="left"/>
              <w:rPr>
                <w:rFonts w:ascii="Arial" w:eastAsia="Times New Roman" w:hAnsi="Arial" w:cs="Arial"/>
                <w:color w:val="3333CC"/>
                <w:sz w:val="20"/>
                <w:szCs w:val="20"/>
                <w:lang w:val="es-ES" w:eastAsia="es-ES"/>
              </w:rPr>
            </w:pPr>
            <w:r w:rsidRPr="00A422DD">
              <w:rPr>
                <w:rFonts w:ascii="Arial" w:eastAsia="Times New Roman" w:hAnsi="Arial" w:cs="Arial"/>
                <w:bCs/>
                <w:color w:val="3333CC"/>
                <w:sz w:val="20"/>
                <w:szCs w:val="20"/>
                <w:lang w:val="es-ES_tradnl" w:eastAsia="es-ES"/>
              </w:rPr>
              <w:t xml:space="preserve">SEGUNDA. - </w:t>
            </w:r>
            <w:r w:rsidRPr="00A422DD">
              <w:rPr>
                <w:rFonts w:ascii="Arial" w:eastAsia="Times New Roman" w:hAnsi="Arial" w:cs="Arial"/>
                <w:color w:val="3333CC"/>
                <w:sz w:val="20"/>
                <w:szCs w:val="20"/>
                <w:lang w:val="es-ES_tradnl" w:eastAsia="es-ES"/>
              </w:rPr>
              <w:t>Esta resolución entrará en vigencia a partir de su aprobación, sin perjuicio de su publicación en el registro oficial.</w:t>
            </w:r>
          </w:p>
          <w:p w:rsidR="00796685" w:rsidRPr="00796685" w:rsidRDefault="00796685" w:rsidP="00972B43">
            <w:pPr>
              <w:spacing w:after="0"/>
              <w:jc w:val="both"/>
              <w:rPr>
                <w:rFonts w:ascii="Arial" w:eastAsia="Times New Roman" w:hAnsi="Arial" w:cs="Arial"/>
                <w:color w:val="3333CC"/>
                <w:sz w:val="20"/>
                <w:szCs w:val="20"/>
                <w:lang w:val="es-ES" w:eastAsia="es-ES"/>
              </w:rPr>
            </w:pPr>
          </w:p>
          <w:p w:rsidR="00796685" w:rsidRPr="00A422DD" w:rsidRDefault="00796685" w:rsidP="00972B43">
            <w:pPr>
              <w:spacing w:after="0"/>
              <w:jc w:val="both"/>
              <w:rPr>
                <w:rFonts w:ascii="Arial" w:eastAsia="Times New Roman" w:hAnsi="Arial" w:cs="Arial"/>
                <w:color w:val="3333CC"/>
                <w:sz w:val="20"/>
                <w:szCs w:val="20"/>
                <w:lang w:eastAsia="es-ES"/>
              </w:rPr>
            </w:pPr>
          </w:p>
          <w:p w:rsidR="00796685" w:rsidRPr="00A422DD" w:rsidRDefault="00796685" w:rsidP="00972B43">
            <w:pPr>
              <w:spacing w:after="0"/>
              <w:jc w:val="both"/>
              <w:rPr>
                <w:rFonts w:ascii="Arial" w:eastAsia="Times New Roman" w:hAnsi="Arial" w:cs="Arial"/>
                <w:b/>
                <w:color w:val="3333CC"/>
                <w:sz w:val="20"/>
                <w:szCs w:val="20"/>
                <w:lang w:eastAsia="es-ES"/>
              </w:rPr>
            </w:pPr>
          </w:p>
        </w:tc>
      </w:tr>
    </w:tbl>
    <w:p w:rsidR="00796685" w:rsidRDefault="00796685" w:rsidP="00775FED">
      <w:pPr>
        <w:jc w:val="both"/>
        <w:rPr>
          <w:rFonts w:ascii="Arial" w:hAnsi="Arial" w:cs="Arial"/>
          <w:color w:val="3333CC"/>
          <w:sz w:val="20"/>
          <w:szCs w:val="20"/>
        </w:rPr>
      </w:pPr>
    </w:p>
    <w:p w:rsidR="006D0088" w:rsidRDefault="006D0088" w:rsidP="00775FED">
      <w:pPr>
        <w:jc w:val="both"/>
        <w:rPr>
          <w:rFonts w:ascii="Arial" w:hAnsi="Arial" w:cs="Arial"/>
          <w:color w:val="3333CC"/>
          <w:sz w:val="20"/>
          <w:szCs w:val="20"/>
        </w:rPr>
      </w:pPr>
      <w:r w:rsidRPr="00A422DD">
        <w:rPr>
          <w:rFonts w:ascii="Arial" w:hAnsi="Arial" w:cs="Arial"/>
          <w:noProof/>
          <w:color w:val="3333CC"/>
          <w:sz w:val="20"/>
          <w:szCs w:val="20"/>
          <w:lang w:eastAsia="es-EC"/>
        </w:rPr>
        <mc:AlternateContent>
          <mc:Choice Requires="wps">
            <w:drawing>
              <wp:anchor distT="0" distB="0" distL="114300" distR="114300" simplePos="0" relativeHeight="251707392" behindDoc="0" locked="0" layoutInCell="1" allowOverlap="1" wp14:anchorId="69F99843" wp14:editId="275342B2">
                <wp:simplePos x="0" y="0"/>
                <wp:positionH relativeFrom="margin">
                  <wp:posOffset>-66675</wp:posOffset>
                </wp:positionH>
                <wp:positionV relativeFrom="paragraph">
                  <wp:posOffset>147955</wp:posOffset>
                </wp:positionV>
                <wp:extent cx="1390650" cy="228600"/>
                <wp:effectExtent l="0" t="0" r="19050" b="1905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FA3161" w:rsidRPr="00567E83" w:rsidRDefault="00FA3161" w:rsidP="00E35CB9">
                            <w:pPr>
                              <w:jc w:val="both"/>
                              <w:rPr>
                                <w:rFonts w:ascii="Arial" w:hAnsi="Arial" w:cs="Arial"/>
                                <w:b/>
                                <w:color w:val="FFFFFF"/>
                                <w:sz w:val="20"/>
                                <w:szCs w:val="20"/>
                              </w:rPr>
                            </w:pPr>
                            <w:r>
                              <w:rPr>
                                <w:rFonts w:ascii="Arial" w:hAnsi="Arial" w:cs="Arial"/>
                                <w:b/>
                                <w:color w:val="FFFFFF"/>
                                <w:sz w:val="20"/>
                                <w:szCs w:val="20"/>
                              </w:rPr>
                              <w:t>Viernes 20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 o:spid="_x0000_s1034" type="#_x0000_t202" style="position:absolute;left:0;text-align:left;margin-left:-5.25pt;margin-top:11.65pt;width:109.5pt;height: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" fillcolor="navy" strokecolor="navy">
                <v:textbox>
                  <w:txbxContent>
                    <w:p w:rsidR="00FA3161" w:rsidRPr="00567E83" w:rsidRDefault="00FA3161" w:rsidP="00E35CB9">
                      <w:pPr>
                        <w:jc w:val="both"/>
                        <w:rPr>
                          <w:rFonts w:ascii="Arial" w:hAnsi="Arial" w:cs="Arial"/>
                          <w:b/>
                          <w:color w:val="FFFFFF"/>
                          <w:sz w:val="20"/>
                          <w:szCs w:val="20"/>
                        </w:rPr>
                      </w:pPr>
                      <w:r>
                        <w:rPr>
                          <w:rFonts w:ascii="Arial" w:hAnsi="Arial" w:cs="Arial"/>
                          <w:b/>
                          <w:color w:val="FFFFFF"/>
                          <w:sz w:val="20"/>
                          <w:szCs w:val="20"/>
                        </w:rPr>
                        <w:t>Viernes 20 de mayo</w:t>
                      </w:r>
                    </w:p>
                  </w:txbxContent>
                </v:textbox>
                <w10:wrap anchorx="margin"/>
              </v:shape>
            </w:pict>
          </mc:Fallback>
        </mc:AlternateContent>
      </w:r>
    </w:p>
    <w:p w:rsidR="00E35CB9" w:rsidRPr="00A422DD" w:rsidRDefault="00E35CB9" w:rsidP="00775FED">
      <w:pPr>
        <w:jc w:val="both"/>
        <w:rPr>
          <w:rFonts w:ascii="Arial" w:hAnsi="Arial" w:cs="Arial"/>
          <w:color w:val="3333CC"/>
          <w:sz w:val="20"/>
          <w:szCs w:val="20"/>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422DD" w:rsidRPr="00A422DD" w:rsidTr="00DD60AE">
        <w:trPr>
          <w:trHeight w:val="1380"/>
        </w:trPr>
        <w:tc>
          <w:tcPr>
            <w:tcW w:w="9257" w:type="dxa"/>
            <w:shd w:val="clear" w:color="auto" w:fill="DDFFFF"/>
          </w:tcPr>
          <w:p w:rsidR="004D017F" w:rsidRPr="00A422DD" w:rsidRDefault="004D017F" w:rsidP="004D017F">
            <w:pPr>
              <w:spacing w:after="0"/>
              <w:jc w:val="both"/>
              <w:rPr>
                <w:rFonts w:ascii="Arial" w:eastAsia="Times New Roman" w:hAnsi="Arial" w:cs="Arial"/>
                <w:b/>
                <w:color w:val="3333CC"/>
                <w:sz w:val="20"/>
                <w:szCs w:val="20"/>
                <w:lang w:val="es-ES_tradnl" w:eastAsia="es-ES"/>
              </w:rPr>
            </w:pPr>
          </w:p>
          <w:p w:rsidR="004D017F" w:rsidRPr="00A422DD" w:rsidRDefault="004D017F" w:rsidP="004D017F">
            <w:pPr>
              <w:spacing w:after="0"/>
              <w:rPr>
                <w:rFonts w:ascii="Arial" w:eastAsia="Times New Roman" w:hAnsi="Arial" w:cs="Arial"/>
                <w:b/>
                <w:color w:val="3333CC"/>
                <w:sz w:val="20"/>
                <w:szCs w:val="20"/>
                <w:lang w:val="es-ES" w:eastAsia="es-ES"/>
              </w:rPr>
            </w:pPr>
            <w:r w:rsidRPr="00A422DD">
              <w:rPr>
                <w:rFonts w:ascii="Arial" w:eastAsia="Times New Roman" w:hAnsi="Arial" w:cs="Arial"/>
                <w:b/>
                <w:bCs/>
                <w:color w:val="3333CC"/>
                <w:sz w:val="20"/>
                <w:szCs w:val="20"/>
                <w:lang w:val="es-ES_tradnl" w:eastAsia="es-ES"/>
              </w:rPr>
              <w:t>LEY ORGÁNICA DE SOLIDARIDAD Y DE</w:t>
            </w:r>
          </w:p>
          <w:p w:rsidR="004D017F" w:rsidRPr="00A422DD" w:rsidRDefault="004D017F" w:rsidP="004D017F">
            <w:pPr>
              <w:spacing w:after="0"/>
              <w:rPr>
                <w:rFonts w:ascii="Arial" w:eastAsia="Times New Roman" w:hAnsi="Arial" w:cs="Arial"/>
                <w:b/>
                <w:color w:val="3333CC"/>
                <w:sz w:val="20"/>
                <w:szCs w:val="20"/>
                <w:lang w:val="es-ES" w:eastAsia="es-ES"/>
              </w:rPr>
            </w:pPr>
            <w:r w:rsidRPr="00A422DD">
              <w:rPr>
                <w:rFonts w:ascii="Arial" w:eastAsia="Times New Roman" w:hAnsi="Arial" w:cs="Arial"/>
                <w:b/>
                <w:bCs/>
                <w:color w:val="3333CC"/>
                <w:sz w:val="20"/>
                <w:szCs w:val="20"/>
                <w:lang w:val="es-ES_tradnl" w:eastAsia="es-ES"/>
              </w:rPr>
              <w:t>CORRESPONSABILIDAD CIUDADANA PARA LA</w:t>
            </w:r>
          </w:p>
          <w:p w:rsidR="004D017F" w:rsidRPr="00A422DD" w:rsidRDefault="004D017F" w:rsidP="004D017F">
            <w:pPr>
              <w:spacing w:after="0"/>
              <w:rPr>
                <w:rFonts w:ascii="Arial" w:eastAsia="Times New Roman" w:hAnsi="Arial" w:cs="Arial"/>
                <w:b/>
                <w:color w:val="3333CC"/>
                <w:sz w:val="20"/>
                <w:szCs w:val="20"/>
                <w:lang w:val="es-ES" w:eastAsia="es-ES"/>
              </w:rPr>
            </w:pPr>
            <w:r w:rsidRPr="00A422DD">
              <w:rPr>
                <w:rFonts w:ascii="Arial" w:eastAsia="Times New Roman" w:hAnsi="Arial" w:cs="Arial"/>
                <w:b/>
                <w:bCs/>
                <w:color w:val="3333CC"/>
                <w:sz w:val="20"/>
                <w:szCs w:val="20"/>
                <w:lang w:val="es-ES_tradnl" w:eastAsia="es-ES"/>
              </w:rPr>
              <w:t>RECONSTRUCCIÓN Y REACTIVACIÓN DE LAS</w:t>
            </w:r>
          </w:p>
          <w:p w:rsidR="004D017F" w:rsidRPr="00A422DD" w:rsidRDefault="004D017F" w:rsidP="004D017F">
            <w:pPr>
              <w:spacing w:after="0"/>
              <w:rPr>
                <w:rFonts w:ascii="Arial" w:eastAsia="Times New Roman" w:hAnsi="Arial" w:cs="Arial"/>
                <w:b/>
                <w:color w:val="3333CC"/>
                <w:sz w:val="20"/>
                <w:szCs w:val="20"/>
                <w:lang w:val="es-ES" w:eastAsia="es-ES"/>
              </w:rPr>
            </w:pPr>
            <w:r w:rsidRPr="00A422DD">
              <w:rPr>
                <w:rFonts w:ascii="Arial" w:eastAsia="Times New Roman" w:hAnsi="Arial" w:cs="Arial"/>
                <w:b/>
                <w:bCs/>
                <w:color w:val="3333CC"/>
                <w:sz w:val="20"/>
                <w:szCs w:val="20"/>
                <w:lang w:val="es-ES_tradnl" w:eastAsia="es-ES"/>
              </w:rPr>
              <w:t>ZONAS AFECTADAS POR EL TERREMOTO DE 16</w:t>
            </w:r>
          </w:p>
          <w:p w:rsidR="004D017F" w:rsidRPr="00A422DD" w:rsidRDefault="004D017F" w:rsidP="004D017F">
            <w:pPr>
              <w:spacing w:after="0"/>
              <w:rPr>
                <w:rFonts w:ascii="Arial" w:eastAsia="Times New Roman" w:hAnsi="Arial" w:cs="Arial"/>
                <w:b/>
                <w:color w:val="3333CC"/>
                <w:sz w:val="20"/>
                <w:szCs w:val="20"/>
                <w:lang w:val="es-ES" w:eastAsia="es-ES"/>
              </w:rPr>
            </w:pPr>
            <w:r w:rsidRPr="00A422DD">
              <w:rPr>
                <w:rFonts w:ascii="Arial" w:eastAsia="Times New Roman" w:hAnsi="Arial" w:cs="Arial"/>
                <w:b/>
                <w:bCs/>
                <w:color w:val="3333CC"/>
                <w:sz w:val="20"/>
                <w:szCs w:val="20"/>
                <w:lang w:val="es-ES_tradnl" w:eastAsia="es-ES"/>
              </w:rPr>
              <w:t>DE ABRIL DE 2016</w:t>
            </w:r>
          </w:p>
          <w:p w:rsidR="004D017F" w:rsidRPr="00A422DD" w:rsidRDefault="004D017F" w:rsidP="00DD60AE">
            <w:pPr>
              <w:spacing w:after="0"/>
              <w:rPr>
                <w:rFonts w:ascii="Arial" w:eastAsia="Times New Roman" w:hAnsi="Arial" w:cs="Arial"/>
                <w:b/>
                <w:color w:val="3333CC"/>
                <w:sz w:val="20"/>
                <w:szCs w:val="20"/>
                <w:lang w:val="es-ES_tradnl" w:eastAsia="es-ES"/>
              </w:rPr>
            </w:pPr>
          </w:p>
          <w:p w:rsidR="00E35CB9" w:rsidRPr="00A422DD" w:rsidRDefault="00E35CB9" w:rsidP="00DD60AE">
            <w:pPr>
              <w:spacing w:after="0"/>
              <w:jc w:val="both"/>
              <w:rPr>
                <w:rFonts w:ascii="Arial" w:eastAsia="Times New Roman" w:hAnsi="Arial" w:cs="Arial"/>
                <w:color w:val="3333CC"/>
                <w:sz w:val="20"/>
                <w:szCs w:val="20"/>
                <w:lang w:eastAsia="es-ES"/>
              </w:rPr>
            </w:pPr>
            <w:r w:rsidRPr="00A422DD">
              <w:rPr>
                <w:rFonts w:ascii="Arial" w:eastAsia="Times New Roman" w:hAnsi="Arial" w:cs="Arial"/>
                <w:b/>
                <w:color w:val="3333CC"/>
                <w:sz w:val="20"/>
                <w:szCs w:val="20"/>
                <w:lang w:eastAsia="es-ES"/>
              </w:rPr>
              <w:t>Expedido por</w:t>
            </w:r>
            <w:proofErr w:type="gramStart"/>
            <w:r w:rsidRPr="00A422DD">
              <w:rPr>
                <w:rFonts w:ascii="Arial" w:eastAsia="Times New Roman" w:hAnsi="Arial" w:cs="Arial"/>
                <w:b/>
                <w:color w:val="3333CC"/>
                <w:sz w:val="20"/>
                <w:szCs w:val="20"/>
                <w:lang w:eastAsia="es-ES"/>
              </w:rPr>
              <w:t xml:space="preserve">: </w:t>
            </w:r>
            <w:r w:rsidR="00184D18" w:rsidRPr="00A422DD">
              <w:rPr>
                <w:rFonts w:ascii="Arial" w:eastAsia="Times New Roman" w:hAnsi="Arial" w:cs="Arial"/>
                <w:b/>
                <w:color w:val="3333CC"/>
                <w:sz w:val="20"/>
                <w:szCs w:val="20"/>
                <w:lang w:eastAsia="es-ES"/>
              </w:rPr>
              <w:t xml:space="preserve"> </w:t>
            </w:r>
            <w:r w:rsidR="00184D18" w:rsidRPr="00A422DD">
              <w:rPr>
                <w:rFonts w:ascii="Arial" w:eastAsia="Times New Roman" w:hAnsi="Arial" w:cs="Arial"/>
                <w:color w:val="3333CC"/>
                <w:sz w:val="20"/>
                <w:szCs w:val="20"/>
                <w:lang w:eastAsia="es-ES"/>
              </w:rPr>
              <w:t>Ley</w:t>
            </w:r>
            <w:proofErr w:type="gramEnd"/>
            <w:r w:rsidR="00184D18" w:rsidRPr="00A422DD">
              <w:rPr>
                <w:rFonts w:ascii="Arial" w:eastAsia="Times New Roman" w:hAnsi="Arial" w:cs="Arial"/>
                <w:color w:val="3333CC"/>
                <w:sz w:val="20"/>
                <w:szCs w:val="20"/>
                <w:lang w:eastAsia="es-ES"/>
              </w:rPr>
              <w:t xml:space="preserve"> s/n, publicada en el Suplemento del Registro </w:t>
            </w:r>
            <w:r w:rsidR="00317644" w:rsidRPr="00A422DD">
              <w:rPr>
                <w:rFonts w:ascii="Arial" w:eastAsia="Times New Roman" w:hAnsi="Arial" w:cs="Arial"/>
                <w:color w:val="3333CC"/>
                <w:sz w:val="20"/>
                <w:szCs w:val="20"/>
                <w:lang w:eastAsia="es-ES"/>
              </w:rPr>
              <w:t>Oficial Nro.</w:t>
            </w:r>
            <w:r w:rsidR="00AB7E4A" w:rsidRPr="00A422DD">
              <w:rPr>
                <w:rFonts w:ascii="Arial" w:eastAsia="Times New Roman" w:hAnsi="Arial" w:cs="Arial"/>
                <w:color w:val="3333CC"/>
                <w:sz w:val="20"/>
                <w:szCs w:val="20"/>
                <w:lang w:eastAsia="es-ES"/>
              </w:rPr>
              <w:t xml:space="preserve"> </w:t>
            </w:r>
            <w:r w:rsidR="00184D18" w:rsidRPr="00A422DD">
              <w:rPr>
                <w:rFonts w:ascii="Arial" w:eastAsia="Times New Roman" w:hAnsi="Arial" w:cs="Arial"/>
                <w:color w:val="3333CC"/>
                <w:sz w:val="20"/>
                <w:szCs w:val="20"/>
                <w:lang w:eastAsia="es-ES"/>
              </w:rPr>
              <w:t xml:space="preserve">759 de 20 de Mayo del 2016  </w:t>
            </w:r>
            <w:r w:rsidRPr="00A422DD">
              <w:rPr>
                <w:rFonts w:ascii="Arial" w:eastAsia="Times New Roman" w:hAnsi="Arial" w:cs="Arial"/>
                <w:color w:val="3333CC"/>
                <w:sz w:val="20"/>
                <w:szCs w:val="20"/>
                <w:lang w:eastAsia="es-ES"/>
              </w:rPr>
              <w:t xml:space="preserve">  </w:t>
            </w:r>
          </w:p>
          <w:p w:rsidR="00E35CB9" w:rsidRDefault="00E35CB9" w:rsidP="00DD60AE">
            <w:pPr>
              <w:spacing w:after="0"/>
              <w:jc w:val="both"/>
              <w:rPr>
                <w:rFonts w:ascii="Arial" w:eastAsia="Times New Roman" w:hAnsi="Arial" w:cs="Arial"/>
                <w:color w:val="3333CC"/>
                <w:sz w:val="20"/>
                <w:szCs w:val="20"/>
                <w:lang w:eastAsia="es-ES"/>
              </w:rPr>
            </w:pPr>
            <w:r w:rsidRPr="00A422DD">
              <w:rPr>
                <w:rFonts w:ascii="Arial" w:eastAsia="Times New Roman" w:hAnsi="Arial" w:cs="Arial"/>
                <w:b/>
                <w:color w:val="3333CC"/>
                <w:sz w:val="20"/>
                <w:szCs w:val="20"/>
                <w:lang w:eastAsia="es-ES"/>
              </w:rPr>
              <w:t>Novedad:</w:t>
            </w:r>
            <w:r w:rsidRPr="00A422DD">
              <w:rPr>
                <w:rFonts w:ascii="Arial" w:eastAsia="Times New Roman" w:hAnsi="Arial" w:cs="Arial"/>
                <w:color w:val="3333CC"/>
                <w:sz w:val="20"/>
                <w:szCs w:val="20"/>
                <w:lang w:eastAsia="es-ES"/>
              </w:rPr>
              <w:t xml:space="preserve"> Nuevo </w:t>
            </w:r>
          </w:p>
          <w:p w:rsidR="005E2B2D" w:rsidRPr="005E2B2D" w:rsidRDefault="005E2B2D" w:rsidP="00DD60AE">
            <w:pPr>
              <w:spacing w:after="0"/>
              <w:jc w:val="both"/>
              <w:rPr>
                <w:rFonts w:ascii="Arial" w:eastAsia="Times New Roman" w:hAnsi="Arial" w:cs="Arial"/>
                <w:b/>
                <w:color w:val="3333CC"/>
                <w:sz w:val="20"/>
                <w:szCs w:val="20"/>
                <w:lang w:eastAsia="es-ES"/>
              </w:rPr>
            </w:pPr>
            <w:hyperlink r:id="rId15" w:history="1">
              <w:r w:rsidRPr="005E2B2D">
                <w:rPr>
                  <w:rStyle w:val="Hipervnculo"/>
                  <w:rFonts w:ascii="Arial" w:eastAsia="Times New Roman" w:hAnsi="Arial" w:cs="Arial"/>
                  <w:b/>
                  <w:sz w:val="20"/>
                  <w:szCs w:val="20"/>
                  <w:lang w:eastAsia="es-ES"/>
                </w:rPr>
                <w:t>Ver Vigencia</w:t>
              </w:r>
            </w:hyperlink>
          </w:p>
          <w:p w:rsidR="004D017F" w:rsidRPr="00A422DD" w:rsidRDefault="004D017F" w:rsidP="00DD60AE">
            <w:pPr>
              <w:spacing w:after="0"/>
              <w:jc w:val="both"/>
              <w:rPr>
                <w:rFonts w:ascii="Arial" w:eastAsia="Times New Roman" w:hAnsi="Arial" w:cs="Arial"/>
                <w:color w:val="3333CC"/>
                <w:sz w:val="20"/>
                <w:szCs w:val="20"/>
                <w:lang w:eastAsia="es-ES"/>
              </w:rPr>
            </w:pPr>
          </w:p>
          <w:p w:rsidR="004D017F" w:rsidRPr="00A422DD" w:rsidRDefault="004D017F" w:rsidP="004D017F">
            <w:pPr>
              <w:spacing w:after="0"/>
              <w:jc w:val="both"/>
              <w:rPr>
                <w:rFonts w:ascii="Arial" w:eastAsia="Times New Roman" w:hAnsi="Arial" w:cs="Arial"/>
                <w:color w:val="3333CC"/>
                <w:sz w:val="20"/>
                <w:szCs w:val="20"/>
                <w:lang w:val="es-ES" w:eastAsia="es-ES"/>
              </w:rPr>
            </w:pPr>
            <w:r w:rsidRPr="00A422DD">
              <w:rPr>
                <w:rFonts w:ascii="Arial" w:eastAsia="Times New Roman" w:hAnsi="Arial" w:cs="Arial"/>
                <w:b/>
                <w:bCs/>
                <w:color w:val="3333CC"/>
                <w:sz w:val="20"/>
                <w:szCs w:val="20"/>
                <w:lang w:val="es-ES_tradnl" w:eastAsia="es-ES"/>
              </w:rPr>
              <w:t xml:space="preserve">Artículo 1.- </w:t>
            </w:r>
            <w:r w:rsidRPr="00A422DD">
              <w:rPr>
                <w:rFonts w:ascii="Arial" w:eastAsia="Times New Roman" w:hAnsi="Arial" w:cs="Arial"/>
                <w:color w:val="3333CC"/>
                <w:sz w:val="20"/>
                <w:szCs w:val="20"/>
                <w:lang w:val="es-ES_tradnl" w:eastAsia="es-ES"/>
              </w:rPr>
              <w:t>La presente ley tiene por objeto la recaudación de contribuciones solidarias con el propósito de permitir la planificación, construcción y reconstrucción de la infraestructura pública y privada, así como la reactivación productiva que comprenderá, entre otros objetivos, la implementación de planes, programas, acciones, incentivos y políticas públicas para enfrentar las consecuencias del terremoto ocurrido el 16 de abril de 2016, en todas las zonas gravemente afectadas.</w:t>
            </w:r>
          </w:p>
          <w:p w:rsidR="004D017F" w:rsidRPr="00A422DD" w:rsidRDefault="004D017F" w:rsidP="004D017F">
            <w:pPr>
              <w:spacing w:after="0"/>
              <w:jc w:val="both"/>
              <w:rPr>
                <w:rFonts w:ascii="Arial" w:eastAsia="Times New Roman" w:hAnsi="Arial" w:cs="Arial"/>
                <w:color w:val="3333CC"/>
                <w:sz w:val="20"/>
                <w:szCs w:val="20"/>
                <w:lang w:val="es-ES" w:eastAsia="es-ES"/>
              </w:rPr>
            </w:pPr>
            <w:r w:rsidRPr="00A422DD">
              <w:rPr>
                <w:rFonts w:ascii="Arial" w:eastAsia="Times New Roman" w:hAnsi="Arial" w:cs="Arial"/>
                <w:b/>
                <w:bCs/>
                <w:color w:val="3333CC"/>
                <w:sz w:val="20"/>
                <w:szCs w:val="20"/>
                <w:lang w:val="es-ES_tradnl" w:eastAsia="es-ES"/>
              </w:rPr>
              <w:t xml:space="preserve">Artículo 2.- </w:t>
            </w:r>
            <w:r w:rsidRPr="00A422DD">
              <w:rPr>
                <w:rFonts w:ascii="Arial" w:eastAsia="Times New Roman" w:hAnsi="Arial" w:cs="Arial"/>
                <w:color w:val="3333CC"/>
                <w:sz w:val="20"/>
                <w:szCs w:val="20"/>
                <w:lang w:val="es-ES_tradnl" w:eastAsia="es-ES"/>
              </w:rPr>
              <w:t>Para cumplir el objeto de esta ley, se crean por una sola vez las siguientes contribuciones solidarias:</w:t>
            </w:r>
          </w:p>
          <w:p w:rsidR="004D017F" w:rsidRPr="00A422DD" w:rsidRDefault="004D017F" w:rsidP="004D017F">
            <w:pPr>
              <w:numPr>
                <w:ilvl w:val="0"/>
                <w:numId w:val="23"/>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Sobre las remuneraciones;</w:t>
            </w:r>
          </w:p>
          <w:p w:rsidR="004D017F" w:rsidRPr="00A422DD" w:rsidRDefault="004D017F" w:rsidP="004D017F">
            <w:pPr>
              <w:numPr>
                <w:ilvl w:val="0"/>
                <w:numId w:val="23"/>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Sobre el patrimonio;</w:t>
            </w:r>
          </w:p>
          <w:p w:rsidR="004D017F" w:rsidRPr="00A422DD" w:rsidRDefault="004D017F" w:rsidP="004D017F">
            <w:pPr>
              <w:numPr>
                <w:ilvl w:val="0"/>
                <w:numId w:val="23"/>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Sobre las utilidades; y,</w:t>
            </w:r>
          </w:p>
          <w:p w:rsidR="004D017F" w:rsidRPr="00A422DD" w:rsidRDefault="004D017F" w:rsidP="004D017F">
            <w:pPr>
              <w:numPr>
                <w:ilvl w:val="0"/>
                <w:numId w:val="23"/>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Sobre bienes inmuebles y derechos representativos de capital existentes en el Ecuador de propiedad de sociedades residentes en paraísos fiscales u otras jurisdicciones del exterior.</w:t>
            </w:r>
          </w:p>
          <w:p w:rsidR="004D017F" w:rsidRPr="00A422DD" w:rsidRDefault="004D017F" w:rsidP="00DD60AE">
            <w:pPr>
              <w:spacing w:after="0"/>
              <w:jc w:val="both"/>
              <w:rPr>
                <w:rFonts w:ascii="Arial" w:eastAsia="Times New Roman" w:hAnsi="Arial" w:cs="Arial"/>
                <w:color w:val="3333CC"/>
                <w:sz w:val="20"/>
                <w:szCs w:val="20"/>
                <w:lang w:val="es-ES_tradnl" w:eastAsia="es-ES"/>
              </w:rPr>
            </w:pPr>
          </w:p>
          <w:p w:rsidR="004D017F" w:rsidRPr="00A422DD" w:rsidRDefault="004D017F" w:rsidP="004D017F">
            <w:pPr>
              <w:spacing w:after="0"/>
              <w:jc w:val="both"/>
              <w:rPr>
                <w:rFonts w:ascii="Arial" w:eastAsia="Times New Roman" w:hAnsi="Arial" w:cs="Arial"/>
                <w:b/>
                <w:color w:val="3333CC"/>
                <w:sz w:val="20"/>
                <w:szCs w:val="20"/>
                <w:lang w:eastAsia="es-ES"/>
              </w:rPr>
            </w:pPr>
            <w:r w:rsidRPr="00A422DD">
              <w:rPr>
                <w:rFonts w:ascii="Arial" w:eastAsia="Times New Roman" w:hAnsi="Arial" w:cs="Arial"/>
                <w:b/>
                <w:color w:val="3333CC"/>
                <w:sz w:val="20"/>
                <w:szCs w:val="20"/>
                <w:lang w:eastAsia="es-ES"/>
              </w:rPr>
              <w:t>Ver más en el RO.</w:t>
            </w:r>
          </w:p>
          <w:p w:rsidR="004D017F" w:rsidRPr="00A422DD" w:rsidRDefault="004D017F" w:rsidP="00DD60AE">
            <w:pPr>
              <w:spacing w:after="0"/>
              <w:jc w:val="both"/>
              <w:rPr>
                <w:rFonts w:ascii="Arial" w:eastAsia="Times New Roman" w:hAnsi="Arial" w:cs="Arial"/>
                <w:color w:val="3333CC"/>
                <w:sz w:val="20"/>
                <w:szCs w:val="20"/>
                <w:lang w:eastAsia="es-ES"/>
              </w:rPr>
            </w:pPr>
          </w:p>
          <w:p w:rsidR="00E35CB9" w:rsidRPr="00A422DD" w:rsidRDefault="00E35CB9" w:rsidP="00AB12B6">
            <w:pPr>
              <w:spacing w:after="0"/>
              <w:jc w:val="both"/>
              <w:rPr>
                <w:rFonts w:ascii="Arial" w:eastAsia="Times New Roman" w:hAnsi="Arial" w:cs="Arial"/>
                <w:color w:val="3333CC"/>
                <w:sz w:val="20"/>
                <w:szCs w:val="20"/>
                <w:lang w:eastAsia="es-ES"/>
              </w:rPr>
            </w:pPr>
          </w:p>
        </w:tc>
      </w:tr>
    </w:tbl>
    <w:p w:rsidR="00796685" w:rsidRDefault="00796685" w:rsidP="00E35CB9">
      <w:pPr>
        <w:jc w:val="both"/>
        <w:rPr>
          <w:rFonts w:ascii="Arial" w:hAnsi="Arial" w:cs="Arial"/>
          <w:color w:val="3333CC"/>
          <w:sz w:val="20"/>
          <w:szCs w:val="20"/>
        </w:rPr>
      </w:pPr>
    </w:p>
    <w:p w:rsidR="00796685" w:rsidRDefault="006D0088" w:rsidP="00E35CB9">
      <w:pPr>
        <w:jc w:val="both"/>
        <w:rPr>
          <w:rFonts w:ascii="Arial" w:hAnsi="Arial" w:cs="Arial"/>
          <w:color w:val="3333CC"/>
          <w:sz w:val="20"/>
          <w:szCs w:val="20"/>
        </w:rPr>
      </w:pPr>
      <w:r w:rsidRPr="00A422DD">
        <w:rPr>
          <w:rFonts w:ascii="Arial" w:hAnsi="Arial" w:cs="Arial"/>
          <w:noProof/>
          <w:color w:val="3333CC"/>
          <w:sz w:val="20"/>
          <w:szCs w:val="20"/>
          <w:lang w:eastAsia="es-EC"/>
        </w:rPr>
        <mc:AlternateContent>
          <mc:Choice Requires="wps">
            <w:drawing>
              <wp:anchor distT="0" distB="0" distL="114300" distR="114300" simplePos="0" relativeHeight="251715584" behindDoc="0" locked="0" layoutInCell="1" allowOverlap="1" wp14:anchorId="7DBDFDC2" wp14:editId="7CBCE978">
                <wp:simplePos x="0" y="0"/>
                <wp:positionH relativeFrom="margin">
                  <wp:posOffset>0</wp:posOffset>
                </wp:positionH>
                <wp:positionV relativeFrom="paragraph">
                  <wp:posOffset>161290</wp:posOffset>
                </wp:positionV>
                <wp:extent cx="1390650" cy="228600"/>
                <wp:effectExtent l="0" t="0" r="19050"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FA3161" w:rsidRPr="00567E83" w:rsidRDefault="00FA3161" w:rsidP="00CA671B">
                            <w:pPr>
                              <w:jc w:val="both"/>
                              <w:rPr>
                                <w:rFonts w:ascii="Arial" w:hAnsi="Arial" w:cs="Arial"/>
                                <w:b/>
                                <w:color w:val="FFFFFF"/>
                                <w:sz w:val="20"/>
                                <w:szCs w:val="20"/>
                              </w:rPr>
                            </w:pPr>
                            <w:r>
                              <w:rPr>
                                <w:rFonts w:ascii="Arial" w:hAnsi="Arial" w:cs="Arial"/>
                                <w:b/>
                                <w:color w:val="FFFFFF"/>
                                <w:sz w:val="20"/>
                                <w:szCs w:val="20"/>
                              </w:rPr>
                              <w:t>Lunes 23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35" type="#_x0000_t202" style="position:absolute;left:0;text-align:left;margin-left:0;margin-top:12.7pt;width:109.5pt;height: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" fillcolor="navy" strokecolor="navy">
                <v:textbox>
                  <w:txbxContent>
                    <w:p w:rsidR="00FA3161" w:rsidRPr="00567E83" w:rsidRDefault="00FA3161" w:rsidP="00CA671B">
                      <w:pPr>
                        <w:jc w:val="both"/>
                        <w:rPr>
                          <w:rFonts w:ascii="Arial" w:hAnsi="Arial" w:cs="Arial"/>
                          <w:b/>
                          <w:color w:val="FFFFFF"/>
                          <w:sz w:val="20"/>
                          <w:szCs w:val="20"/>
                        </w:rPr>
                      </w:pPr>
                      <w:r>
                        <w:rPr>
                          <w:rFonts w:ascii="Arial" w:hAnsi="Arial" w:cs="Arial"/>
                          <w:b/>
                          <w:color w:val="FFFFFF"/>
                          <w:sz w:val="20"/>
                          <w:szCs w:val="20"/>
                        </w:rPr>
                        <w:t>Lunes 23 de Mayo</w:t>
                      </w:r>
                    </w:p>
                  </w:txbxContent>
                </v:textbox>
                <w10:wrap anchorx="margin"/>
              </v:shape>
            </w:pict>
          </mc:Fallback>
        </mc:AlternateContent>
      </w:r>
    </w:p>
    <w:p w:rsidR="00CA671B" w:rsidRPr="00A422DD" w:rsidRDefault="00CA671B" w:rsidP="00E35CB9">
      <w:pPr>
        <w:jc w:val="both"/>
        <w:rPr>
          <w:rFonts w:ascii="Arial" w:hAnsi="Arial" w:cs="Arial"/>
          <w:color w:val="3333CC"/>
          <w:sz w:val="20"/>
          <w:szCs w:val="20"/>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422DD" w:rsidRPr="00A422DD" w:rsidTr="00DD60AE">
        <w:trPr>
          <w:trHeight w:val="1380"/>
        </w:trPr>
        <w:tc>
          <w:tcPr>
            <w:tcW w:w="9257" w:type="dxa"/>
            <w:shd w:val="clear" w:color="auto" w:fill="E6F1DF"/>
          </w:tcPr>
          <w:p w:rsidR="00CA671B" w:rsidRPr="00A422DD" w:rsidRDefault="00CA671B" w:rsidP="00DD60AE">
            <w:pPr>
              <w:spacing w:after="0"/>
              <w:jc w:val="left"/>
              <w:rPr>
                <w:rFonts w:ascii="Arial" w:eastAsia="Times New Roman" w:hAnsi="Arial" w:cs="Arial"/>
                <w:color w:val="3333CC"/>
                <w:sz w:val="20"/>
                <w:szCs w:val="20"/>
                <w:lang w:eastAsia="es-ES"/>
              </w:rPr>
            </w:pPr>
          </w:p>
          <w:p w:rsidR="00FF0D97" w:rsidRPr="00A422DD" w:rsidRDefault="00FF0D97" w:rsidP="00FF0D97">
            <w:pPr>
              <w:spacing w:after="0"/>
              <w:rPr>
                <w:rFonts w:ascii="Arial" w:eastAsia="Times New Roman" w:hAnsi="Arial" w:cs="Arial"/>
                <w:b/>
                <w:color w:val="3333CC"/>
                <w:sz w:val="20"/>
                <w:szCs w:val="20"/>
                <w:lang w:val="es-ES" w:eastAsia="es-ES"/>
              </w:rPr>
            </w:pPr>
            <w:r w:rsidRPr="00A422DD">
              <w:rPr>
                <w:rFonts w:ascii="Arial" w:eastAsia="Times New Roman" w:hAnsi="Arial" w:cs="Arial"/>
                <w:b/>
                <w:bCs/>
                <w:color w:val="3333CC"/>
                <w:sz w:val="20"/>
                <w:szCs w:val="20"/>
                <w:lang w:val="es-ES_tradnl" w:eastAsia="es-ES"/>
              </w:rPr>
              <w:t>CREACIÓN DEL COMITÉ DE RECONSTRUCCIÓN Y REACTIVACIÓN PRODUCTIVA Y DEL EMPLEO EN LAS ZONAS AFECTADAS POR EL TERREMOTO DEL 16 DE ABRIL DE 2016</w:t>
            </w:r>
          </w:p>
          <w:p w:rsidR="00AB12B6" w:rsidRPr="00A422DD" w:rsidRDefault="00AB12B6" w:rsidP="00DD60AE">
            <w:pPr>
              <w:spacing w:after="0"/>
              <w:rPr>
                <w:rFonts w:ascii="Arial" w:eastAsia="Times New Roman" w:hAnsi="Arial" w:cs="Arial"/>
                <w:b/>
                <w:color w:val="3333CC"/>
                <w:sz w:val="20"/>
                <w:szCs w:val="20"/>
                <w:lang w:val="es-ES" w:eastAsia="es-ES"/>
              </w:rPr>
            </w:pPr>
          </w:p>
          <w:p w:rsidR="00CA671B" w:rsidRDefault="00CA671B" w:rsidP="00DD60AE">
            <w:pPr>
              <w:spacing w:after="0"/>
              <w:jc w:val="both"/>
              <w:rPr>
                <w:rFonts w:ascii="Arial" w:eastAsia="Times New Roman" w:hAnsi="Arial" w:cs="Arial"/>
                <w:color w:val="3333CC"/>
                <w:sz w:val="20"/>
                <w:szCs w:val="20"/>
                <w:lang w:eastAsia="es-ES"/>
              </w:rPr>
            </w:pPr>
            <w:r w:rsidRPr="00A422DD">
              <w:rPr>
                <w:rFonts w:ascii="Arial" w:eastAsia="Times New Roman" w:hAnsi="Arial" w:cs="Arial"/>
                <w:b/>
                <w:color w:val="3333CC"/>
                <w:sz w:val="20"/>
                <w:szCs w:val="20"/>
                <w:lang w:eastAsia="es-ES"/>
              </w:rPr>
              <w:t xml:space="preserve">Expedido por: </w:t>
            </w:r>
            <w:r w:rsidR="00FF0D97" w:rsidRPr="00A422DD">
              <w:rPr>
                <w:rFonts w:ascii="Arial" w:eastAsia="Times New Roman" w:hAnsi="Arial" w:cs="Arial"/>
                <w:color w:val="3333CC"/>
                <w:sz w:val="20"/>
                <w:szCs w:val="20"/>
                <w:lang w:eastAsia="es-ES"/>
              </w:rPr>
              <w:t>Decreto Ejecutivo Nro. 1004</w:t>
            </w:r>
            <w:r w:rsidRPr="00A422DD">
              <w:rPr>
                <w:rFonts w:ascii="Arial" w:eastAsia="Times New Roman" w:hAnsi="Arial" w:cs="Arial"/>
                <w:color w:val="3333CC"/>
                <w:sz w:val="20"/>
                <w:szCs w:val="20"/>
                <w:lang w:eastAsia="es-ES"/>
              </w:rPr>
              <w:t>, publ</w:t>
            </w:r>
            <w:r w:rsidR="00FF0D97" w:rsidRPr="00A422DD">
              <w:rPr>
                <w:rFonts w:ascii="Arial" w:eastAsia="Times New Roman" w:hAnsi="Arial" w:cs="Arial"/>
                <w:color w:val="3333CC"/>
                <w:sz w:val="20"/>
                <w:szCs w:val="20"/>
                <w:lang w:eastAsia="es-ES"/>
              </w:rPr>
              <w:t>icado</w:t>
            </w:r>
            <w:r w:rsidRPr="00A422DD">
              <w:rPr>
                <w:rFonts w:ascii="Arial" w:eastAsia="Times New Roman" w:hAnsi="Arial" w:cs="Arial"/>
                <w:color w:val="3333CC"/>
                <w:sz w:val="20"/>
                <w:szCs w:val="20"/>
                <w:lang w:eastAsia="es-ES"/>
              </w:rPr>
              <w:t xml:space="preserve"> en el </w:t>
            </w:r>
            <w:r w:rsidR="0027122B" w:rsidRPr="00A422DD">
              <w:rPr>
                <w:rFonts w:ascii="Arial" w:eastAsia="Times New Roman" w:hAnsi="Arial" w:cs="Arial"/>
                <w:color w:val="3333CC"/>
                <w:sz w:val="20"/>
                <w:szCs w:val="20"/>
                <w:lang w:eastAsia="es-ES"/>
              </w:rPr>
              <w:t xml:space="preserve">Suplemento del </w:t>
            </w:r>
            <w:r w:rsidR="00FF0D97" w:rsidRPr="00A422DD">
              <w:rPr>
                <w:rFonts w:ascii="Arial" w:eastAsia="Times New Roman" w:hAnsi="Arial" w:cs="Arial"/>
                <w:color w:val="3333CC"/>
                <w:sz w:val="20"/>
                <w:szCs w:val="20"/>
                <w:lang w:eastAsia="es-ES"/>
              </w:rPr>
              <w:t>Registro Oficial</w:t>
            </w:r>
            <w:r w:rsidR="00E679D2" w:rsidRPr="00A422DD">
              <w:rPr>
                <w:rFonts w:ascii="Arial" w:eastAsia="Times New Roman" w:hAnsi="Arial" w:cs="Arial"/>
                <w:color w:val="3333CC"/>
                <w:sz w:val="20"/>
                <w:szCs w:val="20"/>
                <w:lang w:eastAsia="es-ES"/>
              </w:rPr>
              <w:t xml:space="preserve"> Nro.</w:t>
            </w:r>
            <w:r w:rsidR="00FF0D97" w:rsidRPr="00A422DD">
              <w:rPr>
                <w:rFonts w:ascii="Arial" w:eastAsia="Times New Roman" w:hAnsi="Arial" w:cs="Arial"/>
                <w:color w:val="3333CC"/>
                <w:sz w:val="20"/>
                <w:szCs w:val="20"/>
                <w:lang w:eastAsia="es-ES"/>
              </w:rPr>
              <w:t xml:space="preserve"> 760</w:t>
            </w:r>
            <w:r w:rsidRPr="00A422DD">
              <w:rPr>
                <w:rFonts w:ascii="Arial" w:eastAsia="Times New Roman" w:hAnsi="Arial" w:cs="Arial"/>
                <w:color w:val="3333CC"/>
                <w:sz w:val="20"/>
                <w:szCs w:val="20"/>
                <w:lang w:eastAsia="es-ES"/>
              </w:rPr>
              <w:t xml:space="preserve"> de </w:t>
            </w:r>
            <w:r w:rsidR="00FF0D97" w:rsidRPr="00A422DD">
              <w:rPr>
                <w:rFonts w:ascii="Arial" w:eastAsia="Times New Roman" w:hAnsi="Arial" w:cs="Arial"/>
                <w:color w:val="3333CC"/>
                <w:sz w:val="20"/>
                <w:szCs w:val="20"/>
                <w:lang w:eastAsia="es-ES"/>
              </w:rPr>
              <w:t>23</w:t>
            </w:r>
            <w:r w:rsidRPr="00A422DD">
              <w:rPr>
                <w:rFonts w:ascii="Arial" w:eastAsia="Times New Roman" w:hAnsi="Arial" w:cs="Arial"/>
                <w:color w:val="3333CC"/>
                <w:sz w:val="20"/>
                <w:szCs w:val="20"/>
                <w:lang w:eastAsia="es-ES"/>
              </w:rPr>
              <w:t xml:space="preserve"> de </w:t>
            </w:r>
            <w:r w:rsidR="00FF0D97" w:rsidRPr="00A422DD">
              <w:rPr>
                <w:rFonts w:ascii="Arial" w:eastAsia="Times New Roman" w:hAnsi="Arial" w:cs="Arial"/>
                <w:color w:val="3333CC"/>
                <w:sz w:val="20"/>
                <w:szCs w:val="20"/>
                <w:lang w:eastAsia="es-ES"/>
              </w:rPr>
              <w:t>Mayo</w:t>
            </w:r>
            <w:r w:rsidRPr="00A422DD">
              <w:rPr>
                <w:rFonts w:ascii="Arial" w:eastAsia="Times New Roman" w:hAnsi="Arial" w:cs="Arial"/>
                <w:color w:val="3333CC"/>
                <w:sz w:val="20"/>
                <w:szCs w:val="20"/>
                <w:lang w:eastAsia="es-ES"/>
              </w:rPr>
              <w:t xml:space="preserve"> del 2016  </w:t>
            </w:r>
          </w:p>
          <w:p w:rsidR="005E2B2D" w:rsidRPr="00A422DD" w:rsidRDefault="005E2B2D" w:rsidP="00DD60AE">
            <w:pPr>
              <w:spacing w:after="0"/>
              <w:jc w:val="both"/>
              <w:rPr>
                <w:rFonts w:ascii="Arial" w:eastAsia="Times New Roman" w:hAnsi="Arial" w:cs="Arial"/>
                <w:color w:val="3333CC"/>
                <w:sz w:val="20"/>
                <w:szCs w:val="20"/>
                <w:lang w:eastAsia="es-ES"/>
              </w:rPr>
            </w:pPr>
          </w:p>
          <w:p w:rsidR="00FF0D97" w:rsidRDefault="00CA671B" w:rsidP="00DD60AE">
            <w:pPr>
              <w:spacing w:after="0"/>
              <w:jc w:val="both"/>
              <w:rPr>
                <w:rFonts w:ascii="Arial" w:eastAsia="Times New Roman" w:hAnsi="Arial" w:cs="Arial"/>
                <w:color w:val="3333CC"/>
                <w:sz w:val="20"/>
                <w:szCs w:val="20"/>
                <w:lang w:eastAsia="es-ES"/>
              </w:rPr>
            </w:pPr>
            <w:r w:rsidRPr="00A422DD">
              <w:rPr>
                <w:rFonts w:ascii="Arial" w:eastAsia="Times New Roman" w:hAnsi="Arial" w:cs="Arial"/>
                <w:b/>
                <w:color w:val="3333CC"/>
                <w:sz w:val="20"/>
                <w:szCs w:val="20"/>
                <w:lang w:eastAsia="es-ES"/>
              </w:rPr>
              <w:t>Novedad:</w:t>
            </w:r>
            <w:r w:rsidRPr="00A422DD">
              <w:rPr>
                <w:rFonts w:ascii="Arial" w:eastAsia="Times New Roman" w:hAnsi="Arial" w:cs="Arial"/>
                <w:color w:val="3333CC"/>
                <w:sz w:val="20"/>
                <w:szCs w:val="20"/>
                <w:lang w:eastAsia="es-ES"/>
              </w:rPr>
              <w:t xml:space="preserve"> Nuevo</w:t>
            </w:r>
          </w:p>
          <w:p w:rsidR="005E2B2D" w:rsidRPr="005E2B2D" w:rsidRDefault="005E2B2D" w:rsidP="00DD60AE">
            <w:pPr>
              <w:spacing w:after="0"/>
              <w:jc w:val="both"/>
              <w:rPr>
                <w:rFonts w:ascii="Arial" w:eastAsia="Times New Roman" w:hAnsi="Arial" w:cs="Arial"/>
                <w:b/>
                <w:color w:val="3333CC"/>
                <w:sz w:val="20"/>
                <w:szCs w:val="20"/>
                <w:lang w:eastAsia="es-ES"/>
              </w:rPr>
            </w:pPr>
            <w:hyperlink r:id="rId16" w:history="1">
              <w:r w:rsidRPr="005E2B2D">
                <w:rPr>
                  <w:rStyle w:val="Hipervnculo"/>
                  <w:rFonts w:ascii="Arial" w:eastAsia="Times New Roman" w:hAnsi="Arial" w:cs="Arial"/>
                  <w:b/>
                  <w:sz w:val="20"/>
                  <w:szCs w:val="20"/>
                  <w:lang w:eastAsia="es-ES"/>
                </w:rPr>
                <w:t>Ver Vigencia</w:t>
              </w:r>
            </w:hyperlink>
          </w:p>
          <w:p w:rsidR="00CA671B" w:rsidRPr="00A422DD" w:rsidRDefault="00CA671B" w:rsidP="00DD60AE">
            <w:pPr>
              <w:spacing w:after="0"/>
              <w:jc w:val="both"/>
              <w:rPr>
                <w:rFonts w:ascii="Arial" w:eastAsia="Times New Roman" w:hAnsi="Arial" w:cs="Arial"/>
                <w:color w:val="3333CC"/>
                <w:sz w:val="20"/>
                <w:szCs w:val="20"/>
                <w:lang w:eastAsia="es-ES"/>
              </w:rPr>
            </w:pPr>
            <w:r w:rsidRPr="00A422DD">
              <w:rPr>
                <w:rFonts w:ascii="Arial" w:eastAsia="Times New Roman" w:hAnsi="Arial" w:cs="Arial"/>
                <w:color w:val="3333CC"/>
                <w:sz w:val="20"/>
                <w:szCs w:val="20"/>
                <w:lang w:eastAsia="es-ES"/>
              </w:rPr>
              <w:t xml:space="preserve"> </w:t>
            </w: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b/>
                <w:bCs/>
                <w:color w:val="3333CC"/>
                <w:sz w:val="20"/>
                <w:szCs w:val="20"/>
                <w:lang w:val="es-ES_tradnl" w:eastAsia="es-ES"/>
              </w:rPr>
              <w:t xml:space="preserve">Artículo 1.- </w:t>
            </w:r>
            <w:r w:rsidRPr="00A422DD">
              <w:rPr>
                <w:rFonts w:ascii="Arial" w:eastAsia="Times New Roman" w:hAnsi="Arial" w:cs="Arial"/>
                <w:color w:val="3333CC"/>
                <w:sz w:val="20"/>
                <w:szCs w:val="20"/>
                <w:lang w:val="es-ES_tradnl" w:eastAsia="es-ES"/>
              </w:rPr>
              <w:t>Créase el Comité para la Reconstrucción y Reactivación Productiva, con la finalidad de ejecutar la construcción y reconstrucción de infraestructura necesaria para mitigar los efectos del terremoto del 16 de abril de 2016; y, de implementar planes, programas, acciones y políticas públicas para la reactivación producción y de empleo en las zonas afectadas por el referido evento natural.</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b/>
                <w:bCs/>
                <w:color w:val="3333CC"/>
                <w:sz w:val="20"/>
                <w:szCs w:val="20"/>
                <w:lang w:val="es-ES_tradnl" w:eastAsia="es-ES"/>
              </w:rPr>
              <w:t xml:space="preserve">Artículo 2.- </w:t>
            </w:r>
            <w:r w:rsidRPr="00A422DD">
              <w:rPr>
                <w:rFonts w:ascii="Arial" w:eastAsia="Times New Roman" w:hAnsi="Arial" w:cs="Arial"/>
                <w:color w:val="3333CC"/>
                <w:sz w:val="20"/>
                <w:szCs w:val="20"/>
                <w:lang w:val="es-ES_tradnl" w:eastAsia="es-ES"/>
              </w:rPr>
              <w:t>El Comité para la Reconstrucción y Reactivación Productiva estará integrado por los siguientes miembros permanentes, que actuarán con voz y voto:</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numPr>
                <w:ilvl w:val="0"/>
                <w:numId w:val="24"/>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 xml:space="preserve">El Vicepresidente de la República, como delegado del Presidente de la República, quien lo </w:t>
            </w:r>
            <w:r w:rsidRPr="00A422DD">
              <w:rPr>
                <w:rFonts w:ascii="Arial" w:eastAsia="Times New Roman" w:hAnsi="Arial" w:cs="Arial"/>
                <w:color w:val="3333CC"/>
                <w:sz w:val="20"/>
                <w:szCs w:val="20"/>
                <w:lang w:val="es-ES_tradnl" w:eastAsia="es-ES"/>
              </w:rPr>
              <w:lastRenderedPageBreak/>
              <w:t>presidirá;</w:t>
            </w:r>
          </w:p>
          <w:p w:rsidR="00FF0D97" w:rsidRPr="00A422DD" w:rsidRDefault="00FF0D97" w:rsidP="00FF0D97">
            <w:pPr>
              <w:numPr>
                <w:ilvl w:val="0"/>
                <w:numId w:val="24"/>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El Secretario Nacional de Planificación y Desarrollo</w:t>
            </w:r>
          </w:p>
          <w:p w:rsidR="00FF0D97" w:rsidRPr="00A422DD" w:rsidRDefault="00FF0D97" w:rsidP="00FF0D97">
            <w:pPr>
              <w:numPr>
                <w:ilvl w:val="0"/>
                <w:numId w:val="24"/>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El Ministro Coordinador de Desarrollo Social;</w:t>
            </w:r>
          </w:p>
          <w:p w:rsidR="00FF0D97" w:rsidRPr="00A422DD" w:rsidRDefault="00FF0D97" w:rsidP="00FF0D97">
            <w:pPr>
              <w:numPr>
                <w:ilvl w:val="0"/>
                <w:numId w:val="24"/>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El Ministro Coordinador de Producción, Empleo y Competitividad;</w:t>
            </w:r>
          </w:p>
          <w:p w:rsidR="00FF0D97" w:rsidRPr="00A422DD" w:rsidRDefault="00FF0D97" w:rsidP="00FF0D97">
            <w:pPr>
              <w:numPr>
                <w:ilvl w:val="0"/>
                <w:numId w:val="24"/>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El Ministro Coordinador de Seguridad Interna y Externa;</w:t>
            </w:r>
          </w:p>
          <w:p w:rsidR="00FF0D97" w:rsidRPr="00A422DD" w:rsidRDefault="00FF0D97" w:rsidP="00FF0D97">
            <w:pPr>
              <w:numPr>
                <w:ilvl w:val="0"/>
                <w:numId w:val="24"/>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El Prefecto de Manabí;</w:t>
            </w:r>
          </w:p>
          <w:p w:rsidR="00FF0D97" w:rsidRPr="00A422DD" w:rsidRDefault="00FF0D97" w:rsidP="00FF0D97">
            <w:pPr>
              <w:numPr>
                <w:ilvl w:val="0"/>
                <w:numId w:val="24"/>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Dos alcaldes en representación de las zonas afectadas, cuya designación será notificada por la Asociación de Municipales del Ecuador; y,</w:t>
            </w: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Podrán asistir un delegado de las Cámaras de Producción de Manabí; y, otro delegado de los pequeños comerciantes y empresarios de la provincia de Manabí.</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spacing w:after="0"/>
              <w:jc w:val="both"/>
              <w:rPr>
                <w:rFonts w:ascii="Arial" w:eastAsia="Times New Roman" w:hAnsi="Arial" w:cs="Arial"/>
                <w:color w:val="3333CC"/>
                <w:sz w:val="20"/>
                <w:szCs w:val="20"/>
                <w:lang w:val="es-ES" w:eastAsia="es-ES"/>
              </w:rPr>
            </w:pPr>
            <w:r w:rsidRPr="00A422DD">
              <w:rPr>
                <w:rFonts w:ascii="Arial" w:eastAsia="Times New Roman" w:hAnsi="Arial" w:cs="Arial"/>
                <w:b/>
                <w:bCs/>
                <w:color w:val="3333CC"/>
                <w:sz w:val="20"/>
                <w:szCs w:val="20"/>
                <w:lang w:val="es-ES_tradnl" w:eastAsia="es-ES"/>
              </w:rPr>
              <w:t xml:space="preserve">Artículo 3.- </w:t>
            </w:r>
            <w:r w:rsidRPr="00A422DD">
              <w:rPr>
                <w:rFonts w:ascii="Arial" w:eastAsia="Times New Roman" w:hAnsi="Arial" w:cs="Arial"/>
                <w:color w:val="3333CC"/>
                <w:sz w:val="20"/>
                <w:szCs w:val="20"/>
                <w:lang w:val="es-ES_tradnl" w:eastAsia="es-ES"/>
              </w:rPr>
              <w:t>El Comité de Reconstrucción y Reactivación Productiva tendrá las siguientes atribuciones:</w:t>
            </w:r>
          </w:p>
          <w:p w:rsidR="00FF0D97" w:rsidRPr="00A422DD" w:rsidRDefault="00FF0D97" w:rsidP="00FF0D97">
            <w:pPr>
              <w:numPr>
                <w:ilvl w:val="0"/>
                <w:numId w:val="25"/>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Coordinar intersectorialmente con todos los actores del sector público y privado, nacional e internacional, para la estructuración de planes, programas y proyectos para la reconstrucción y reactivación productiva de las zonas afectadas por el terremoto de 16 de abril de 2016;</w:t>
            </w:r>
          </w:p>
          <w:p w:rsidR="00FF0D97" w:rsidRPr="00A422DD" w:rsidRDefault="00FF0D97" w:rsidP="00FF0D97">
            <w:pPr>
              <w:numPr>
                <w:ilvl w:val="0"/>
                <w:numId w:val="25"/>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Identificar y priorizar proyectos, planes, programas y políticas que coadyuven con el cumplimiento de los objetivos del Comité; y,</w:t>
            </w:r>
          </w:p>
          <w:p w:rsidR="00FF0D97" w:rsidRPr="00A422DD" w:rsidRDefault="00FF0D97" w:rsidP="00FF0D97">
            <w:pPr>
              <w:numPr>
                <w:ilvl w:val="0"/>
                <w:numId w:val="25"/>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Aprobar la planificación preparada por cada responsable de los ejes de acción del Comité.</w:t>
            </w:r>
          </w:p>
          <w:p w:rsidR="00FF0D97" w:rsidRPr="00A422DD" w:rsidRDefault="00FF0D97" w:rsidP="00FF0D97">
            <w:pPr>
              <w:spacing w:after="0"/>
              <w:jc w:val="both"/>
              <w:rPr>
                <w:rFonts w:ascii="Arial" w:eastAsia="Times New Roman" w:hAnsi="Arial" w:cs="Arial"/>
                <w:color w:val="3333CC"/>
                <w:sz w:val="20"/>
                <w:szCs w:val="20"/>
                <w:lang w:val="es-ES_tradnl" w:eastAsia="es-ES"/>
              </w:rPr>
            </w:pP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br w:type="column"/>
            </w:r>
            <w:r w:rsidRPr="00A422DD">
              <w:rPr>
                <w:rFonts w:ascii="Arial" w:eastAsia="Times New Roman" w:hAnsi="Arial" w:cs="Arial"/>
                <w:b/>
                <w:bCs/>
                <w:color w:val="3333CC"/>
                <w:sz w:val="20"/>
                <w:szCs w:val="20"/>
                <w:lang w:val="es-ES_tradnl" w:eastAsia="es-ES"/>
              </w:rPr>
              <w:t xml:space="preserve">Artículo 4.- </w:t>
            </w:r>
            <w:r w:rsidRPr="00A422DD">
              <w:rPr>
                <w:rFonts w:ascii="Arial" w:eastAsia="Times New Roman" w:hAnsi="Arial" w:cs="Arial"/>
                <w:color w:val="3333CC"/>
                <w:sz w:val="20"/>
                <w:szCs w:val="20"/>
                <w:lang w:val="es-ES_tradnl" w:eastAsia="es-ES"/>
              </w:rPr>
              <w:t>El Presidente del Comité tendrá las siguientes atribuciones:</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numPr>
                <w:ilvl w:val="0"/>
                <w:numId w:val="26"/>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Dirigir todos los programas, políticas y proyectos, que se presenten dentro del Plan de Reconstrucción de las zonas afectadas por el terremoto del 16 de abril de 2016;</w:t>
            </w:r>
          </w:p>
          <w:p w:rsidR="00FF0D97" w:rsidRPr="00A422DD" w:rsidRDefault="00FF0D97" w:rsidP="00FF0D97">
            <w:pPr>
              <w:numPr>
                <w:ilvl w:val="0"/>
                <w:numId w:val="26"/>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Requerir información, asesoría técnica, disponer la participación de cualquier entidad pública de la Función Ejecutiva y solicitar la participación de gobiernos autónomos descentralizados, entidades privadas u organismos internacionales;</w:t>
            </w:r>
          </w:p>
          <w:p w:rsidR="00FF0D97" w:rsidRPr="00A422DD" w:rsidRDefault="00FF0D97" w:rsidP="00FF0D97">
            <w:pPr>
              <w:numPr>
                <w:ilvl w:val="0"/>
                <w:numId w:val="26"/>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Conformar equipos intersectoriales de trabajo para la atención especializada de sectores o proyectos específicos necesarios en el proceso de reconstrucción y reactivación productiva; y,</w:t>
            </w:r>
          </w:p>
          <w:p w:rsidR="00FF0D97" w:rsidRPr="00A422DD" w:rsidRDefault="00FF0D97" w:rsidP="00FF0D97">
            <w:pPr>
              <w:numPr>
                <w:ilvl w:val="0"/>
                <w:numId w:val="26"/>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Implementar las demás acciones que sean necesarias para el cumplimiento de los objetivos del Comité.</w:t>
            </w:r>
          </w:p>
          <w:p w:rsidR="00FF0D97" w:rsidRPr="00A422DD" w:rsidRDefault="00FF0D97" w:rsidP="00FF0D97">
            <w:pPr>
              <w:spacing w:after="0"/>
              <w:jc w:val="both"/>
              <w:rPr>
                <w:rFonts w:ascii="Arial" w:eastAsia="Times New Roman" w:hAnsi="Arial" w:cs="Arial"/>
                <w:color w:val="3333CC"/>
                <w:sz w:val="20"/>
                <w:szCs w:val="20"/>
                <w:lang w:val="es-ES_tradnl" w:eastAsia="es-ES"/>
              </w:rPr>
            </w:pP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b/>
                <w:bCs/>
                <w:color w:val="3333CC"/>
                <w:sz w:val="20"/>
                <w:szCs w:val="20"/>
                <w:lang w:val="es-ES_tradnl" w:eastAsia="es-ES"/>
              </w:rPr>
              <w:t xml:space="preserve">Artículo 5.- </w:t>
            </w:r>
            <w:r w:rsidRPr="00A422DD">
              <w:rPr>
                <w:rFonts w:ascii="Arial" w:eastAsia="Times New Roman" w:hAnsi="Arial" w:cs="Arial"/>
                <w:color w:val="3333CC"/>
                <w:sz w:val="20"/>
                <w:szCs w:val="20"/>
                <w:lang w:val="es-ES_tradnl" w:eastAsia="es-ES"/>
              </w:rPr>
              <w:t>El Comité de Reconstrucción y Reactivación Productiva ejecutará sus acciones e intervenciones a través de los siguientes ejes fundamentales, sin perjuicio de la incorporación de otros necesarios para el cabal cumplimiento de sus objetivos:</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numPr>
                <w:ilvl w:val="0"/>
                <w:numId w:val="27"/>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Etapa de emergencia: incluye la atención inmediata del post-desastre en rescate, salud, alimentación, albergues remoción de escombros y demolición de edificaciones inhabilitadas. Este eje estará bajo responsabilidad del Ministerio de Coordinación de Seguridad Interna y Externa.</w:t>
            </w:r>
          </w:p>
          <w:p w:rsidR="00FF0D97" w:rsidRPr="00A422DD" w:rsidRDefault="00FF0D97" w:rsidP="00FF0D97">
            <w:pPr>
              <w:numPr>
                <w:ilvl w:val="0"/>
                <w:numId w:val="27"/>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Reconstrucción: construcción y reconstrucción de infraestructura pública, rehabilitación integral de servicios públicos, diseño, planificación y construcción de vivienda para damnificados. De responsabilidad de cada Ministerio rector.</w:t>
            </w:r>
          </w:p>
          <w:p w:rsidR="00FF0D97" w:rsidRPr="00A422DD" w:rsidRDefault="00FF0D97" w:rsidP="00FF0D97">
            <w:pPr>
              <w:numPr>
                <w:ilvl w:val="0"/>
                <w:numId w:val="27"/>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Reactivación productiva: ejecución de planes, programas, políticas y regulaciones productivas, reactivación de empleo local y nacional; y, de financiamiento para las zonas afectadas. Este eje estará bajo responsabilidad del Ministerio de Coordinación de la Producción, Empleo y Competitividad.</w:t>
            </w:r>
          </w:p>
          <w:p w:rsidR="00FF0D97" w:rsidRPr="00A422DD" w:rsidRDefault="00FF0D97" w:rsidP="00FF0D97">
            <w:pPr>
              <w:spacing w:after="0"/>
              <w:jc w:val="both"/>
              <w:rPr>
                <w:rFonts w:ascii="Arial" w:eastAsia="Times New Roman" w:hAnsi="Arial" w:cs="Arial"/>
                <w:color w:val="3333CC"/>
                <w:sz w:val="20"/>
                <w:szCs w:val="20"/>
                <w:lang w:val="es-ES_tradnl" w:eastAsia="es-ES"/>
              </w:rPr>
            </w:pP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b/>
                <w:bCs/>
                <w:color w:val="3333CC"/>
                <w:sz w:val="20"/>
                <w:szCs w:val="20"/>
                <w:lang w:val="es-ES_tradnl" w:eastAsia="es-ES"/>
              </w:rPr>
              <w:t xml:space="preserve">Artículo 6.- </w:t>
            </w:r>
            <w:r w:rsidRPr="00A422DD">
              <w:rPr>
                <w:rFonts w:ascii="Arial" w:eastAsia="Times New Roman" w:hAnsi="Arial" w:cs="Arial"/>
                <w:color w:val="3333CC"/>
                <w:sz w:val="20"/>
                <w:szCs w:val="20"/>
                <w:lang w:val="es-ES_tradnl" w:eastAsia="es-ES"/>
              </w:rPr>
              <w:t>Se creará la Secretaría Técnica del Comité para la Reconstrucción y Reactivación Productiva, como entidad adscrita a la Vicepresidencia de la República, para la coordinación y seguimiento de los ejes de acción del Comité de Reconstrucción y Reactivación Productiva.</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b/>
                <w:bCs/>
                <w:color w:val="3333CC"/>
                <w:sz w:val="20"/>
                <w:szCs w:val="20"/>
                <w:lang w:val="es-ES_tradnl" w:eastAsia="es-ES"/>
              </w:rPr>
              <w:t xml:space="preserve">Artículo </w:t>
            </w:r>
            <w:r w:rsidRPr="00A422DD">
              <w:rPr>
                <w:rFonts w:ascii="Arial" w:eastAsia="Times New Roman" w:hAnsi="Arial" w:cs="Arial"/>
                <w:color w:val="3333CC"/>
                <w:sz w:val="20"/>
                <w:szCs w:val="20"/>
                <w:lang w:val="es-ES_tradnl" w:eastAsia="es-ES"/>
              </w:rPr>
              <w:t>7.- La Secretaría Técnica del Comité de Reconstrucción y Reactivación Productiva tendrá las siguientes atribuciones:</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spacing w:after="0"/>
              <w:jc w:val="both"/>
              <w:rPr>
                <w:rFonts w:ascii="Arial" w:eastAsia="Times New Roman" w:hAnsi="Arial" w:cs="Arial"/>
                <w:color w:val="3333CC"/>
                <w:sz w:val="20"/>
                <w:szCs w:val="20"/>
                <w:lang w:val="es-ES" w:eastAsia="es-ES"/>
              </w:rPr>
            </w:pPr>
            <w:r w:rsidRPr="00A422DD">
              <w:rPr>
                <w:rFonts w:ascii="Arial" w:eastAsia="Times New Roman" w:hAnsi="Arial" w:cs="Arial"/>
                <w:color w:val="3333CC"/>
                <w:sz w:val="20"/>
                <w:szCs w:val="20"/>
                <w:lang w:val="es-ES_tradnl" w:eastAsia="es-ES"/>
              </w:rPr>
              <w:t>1. Sistematizar la planificación de trabajo que realicen los responsables de cada eje de acción del Comité;</w:t>
            </w:r>
          </w:p>
          <w:p w:rsidR="00FF0D97" w:rsidRPr="00A422DD" w:rsidRDefault="00FF0D97" w:rsidP="00FF0D97">
            <w:pPr>
              <w:numPr>
                <w:ilvl w:val="0"/>
                <w:numId w:val="28"/>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Realizar el seguimiento del avance de los trabajos en cada eje de acción del Comité y presentar informes trimestrales de avance de los trabajos de construcción, reconstrucción y reactivación productiva;</w:t>
            </w:r>
          </w:p>
          <w:p w:rsidR="00FF0D97" w:rsidRPr="00A422DD" w:rsidRDefault="00FF0D97" w:rsidP="00FF0D97">
            <w:pPr>
              <w:numPr>
                <w:ilvl w:val="0"/>
                <w:numId w:val="28"/>
              </w:num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 xml:space="preserve">Coordinar intersectorialmente las necesidades logísticas, operativas, de financiamiento y técnicas </w:t>
            </w:r>
            <w:r w:rsidRPr="00A422DD">
              <w:rPr>
                <w:rFonts w:ascii="Arial" w:eastAsia="Times New Roman" w:hAnsi="Arial" w:cs="Arial"/>
                <w:color w:val="3333CC"/>
                <w:sz w:val="20"/>
                <w:szCs w:val="20"/>
                <w:lang w:val="es-ES_tradnl" w:eastAsia="es-ES"/>
              </w:rPr>
              <w:lastRenderedPageBreak/>
              <w:t>que requieran los responsables de cada eje de trabajo para el cabal cumplimiento de los objetivos del Comité.</w:t>
            </w:r>
          </w:p>
          <w:p w:rsidR="00FF0D97" w:rsidRPr="00A422DD" w:rsidRDefault="00FF0D97" w:rsidP="00FF0D97">
            <w:pPr>
              <w:spacing w:after="0"/>
              <w:jc w:val="both"/>
              <w:rPr>
                <w:rFonts w:ascii="Arial" w:eastAsia="Times New Roman" w:hAnsi="Arial" w:cs="Arial"/>
                <w:color w:val="3333CC"/>
                <w:sz w:val="20"/>
                <w:szCs w:val="20"/>
                <w:lang w:val="es-ES" w:eastAsia="es-ES"/>
              </w:rPr>
            </w:pPr>
            <w:r w:rsidRPr="00A422DD">
              <w:rPr>
                <w:rFonts w:ascii="Arial" w:eastAsia="Times New Roman" w:hAnsi="Arial" w:cs="Arial"/>
                <w:b/>
                <w:bCs/>
                <w:color w:val="3333CC"/>
                <w:sz w:val="20"/>
                <w:szCs w:val="20"/>
                <w:lang w:val="es-ES_tradnl" w:eastAsia="es-ES"/>
              </w:rPr>
              <w:t xml:space="preserve">Artículo 8.- </w:t>
            </w:r>
            <w:r w:rsidRPr="00A422DD">
              <w:rPr>
                <w:rFonts w:ascii="Arial" w:eastAsia="Times New Roman" w:hAnsi="Arial" w:cs="Arial"/>
                <w:color w:val="3333CC"/>
                <w:sz w:val="20"/>
                <w:szCs w:val="20"/>
                <w:lang w:val="es-ES_tradnl" w:eastAsia="es-ES"/>
              </w:rPr>
              <w:t>Reformar el numeral 1 del artículo 2 del Decreto Ejecutivo No. 870 de 5 de septiembre de 2011, reformado mediante Decreto Ejecutivo No. 1135 de 19 de abril de 2012 y Decreto Ejecutivo No. 753 de 10 de agosto de 2015, con el siguiente texto:</w:t>
            </w: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"1. Planificar, diseñar, evaluar, priorizar, financiar y ejecutar los planes, programas y proyectos de inversión necesarios para la construcción y reconstrucción de infraestructura pública y vivienda y de reactivación productiva y de empleo en las zonas de afectación de desastres naturales y de influencia de los proyectos de sectores estratégicos."; y,</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spacing w:after="0"/>
              <w:jc w:val="both"/>
              <w:rPr>
                <w:rFonts w:ascii="Arial" w:eastAsia="Times New Roman" w:hAnsi="Arial" w:cs="Arial"/>
                <w:color w:val="3333CC"/>
                <w:sz w:val="20"/>
                <w:szCs w:val="20"/>
                <w:lang w:val="es-ES" w:eastAsia="es-ES"/>
              </w:rPr>
            </w:pPr>
            <w:r w:rsidRPr="00A422DD">
              <w:rPr>
                <w:rFonts w:ascii="Arial" w:eastAsia="Times New Roman" w:hAnsi="Arial" w:cs="Arial"/>
                <w:b/>
                <w:bCs/>
                <w:color w:val="3333CC"/>
                <w:sz w:val="20"/>
                <w:szCs w:val="20"/>
                <w:lang w:val="es-ES_tradnl" w:eastAsia="es-ES"/>
              </w:rPr>
              <w:t xml:space="preserve">Artículo 9.- </w:t>
            </w:r>
            <w:r w:rsidRPr="00A422DD">
              <w:rPr>
                <w:rFonts w:ascii="Arial" w:eastAsia="Times New Roman" w:hAnsi="Arial" w:cs="Arial"/>
                <w:color w:val="3333CC"/>
                <w:sz w:val="20"/>
                <w:szCs w:val="20"/>
                <w:lang w:val="es-ES_tradnl" w:eastAsia="es-ES"/>
              </w:rPr>
              <w:t>El Ministerio de Finanzas creará una cuenta específica en el Presupuesto General del Estado para construcción, reconstrucción y reactivación productiva de las zonas afectadas por el terremoto del 16 de abril de 2016.</w:t>
            </w:r>
          </w:p>
          <w:p w:rsidR="00FF0D97" w:rsidRPr="00A422DD" w:rsidRDefault="00FF0D97" w:rsidP="00FF0D97">
            <w:pPr>
              <w:spacing w:after="0"/>
              <w:jc w:val="both"/>
              <w:rPr>
                <w:rFonts w:ascii="Arial" w:eastAsia="Times New Roman" w:hAnsi="Arial" w:cs="Arial"/>
                <w:color w:val="3333CC"/>
                <w:sz w:val="20"/>
                <w:szCs w:val="20"/>
                <w:lang w:val="es-ES_tradnl" w:eastAsia="es-ES"/>
              </w:rPr>
            </w:pPr>
            <w:r w:rsidRPr="00A422DD">
              <w:rPr>
                <w:rFonts w:ascii="Arial" w:eastAsia="Times New Roman" w:hAnsi="Arial" w:cs="Arial"/>
                <w:color w:val="3333CC"/>
                <w:sz w:val="20"/>
                <w:szCs w:val="20"/>
                <w:lang w:val="es-ES_tradnl" w:eastAsia="es-ES"/>
              </w:rPr>
              <w:t>Esta cuenta se alimentará con los recursos de fuente interna y externa disponibles para el proceso de construcción, reconstrucción y reactivación productiva de las zonas indicadas en el inciso anterior.</w:t>
            </w:r>
          </w:p>
          <w:p w:rsidR="00FF0D97" w:rsidRPr="00A422DD" w:rsidRDefault="00FF0D97" w:rsidP="00FF0D97">
            <w:pPr>
              <w:spacing w:after="0"/>
              <w:jc w:val="both"/>
              <w:rPr>
                <w:rFonts w:ascii="Arial" w:eastAsia="Times New Roman" w:hAnsi="Arial" w:cs="Arial"/>
                <w:color w:val="3333CC"/>
                <w:sz w:val="20"/>
                <w:szCs w:val="20"/>
                <w:lang w:val="es-ES" w:eastAsia="es-ES"/>
              </w:rPr>
            </w:pPr>
          </w:p>
          <w:p w:rsidR="00FF0D97" w:rsidRPr="00A422DD" w:rsidRDefault="00FF0D97" w:rsidP="00FF0D97">
            <w:pPr>
              <w:spacing w:after="0"/>
              <w:jc w:val="both"/>
              <w:rPr>
                <w:rFonts w:ascii="Arial" w:eastAsia="Times New Roman" w:hAnsi="Arial" w:cs="Arial"/>
                <w:color w:val="3333CC"/>
                <w:sz w:val="20"/>
                <w:szCs w:val="20"/>
                <w:lang w:val="es-ES" w:eastAsia="es-ES"/>
              </w:rPr>
            </w:pPr>
            <w:r w:rsidRPr="00A422DD">
              <w:rPr>
                <w:rFonts w:ascii="Arial" w:eastAsia="Times New Roman" w:hAnsi="Arial" w:cs="Arial"/>
                <w:b/>
                <w:bCs/>
                <w:color w:val="3333CC"/>
                <w:sz w:val="20"/>
                <w:szCs w:val="20"/>
                <w:lang w:val="es-ES_tradnl" w:eastAsia="es-ES"/>
              </w:rPr>
              <w:t xml:space="preserve">DISPOSICIÓN </w:t>
            </w:r>
            <w:proofErr w:type="gramStart"/>
            <w:r w:rsidRPr="00A422DD">
              <w:rPr>
                <w:rFonts w:ascii="Arial" w:eastAsia="Times New Roman" w:hAnsi="Arial" w:cs="Arial"/>
                <w:b/>
                <w:bCs/>
                <w:color w:val="3333CC"/>
                <w:sz w:val="20"/>
                <w:szCs w:val="20"/>
                <w:lang w:val="es-ES_tradnl" w:eastAsia="es-ES"/>
              </w:rPr>
              <w:t>FINAL</w:t>
            </w:r>
            <w:r w:rsidR="00141048" w:rsidRPr="00A422DD">
              <w:rPr>
                <w:rFonts w:ascii="Arial" w:eastAsia="Times New Roman" w:hAnsi="Arial" w:cs="Arial"/>
                <w:b/>
                <w:bCs/>
                <w:color w:val="3333CC"/>
                <w:sz w:val="20"/>
                <w:szCs w:val="20"/>
                <w:lang w:val="es-ES_tradnl" w:eastAsia="es-ES"/>
              </w:rPr>
              <w:t xml:space="preserve"> </w:t>
            </w:r>
            <w:r w:rsidRPr="00A422DD">
              <w:rPr>
                <w:rFonts w:ascii="Arial" w:eastAsia="Times New Roman" w:hAnsi="Arial" w:cs="Arial"/>
                <w:b/>
                <w:bCs/>
                <w:color w:val="3333CC"/>
                <w:sz w:val="20"/>
                <w:szCs w:val="20"/>
                <w:lang w:val="es-ES_tradnl" w:eastAsia="es-ES"/>
              </w:rPr>
              <w:t>.</w:t>
            </w:r>
            <w:proofErr w:type="gramEnd"/>
            <w:r w:rsidRPr="00A422DD">
              <w:rPr>
                <w:rFonts w:ascii="Arial" w:eastAsia="Times New Roman" w:hAnsi="Arial" w:cs="Arial"/>
                <w:b/>
                <w:bCs/>
                <w:color w:val="3333CC"/>
                <w:sz w:val="20"/>
                <w:szCs w:val="20"/>
                <w:lang w:val="es-ES_tradnl" w:eastAsia="es-ES"/>
              </w:rPr>
              <w:t xml:space="preserve">- </w:t>
            </w:r>
            <w:r w:rsidRPr="00A422DD">
              <w:rPr>
                <w:rFonts w:ascii="Arial" w:eastAsia="Times New Roman" w:hAnsi="Arial" w:cs="Arial"/>
                <w:color w:val="3333CC"/>
                <w:sz w:val="20"/>
                <w:szCs w:val="20"/>
                <w:lang w:val="es-ES_tradnl" w:eastAsia="es-ES"/>
              </w:rPr>
              <w:t>De la ejecución del presente Decreto Ejecutivo que entrará en vigencia a partir de la presente fecha, sin perjuicio de su publicación en el Registro Oficial, encárguese a la Vicepresidencia de la República.</w:t>
            </w:r>
          </w:p>
          <w:p w:rsidR="00FF0D97" w:rsidRPr="00A422DD" w:rsidRDefault="00FF0D97" w:rsidP="00DD60AE">
            <w:pPr>
              <w:spacing w:after="0"/>
              <w:jc w:val="both"/>
              <w:rPr>
                <w:rFonts w:ascii="Arial" w:eastAsia="Times New Roman" w:hAnsi="Arial" w:cs="Arial"/>
                <w:color w:val="3333CC"/>
                <w:sz w:val="20"/>
                <w:szCs w:val="20"/>
                <w:lang w:val="es-ES" w:eastAsia="es-ES"/>
              </w:rPr>
            </w:pPr>
          </w:p>
          <w:p w:rsidR="00FF0D97" w:rsidRPr="00A422DD" w:rsidRDefault="00FF0D97" w:rsidP="00DD60AE">
            <w:pPr>
              <w:spacing w:after="0"/>
              <w:jc w:val="both"/>
              <w:rPr>
                <w:rFonts w:ascii="Arial" w:eastAsia="Times New Roman" w:hAnsi="Arial" w:cs="Arial"/>
                <w:color w:val="3333CC"/>
                <w:sz w:val="20"/>
                <w:szCs w:val="20"/>
                <w:lang w:eastAsia="es-ES"/>
              </w:rPr>
            </w:pPr>
          </w:p>
          <w:p w:rsidR="00FF0D97" w:rsidRPr="00A422DD" w:rsidRDefault="00FF0D97" w:rsidP="00DD60AE">
            <w:pPr>
              <w:spacing w:after="0"/>
              <w:jc w:val="both"/>
              <w:rPr>
                <w:rFonts w:ascii="Arial" w:eastAsia="Times New Roman" w:hAnsi="Arial" w:cs="Arial"/>
                <w:color w:val="3333CC"/>
                <w:sz w:val="20"/>
                <w:szCs w:val="20"/>
                <w:lang w:eastAsia="es-ES"/>
              </w:rPr>
            </w:pPr>
          </w:p>
          <w:p w:rsidR="00CA671B" w:rsidRPr="00A422DD" w:rsidRDefault="00CA671B" w:rsidP="00AB12B6">
            <w:pPr>
              <w:spacing w:after="0"/>
              <w:jc w:val="both"/>
              <w:rPr>
                <w:rFonts w:ascii="Arial" w:eastAsia="Times New Roman" w:hAnsi="Arial" w:cs="Arial"/>
                <w:b/>
                <w:color w:val="3333CC"/>
                <w:sz w:val="20"/>
                <w:szCs w:val="20"/>
                <w:lang w:eastAsia="es-ES"/>
              </w:rPr>
            </w:pPr>
          </w:p>
        </w:tc>
      </w:tr>
    </w:tbl>
    <w:p w:rsidR="00AD7201" w:rsidRDefault="00AD7201" w:rsidP="00AD7201">
      <w:pPr>
        <w:jc w:val="both"/>
      </w:pPr>
    </w:p>
    <w:p w:rsidR="00CA671B" w:rsidRDefault="00CA671B" w:rsidP="00E35CB9">
      <w:pPr>
        <w:jc w:val="both"/>
      </w:pPr>
    </w:p>
    <w:sectPr w:rsidR="00CA671B">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A69" w:rsidRDefault="00E43A69" w:rsidP="00775FED">
      <w:pPr>
        <w:spacing w:after="0"/>
      </w:pPr>
      <w:r>
        <w:separator/>
      </w:r>
    </w:p>
  </w:endnote>
  <w:endnote w:type="continuationSeparator" w:id="0">
    <w:p w:rsidR="00E43A69" w:rsidRDefault="00E43A69" w:rsidP="00775F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A69" w:rsidRDefault="00E43A69" w:rsidP="00775FED">
      <w:pPr>
        <w:spacing w:after="0"/>
      </w:pPr>
      <w:r>
        <w:separator/>
      </w:r>
    </w:p>
  </w:footnote>
  <w:footnote w:type="continuationSeparator" w:id="0">
    <w:p w:rsidR="00E43A69" w:rsidRDefault="00E43A69" w:rsidP="00775F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161" w:rsidRDefault="00FA3161">
    <w:pPr>
      <w:pStyle w:val="Encabezado"/>
    </w:pPr>
    <w:r>
      <w:rPr>
        <w:noProof/>
        <w:lang w:eastAsia="es-EC"/>
      </w:rPr>
      <w:drawing>
        <wp:anchor distT="0" distB="0" distL="114300" distR="114300" simplePos="0" relativeHeight="251659264" behindDoc="1" locked="0" layoutInCell="1" allowOverlap="1" wp14:anchorId="5FA3E889" wp14:editId="2E1CC050">
          <wp:simplePos x="0" y="0"/>
          <wp:positionH relativeFrom="margin">
            <wp:posOffset>2438400</wp:posOffset>
          </wp:positionH>
          <wp:positionV relativeFrom="paragraph">
            <wp:posOffset>-165735</wp:posOffset>
          </wp:positionV>
          <wp:extent cx="3759200" cy="571500"/>
          <wp:effectExtent l="0" t="0" r="0" b="0"/>
          <wp:wrapNone/>
          <wp:docPr id="3" name="Imagen 3"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7ED"/>
    <w:multiLevelType w:val="hybridMultilevel"/>
    <w:tmpl w:val="0AEEBDCE"/>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
    <w:nsid w:val="0B016709"/>
    <w:multiLevelType w:val="hybridMultilevel"/>
    <w:tmpl w:val="0E120AF0"/>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
    <w:nsid w:val="0E5577E1"/>
    <w:multiLevelType w:val="hybridMultilevel"/>
    <w:tmpl w:val="83385B8A"/>
    <w:lvl w:ilvl="0" w:tplc="D2324A5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3">
    <w:nsid w:val="13E61C80"/>
    <w:multiLevelType w:val="hybridMultilevel"/>
    <w:tmpl w:val="82BAA536"/>
    <w:lvl w:ilvl="0" w:tplc="4ABA5132">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4">
    <w:nsid w:val="15CC5D27"/>
    <w:multiLevelType w:val="hybridMultilevel"/>
    <w:tmpl w:val="D540B6E4"/>
    <w:lvl w:ilvl="0" w:tplc="D2324A52">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5">
    <w:nsid w:val="15F1791E"/>
    <w:multiLevelType w:val="hybridMultilevel"/>
    <w:tmpl w:val="E214CE4E"/>
    <w:lvl w:ilvl="0" w:tplc="3320CD4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6">
    <w:nsid w:val="1F2F13E0"/>
    <w:multiLevelType w:val="hybridMultilevel"/>
    <w:tmpl w:val="2060883C"/>
    <w:lvl w:ilvl="0" w:tplc="A2AAF16A">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0C54AFC"/>
    <w:multiLevelType w:val="singleLevel"/>
    <w:tmpl w:val="FA483008"/>
    <w:lvl w:ilvl="0">
      <w:start w:val="1"/>
      <w:numFmt w:val="decimal"/>
      <w:lvlText w:val="%1."/>
      <w:legacy w:legacy="1" w:legacySpace="0" w:legacyIndent="269"/>
      <w:lvlJc w:val="left"/>
      <w:rPr>
        <w:rFonts w:ascii="Arial" w:hAnsi="Arial" w:cs="Arial" w:hint="default"/>
      </w:rPr>
    </w:lvl>
  </w:abstractNum>
  <w:abstractNum w:abstractNumId="8">
    <w:nsid w:val="2E7A42AA"/>
    <w:multiLevelType w:val="hybridMultilevel"/>
    <w:tmpl w:val="7C30A2A2"/>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9">
    <w:nsid w:val="38CC1B4D"/>
    <w:multiLevelType w:val="singleLevel"/>
    <w:tmpl w:val="247ADB7A"/>
    <w:lvl w:ilvl="0">
      <w:start w:val="1"/>
      <w:numFmt w:val="decimal"/>
      <w:lvlText w:val="%1."/>
      <w:legacy w:legacy="1" w:legacySpace="0" w:legacyIndent="278"/>
      <w:lvlJc w:val="left"/>
      <w:rPr>
        <w:rFonts w:ascii="Arial" w:hAnsi="Arial" w:cs="Arial" w:hint="default"/>
      </w:rPr>
    </w:lvl>
  </w:abstractNum>
  <w:abstractNum w:abstractNumId="10">
    <w:nsid w:val="3FEB6D30"/>
    <w:multiLevelType w:val="hybridMultilevel"/>
    <w:tmpl w:val="56AEB06E"/>
    <w:lvl w:ilvl="0" w:tplc="D2324A52">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1">
    <w:nsid w:val="43585481"/>
    <w:multiLevelType w:val="hybridMultilevel"/>
    <w:tmpl w:val="87D22946"/>
    <w:lvl w:ilvl="0" w:tplc="FAAE6C9E">
      <w:start w:val="1"/>
      <w:numFmt w:val="lowerLetter"/>
      <w:lvlText w:val="%1)"/>
      <w:lvlJc w:val="left"/>
      <w:pPr>
        <w:ind w:left="956" w:hanging="36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2">
    <w:nsid w:val="44246185"/>
    <w:multiLevelType w:val="singleLevel"/>
    <w:tmpl w:val="FBDA9A32"/>
    <w:lvl w:ilvl="0">
      <w:start w:val="1"/>
      <w:numFmt w:val="decimal"/>
      <w:lvlText w:val="%1."/>
      <w:legacy w:legacy="1" w:legacySpace="0" w:legacyIndent="283"/>
      <w:lvlJc w:val="left"/>
      <w:rPr>
        <w:rFonts w:ascii="Arial" w:hAnsi="Arial" w:cs="Arial" w:hint="default"/>
      </w:rPr>
    </w:lvl>
  </w:abstractNum>
  <w:abstractNum w:abstractNumId="13">
    <w:nsid w:val="44345167"/>
    <w:multiLevelType w:val="singleLevel"/>
    <w:tmpl w:val="247ADB7A"/>
    <w:lvl w:ilvl="0">
      <w:start w:val="1"/>
      <w:numFmt w:val="decimal"/>
      <w:lvlText w:val="%1."/>
      <w:legacy w:legacy="1" w:legacySpace="0" w:legacyIndent="278"/>
      <w:lvlJc w:val="left"/>
      <w:rPr>
        <w:rFonts w:ascii="Arial" w:hAnsi="Arial" w:cs="Arial" w:hint="default"/>
      </w:rPr>
    </w:lvl>
  </w:abstractNum>
  <w:abstractNum w:abstractNumId="14">
    <w:nsid w:val="488A0B2B"/>
    <w:multiLevelType w:val="hybridMultilevel"/>
    <w:tmpl w:val="BA829B5E"/>
    <w:lvl w:ilvl="0" w:tplc="18665EF0">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1A7444E"/>
    <w:multiLevelType w:val="hybridMultilevel"/>
    <w:tmpl w:val="480AF68E"/>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6">
    <w:nsid w:val="545A3C25"/>
    <w:multiLevelType w:val="singleLevel"/>
    <w:tmpl w:val="272C09DE"/>
    <w:lvl w:ilvl="0">
      <w:start w:val="2"/>
      <w:numFmt w:val="decimal"/>
      <w:lvlText w:val="%1."/>
      <w:legacy w:legacy="1" w:legacySpace="0" w:legacyIndent="283"/>
      <w:lvlJc w:val="left"/>
      <w:rPr>
        <w:rFonts w:ascii="Arial" w:hAnsi="Arial" w:cs="Arial" w:hint="default"/>
      </w:rPr>
    </w:lvl>
  </w:abstractNum>
  <w:abstractNum w:abstractNumId="17">
    <w:nsid w:val="56D31401"/>
    <w:multiLevelType w:val="hybridMultilevel"/>
    <w:tmpl w:val="97DC6282"/>
    <w:lvl w:ilvl="0" w:tplc="A3F214DC">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8">
    <w:nsid w:val="57A75768"/>
    <w:multiLevelType w:val="hybridMultilevel"/>
    <w:tmpl w:val="D42E6BA4"/>
    <w:lvl w:ilvl="0" w:tplc="D2324A52">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9">
    <w:nsid w:val="658F6809"/>
    <w:multiLevelType w:val="hybridMultilevel"/>
    <w:tmpl w:val="DB2A684E"/>
    <w:lvl w:ilvl="0" w:tplc="A65E104E">
      <w:start w:val="1"/>
      <w:numFmt w:val="decimal"/>
      <w:lvlText w:val="%1."/>
      <w:lvlJc w:val="left"/>
      <w:pPr>
        <w:ind w:left="1143" w:hanging="40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0">
    <w:nsid w:val="6629787E"/>
    <w:multiLevelType w:val="hybridMultilevel"/>
    <w:tmpl w:val="F64C50F2"/>
    <w:lvl w:ilvl="0" w:tplc="3836BB68">
      <w:numFmt w:val="bullet"/>
      <w:lvlText w:val=""/>
      <w:lvlJc w:val="left"/>
      <w:pPr>
        <w:ind w:left="720" w:hanging="360"/>
      </w:pPr>
      <w:rPr>
        <w:rFonts w:ascii="Symbol" w:eastAsia="Times New Roman"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F2E0B0B"/>
    <w:multiLevelType w:val="hybridMultilevel"/>
    <w:tmpl w:val="C374F25C"/>
    <w:lvl w:ilvl="0" w:tplc="D2324A52">
      <w:start w:val="1"/>
      <w:numFmt w:val="decimal"/>
      <w:lvlText w:val="%1."/>
      <w:lvlJc w:val="left"/>
      <w:pPr>
        <w:ind w:left="1406" w:hanging="810"/>
      </w:pPr>
      <w:rPr>
        <w:rFonts w:hint="default"/>
      </w:rPr>
    </w:lvl>
    <w:lvl w:ilvl="1" w:tplc="6A6C1DB6">
      <w:start w:val="1"/>
      <w:numFmt w:val="lowerLetter"/>
      <w:lvlText w:val="%2)"/>
      <w:lvlJc w:val="left"/>
      <w:pPr>
        <w:ind w:left="1991" w:hanging="675"/>
      </w:pPr>
      <w:rPr>
        <w:rFonts w:hint="default"/>
      </w:r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2">
    <w:nsid w:val="714C3AF7"/>
    <w:multiLevelType w:val="hybridMultilevel"/>
    <w:tmpl w:val="A8485C28"/>
    <w:lvl w:ilvl="0" w:tplc="D2324A52">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3">
    <w:nsid w:val="75156B02"/>
    <w:multiLevelType w:val="hybridMultilevel"/>
    <w:tmpl w:val="1F6E398E"/>
    <w:lvl w:ilvl="0" w:tplc="D2324A5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4">
    <w:nsid w:val="7748475F"/>
    <w:multiLevelType w:val="hybridMultilevel"/>
    <w:tmpl w:val="C3843BC6"/>
    <w:lvl w:ilvl="0" w:tplc="D2324A5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5">
    <w:nsid w:val="77BB0B67"/>
    <w:multiLevelType w:val="hybridMultilevel"/>
    <w:tmpl w:val="1D4C2D8E"/>
    <w:lvl w:ilvl="0" w:tplc="D2324A52">
      <w:start w:val="1"/>
      <w:numFmt w:val="decimal"/>
      <w:lvlText w:val="%1."/>
      <w:lvlJc w:val="left"/>
      <w:pPr>
        <w:ind w:left="1406" w:hanging="810"/>
      </w:pPr>
      <w:rPr>
        <w:rFonts w:hint="default"/>
      </w:rPr>
    </w:lvl>
    <w:lvl w:ilvl="1" w:tplc="1E146DDC">
      <w:start w:val="1"/>
      <w:numFmt w:val="lowerLetter"/>
      <w:lvlText w:val="%2)"/>
      <w:lvlJc w:val="left"/>
      <w:pPr>
        <w:ind w:left="2126" w:hanging="810"/>
      </w:pPr>
      <w:rPr>
        <w:rFonts w:hint="default"/>
      </w:r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6">
    <w:nsid w:val="7B926E3B"/>
    <w:multiLevelType w:val="singleLevel"/>
    <w:tmpl w:val="247ADB7A"/>
    <w:lvl w:ilvl="0">
      <w:start w:val="1"/>
      <w:numFmt w:val="decimal"/>
      <w:lvlText w:val="%1."/>
      <w:legacy w:legacy="1" w:legacySpace="0" w:legacyIndent="278"/>
      <w:lvlJc w:val="left"/>
      <w:rPr>
        <w:rFonts w:ascii="Arial" w:hAnsi="Arial" w:cs="Arial" w:hint="default"/>
      </w:rPr>
    </w:lvl>
  </w:abstractNum>
  <w:abstractNum w:abstractNumId="27">
    <w:nsid w:val="7BF53D8F"/>
    <w:multiLevelType w:val="hybridMultilevel"/>
    <w:tmpl w:val="B2F28F16"/>
    <w:lvl w:ilvl="0" w:tplc="D2324A52">
      <w:start w:val="1"/>
      <w:numFmt w:val="decimal"/>
      <w:lvlText w:val="%1."/>
      <w:lvlJc w:val="left"/>
      <w:pPr>
        <w:ind w:left="2144" w:hanging="81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num w:numId="1">
    <w:abstractNumId w:val="14"/>
  </w:num>
  <w:num w:numId="2">
    <w:abstractNumId w:val="6"/>
  </w:num>
  <w:num w:numId="3">
    <w:abstractNumId w:val="20"/>
  </w:num>
  <w:num w:numId="4">
    <w:abstractNumId w:val="8"/>
  </w:num>
  <w:num w:numId="5">
    <w:abstractNumId w:val="17"/>
  </w:num>
  <w:num w:numId="6">
    <w:abstractNumId w:val="11"/>
  </w:num>
  <w:num w:numId="7">
    <w:abstractNumId w:val="15"/>
  </w:num>
  <w:num w:numId="8">
    <w:abstractNumId w:val="5"/>
  </w:num>
  <w:num w:numId="9">
    <w:abstractNumId w:val="0"/>
  </w:num>
  <w:num w:numId="10">
    <w:abstractNumId w:val="2"/>
  </w:num>
  <w:num w:numId="11">
    <w:abstractNumId w:val="18"/>
  </w:num>
  <w:num w:numId="12">
    <w:abstractNumId w:val="21"/>
  </w:num>
  <w:num w:numId="13">
    <w:abstractNumId w:val="4"/>
  </w:num>
  <w:num w:numId="14">
    <w:abstractNumId w:val="25"/>
  </w:num>
  <w:num w:numId="15">
    <w:abstractNumId w:val="22"/>
  </w:num>
  <w:num w:numId="16">
    <w:abstractNumId w:val="24"/>
  </w:num>
  <w:num w:numId="17">
    <w:abstractNumId w:val="10"/>
  </w:num>
  <w:num w:numId="18">
    <w:abstractNumId w:val="23"/>
  </w:num>
  <w:num w:numId="19">
    <w:abstractNumId w:val="1"/>
  </w:num>
  <w:num w:numId="20">
    <w:abstractNumId w:val="27"/>
  </w:num>
  <w:num w:numId="21">
    <w:abstractNumId w:val="19"/>
  </w:num>
  <w:num w:numId="22">
    <w:abstractNumId w:val="3"/>
  </w:num>
  <w:num w:numId="23">
    <w:abstractNumId w:val="7"/>
  </w:num>
  <w:num w:numId="24">
    <w:abstractNumId w:val="12"/>
  </w:num>
  <w:num w:numId="25">
    <w:abstractNumId w:val="26"/>
  </w:num>
  <w:num w:numId="26">
    <w:abstractNumId w:val="9"/>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FED"/>
    <w:rsid w:val="00034FD1"/>
    <w:rsid w:val="00063FC7"/>
    <w:rsid w:val="00067504"/>
    <w:rsid w:val="000829E5"/>
    <w:rsid w:val="000D5D13"/>
    <w:rsid w:val="000E6DE4"/>
    <w:rsid w:val="00141048"/>
    <w:rsid w:val="00155FDC"/>
    <w:rsid w:val="00184D18"/>
    <w:rsid w:val="00195F81"/>
    <w:rsid w:val="001A129C"/>
    <w:rsid w:val="001D3972"/>
    <w:rsid w:val="001D5D95"/>
    <w:rsid w:val="001D5EF0"/>
    <w:rsid w:val="001F25F0"/>
    <w:rsid w:val="00202838"/>
    <w:rsid w:val="00214155"/>
    <w:rsid w:val="00221B0B"/>
    <w:rsid w:val="002244AC"/>
    <w:rsid w:val="0027122B"/>
    <w:rsid w:val="00282E60"/>
    <w:rsid w:val="00293F83"/>
    <w:rsid w:val="002A110A"/>
    <w:rsid w:val="002A111C"/>
    <w:rsid w:val="002C0C4E"/>
    <w:rsid w:val="00317644"/>
    <w:rsid w:val="00326539"/>
    <w:rsid w:val="00341029"/>
    <w:rsid w:val="00343E8A"/>
    <w:rsid w:val="00362333"/>
    <w:rsid w:val="003908E5"/>
    <w:rsid w:val="003B3626"/>
    <w:rsid w:val="003C3940"/>
    <w:rsid w:val="003D33DA"/>
    <w:rsid w:val="003D5C07"/>
    <w:rsid w:val="00412C2B"/>
    <w:rsid w:val="00416740"/>
    <w:rsid w:val="00420942"/>
    <w:rsid w:val="00437756"/>
    <w:rsid w:val="004535F9"/>
    <w:rsid w:val="004633A3"/>
    <w:rsid w:val="00471EB8"/>
    <w:rsid w:val="0047489F"/>
    <w:rsid w:val="00476990"/>
    <w:rsid w:val="00477DC5"/>
    <w:rsid w:val="00487511"/>
    <w:rsid w:val="004D017F"/>
    <w:rsid w:val="004D4738"/>
    <w:rsid w:val="004E05BC"/>
    <w:rsid w:val="004F4F66"/>
    <w:rsid w:val="00505209"/>
    <w:rsid w:val="00514740"/>
    <w:rsid w:val="00531997"/>
    <w:rsid w:val="0053388D"/>
    <w:rsid w:val="00547D5E"/>
    <w:rsid w:val="0057701E"/>
    <w:rsid w:val="00595E73"/>
    <w:rsid w:val="005C0496"/>
    <w:rsid w:val="005E2B2D"/>
    <w:rsid w:val="00603FB0"/>
    <w:rsid w:val="006115F5"/>
    <w:rsid w:val="00615A82"/>
    <w:rsid w:val="006260B8"/>
    <w:rsid w:val="006B2AEB"/>
    <w:rsid w:val="006B3725"/>
    <w:rsid w:val="006D0088"/>
    <w:rsid w:val="006D38A7"/>
    <w:rsid w:val="006F5542"/>
    <w:rsid w:val="00712F8F"/>
    <w:rsid w:val="007408C0"/>
    <w:rsid w:val="00775FED"/>
    <w:rsid w:val="00796685"/>
    <w:rsid w:val="007968D7"/>
    <w:rsid w:val="007A52E2"/>
    <w:rsid w:val="007A53F4"/>
    <w:rsid w:val="007B2B29"/>
    <w:rsid w:val="00814E92"/>
    <w:rsid w:val="008331CB"/>
    <w:rsid w:val="00872EBF"/>
    <w:rsid w:val="008B32D5"/>
    <w:rsid w:val="008B705C"/>
    <w:rsid w:val="008D2EBF"/>
    <w:rsid w:val="008F3FCF"/>
    <w:rsid w:val="00962D25"/>
    <w:rsid w:val="00992C1C"/>
    <w:rsid w:val="009B270D"/>
    <w:rsid w:val="009C1380"/>
    <w:rsid w:val="009F463B"/>
    <w:rsid w:val="00A3145D"/>
    <w:rsid w:val="00A41B6E"/>
    <w:rsid w:val="00A422DD"/>
    <w:rsid w:val="00A56069"/>
    <w:rsid w:val="00A57062"/>
    <w:rsid w:val="00A966A2"/>
    <w:rsid w:val="00AB12B6"/>
    <w:rsid w:val="00AB7E4A"/>
    <w:rsid w:val="00AC3010"/>
    <w:rsid w:val="00AD7201"/>
    <w:rsid w:val="00AE2677"/>
    <w:rsid w:val="00AF1907"/>
    <w:rsid w:val="00AF4DB7"/>
    <w:rsid w:val="00B462E4"/>
    <w:rsid w:val="00BA6B82"/>
    <w:rsid w:val="00BD2E56"/>
    <w:rsid w:val="00BF540C"/>
    <w:rsid w:val="00BF6383"/>
    <w:rsid w:val="00C441EC"/>
    <w:rsid w:val="00C534BF"/>
    <w:rsid w:val="00C953B2"/>
    <w:rsid w:val="00CA6630"/>
    <w:rsid w:val="00CA671B"/>
    <w:rsid w:val="00CC04B9"/>
    <w:rsid w:val="00CD4B2D"/>
    <w:rsid w:val="00CF4D28"/>
    <w:rsid w:val="00CF63D6"/>
    <w:rsid w:val="00D1046D"/>
    <w:rsid w:val="00D10ABA"/>
    <w:rsid w:val="00D20461"/>
    <w:rsid w:val="00D244AC"/>
    <w:rsid w:val="00D368FE"/>
    <w:rsid w:val="00D51128"/>
    <w:rsid w:val="00D54EAD"/>
    <w:rsid w:val="00D610DD"/>
    <w:rsid w:val="00DD0FCA"/>
    <w:rsid w:val="00DD60AE"/>
    <w:rsid w:val="00DF49BB"/>
    <w:rsid w:val="00E02EB7"/>
    <w:rsid w:val="00E35CB9"/>
    <w:rsid w:val="00E43271"/>
    <w:rsid w:val="00E43A69"/>
    <w:rsid w:val="00E44C1F"/>
    <w:rsid w:val="00E63CC8"/>
    <w:rsid w:val="00E64CE7"/>
    <w:rsid w:val="00E679D2"/>
    <w:rsid w:val="00F01625"/>
    <w:rsid w:val="00F066B9"/>
    <w:rsid w:val="00F40F11"/>
    <w:rsid w:val="00F74F7A"/>
    <w:rsid w:val="00FA3161"/>
    <w:rsid w:val="00FA6046"/>
    <w:rsid w:val="00FE6544"/>
    <w:rsid w:val="00FF0D97"/>
    <w:rsid w:val="00FF7CA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8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5FED"/>
    <w:pPr>
      <w:tabs>
        <w:tab w:val="center" w:pos="4252"/>
        <w:tab w:val="right" w:pos="8504"/>
      </w:tabs>
      <w:spacing w:after="0"/>
    </w:pPr>
  </w:style>
  <w:style w:type="character" w:customStyle="1" w:styleId="EncabezadoCar">
    <w:name w:val="Encabezado Car"/>
    <w:basedOn w:val="Fuentedeprrafopredeter"/>
    <w:link w:val="Encabezado"/>
    <w:uiPriority w:val="99"/>
    <w:rsid w:val="00775FED"/>
  </w:style>
  <w:style w:type="paragraph" w:styleId="Piedepgina">
    <w:name w:val="footer"/>
    <w:basedOn w:val="Normal"/>
    <w:link w:val="PiedepginaCar"/>
    <w:uiPriority w:val="99"/>
    <w:unhideWhenUsed/>
    <w:rsid w:val="00775FED"/>
    <w:pPr>
      <w:tabs>
        <w:tab w:val="center" w:pos="4252"/>
        <w:tab w:val="right" w:pos="8504"/>
      </w:tabs>
      <w:spacing w:after="0"/>
    </w:pPr>
  </w:style>
  <w:style w:type="character" w:customStyle="1" w:styleId="PiedepginaCar">
    <w:name w:val="Pie de página Car"/>
    <w:basedOn w:val="Fuentedeprrafopredeter"/>
    <w:link w:val="Piedepgina"/>
    <w:uiPriority w:val="99"/>
    <w:rsid w:val="00775FED"/>
  </w:style>
  <w:style w:type="paragraph" w:styleId="Prrafodelista">
    <w:name w:val="List Paragraph"/>
    <w:basedOn w:val="Normal"/>
    <w:uiPriority w:val="34"/>
    <w:qFormat/>
    <w:rsid w:val="00E63CC8"/>
    <w:pPr>
      <w:ind w:left="720"/>
      <w:contextualSpacing/>
    </w:pPr>
  </w:style>
  <w:style w:type="paragraph" w:styleId="Textodeglobo">
    <w:name w:val="Balloon Text"/>
    <w:basedOn w:val="Normal"/>
    <w:link w:val="TextodegloboCar"/>
    <w:uiPriority w:val="99"/>
    <w:semiHidden/>
    <w:unhideWhenUsed/>
    <w:rsid w:val="00DF49B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49BB"/>
    <w:rPr>
      <w:rFonts w:ascii="Segoe UI" w:hAnsi="Segoe UI" w:cs="Segoe UI"/>
      <w:sz w:val="18"/>
      <w:szCs w:val="18"/>
    </w:rPr>
  </w:style>
  <w:style w:type="table" w:styleId="Tablaconcuadrcula">
    <w:name w:val="Table Grid"/>
    <w:basedOn w:val="Tablanormal"/>
    <w:uiPriority w:val="39"/>
    <w:rsid w:val="00FA31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D3972"/>
    <w:rPr>
      <w:color w:val="0563C1" w:themeColor="hyperlink"/>
      <w:u w:val="single"/>
    </w:rPr>
  </w:style>
  <w:style w:type="character" w:styleId="Hipervnculovisitado">
    <w:name w:val="FollowedHyperlink"/>
    <w:basedOn w:val="Fuentedeprrafopredeter"/>
    <w:uiPriority w:val="99"/>
    <w:semiHidden/>
    <w:unhideWhenUsed/>
    <w:rsid w:val="0057701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8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5FED"/>
    <w:pPr>
      <w:tabs>
        <w:tab w:val="center" w:pos="4252"/>
        <w:tab w:val="right" w:pos="8504"/>
      </w:tabs>
      <w:spacing w:after="0"/>
    </w:pPr>
  </w:style>
  <w:style w:type="character" w:customStyle="1" w:styleId="EncabezadoCar">
    <w:name w:val="Encabezado Car"/>
    <w:basedOn w:val="Fuentedeprrafopredeter"/>
    <w:link w:val="Encabezado"/>
    <w:uiPriority w:val="99"/>
    <w:rsid w:val="00775FED"/>
  </w:style>
  <w:style w:type="paragraph" w:styleId="Piedepgina">
    <w:name w:val="footer"/>
    <w:basedOn w:val="Normal"/>
    <w:link w:val="PiedepginaCar"/>
    <w:uiPriority w:val="99"/>
    <w:unhideWhenUsed/>
    <w:rsid w:val="00775FED"/>
    <w:pPr>
      <w:tabs>
        <w:tab w:val="center" w:pos="4252"/>
        <w:tab w:val="right" w:pos="8504"/>
      </w:tabs>
      <w:spacing w:after="0"/>
    </w:pPr>
  </w:style>
  <w:style w:type="character" w:customStyle="1" w:styleId="PiedepginaCar">
    <w:name w:val="Pie de página Car"/>
    <w:basedOn w:val="Fuentedeprrafopredeter"/>
    <w:link w:val="Piedepgina"/>
    <w:uiPriority w:val="99"/>
    <w:rsid w:val="00775FED"/>
  </w:style>
  <w:style w:type="paragraph" w:styleId="Prrafodelista">
    <w:name w:val="List Paragraph"/>
    <w:basedOn w:val="Normal"/>
    <w:uiPriority w:val="34"/>
    <w:qFormat/>
    <w:rsid w:val="00E63CC8"/>
    <w:pPr>
      <w:ind w:left="720"/>
      <w:contextualSpacing/>
    </w:pPr>
  </w:style>
  <w:style w:type="paragraph" w:styleId="Textodeglobo">
    <w:name w:val="Balloon Text"/>
    <w:basedOn w:val="Normal"/>
    <w:link w:val="TextodegloboCar"/>
    <w:uiPriority w:val="99"/>
    <w:semiHidden/>
    <w:unhideWhenUsed/>
    <w:rsid w:val="00DF49B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49BB"/>
    <w:rPr>
      <w:rFonts w:ascii="Segoe UI" w:hAnsi="Segoe UI" w:cs="Segoe UI"/>
      <w:sz w:val="18"/>
      <w:szCs w:val="18"/>
    </w:rPr>
  </w:style>
  <w:style w:type="table" w:styleId="Tablaconcuadrcula">
    <w:name w:val="Table Grid"/>
    <w:basedOn w:val="Tablanormal"/>
    <w:uiPriority w:val="39"/>
    <w:rsid w:val="00FA31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D3972"/>
    <w:rPr>
      <w:color w:val="0563C1" w:themeColor="hyperlink"/>
      <w:u w:val="single"/>
    </w:rPr>
  </w:style>
  <w:style w:type="character" w:styleId="Hipervnculovisitado">
    <w:name w:val="FollowedHyperlink"/>
    <w:basedOn w:val="Fuentedeprrafopredeter"/>
    <w:uiPriority w:val="99"/>
    <w:semiHidden/>
    <w:unhideWhenUsed/>
    <w:rsid w:val="005770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22997">
      <w:bodyDiv w:val="1"/>
      <w:marLeft w:val="0"/>
      <w:marRight w:val="0"/>
      <w:marTop w:val="0"/>
      <w:marBottom w:val="0"/>
      <w:divBdr>
        <w:top w:val="none" w:sz="0" w:space="0" w:color="auto"/>
        <w:left w:val="none" w:sz="0" w:space="0" w:color="auto"/>
        <w:bottom w:val="none" w:sz="0" w:space="0" w:color="auto"/>
        <w:right w:val="none" w:sz="0" w:space="0" w:color="auto"/>
      </w:divBdr>
    </w:div>
    <w:div w:id="98566354">
      <w:bodyDiv w:val="1"/>
      <w:marLeft w:val="0"/>
      <w:marRight w:val="0"/>
      <w:marTop w:val="0"/>
      <w:marBottom w:val="0"/>
      <w:divBdr>
        <w:top w:val="none" w:sz="0" w:space="0" w:color="auto"/>
        <w:left w:val="none" w:sz="0" w:space="0" w:color="auto"/>
        <w:bottom w:val="none" w:sz="0" w:space="0" w:color="auto"/>
        <w:right w:val="none" w:sz="0" w:space="0" w:color="auto"/>
      </w:divBdr>
    </w:div>
    <w:div w:id="131338298">
      <w:bodyDiv w:val="1"/>
      <w:marLeft w:val="0"/>
      <w:marRight w:val="0"/>
      <w:marTop w:val="0"/>
      <w:marBottom w:val="0"/>
      <w:divBdr>
        <w:top w:val="none" w:sz="0" w:space="0" w:color="auto"/>
        <w:left w:val="none" w:sz="0" w:space="0" w:color="auto"/>
        <w:bottom w:val="none" w:sz="0" w:space="0" w:color="auto"/>
        <w:right w:val="none" w:sz="0" w:space="0" w:color="auto"/>
      </w:divBdr>
    </w:div>
    <w:div w:id="181163859">
      <w:bodyDiv w:val="1"/>
      <w:marLeft w:val="0"/>
      <w:marRight w:val="0"/>
      <w:marTop w:val="0"/>
      <w:marBottom w:val="0"/>
      <w:divBdr>
        <w:top w:val="none" w:sz="0" w:space="0" w:color="auto"/>
        <w:left w:val="none" w:sz="0" w:space="0" w:color="auto"/>
        <w:bottom w:val="none" w:sz="0" w:space="0" w:color="auto"/>
        <w:right w:val="none" w:sz="0" w:space="0" w:color="auto"/>
      </w:divBdr>
      <w:divsChild>
        <w:div w:id="621378407">
          <w:marLeft w:val="0"/>
          <w:marRight w:val="0"/>
          <w:marTop w:val="0"/>
          <w:marBottom w:val="0"/>
          <w:divBdr>
            <w:top w:val="none" w:sz="0" w:space="0" w:color="auto"/>
            <w:left w:val="none" w:sz="0" w:space="0" w:color="auto"/>
            <w:bottom w:val="none" w:sz="0" w:space="0" w:color="auto"/>
            <w:right w:val="none" w:sz="0" w:space="0" w:color="auto"/>
          </w:divBdr>
        </w:div>
        <w:div w:id="1069962802">
          <w:marLeft w:val="0"/>
          <w:marRight w:val="0"/>
          <w:marTop w:val="0"/>
          <w:marBottom w:val="0"/>
          <w:divBdr>
            <w:top w:val="none" w:sz="0" w:space="0" w:color="auto"/>
            <w:left w:val="none" w:sz="0" w:space="0" w:color="auto"/>
            <w:bottom w:val="none" w:sz="0" w:space="0" w:color="auto"/>
            <w:right w:val="none" w:sz="0" w:space="0" w:color="auto"/>
          </w:divBdr>
        </w:div>
        <w:div w:id="1377924544">
          <w:marLeft w:val="0"/>
          <w:marRight w:val="0"/>
          <w:marTop w:val="0"/>
          <w:marBottom w:val="0"/>
          <w:divBdr>
            <w:top w:val="none" w:sz="0" w:space="0" w:color="auto"/>
            <w:left w:val="none" w:sz="0" w:space="0" w:color="auto"/>
            <w:bottom w:val="none" w:sz="0" w:space="0" w:color="auto"/>
            <w:right w:val="none" w:sz="0" w:space="0" w:color="auto"/>
          </w:divBdr>
        </w:div>
        <w:div w:id="2028209693">
          <w:marLeft w:val="0"/>
          <w:marRight w:val="0"/>
          <w:marTop w:val="0"/>
          <w:marBottom w:val="0"/>
          <w:divBdr>
            <w:top w:val="none" w:sz="0" w:space="0" w:color="auto"/>
            <w:left w:val="none" w:sz="0" w:space="0" w:color="auto"/>
            <w:bottom w:val="none" w:sz="0" w:space="0" w:color="auto"/>
            <w:right w:val="none" w:sz="0" w:space="0" w:color="auto"/>
          </w:divBdr>
        </w:div>
        <w:div w:id="125441565">
          <w:marLeft w:val="0"/>
          <w:marRight w:val="0"/>
          <w:marTop w:val="0"/>
          <w:marBottom w:val="0"/>
          <w:divBdr>
            <w:top w:val="none" w:sz="0" w:space="0" w:color="auto"/>
            <w:left w:val="none" w:sz="0" w:space="0" w:color="auto"/>
            <w:bottom w:val="none" w:sz="0" w:space="0" w:color="auto"/>
            <w:right w:val="none" w:sz="0" w:space="0" w:color="auto"/>
          </w:divBdr>
        </w:div>
        <w:div w:id="1826780500">
          <w:marLeft w:val="0"/>
          <w:marRight w:val="0"/>
          <w:marTop w:val="0"/>
          <w:marBottom w:val="0"/>
          <w:divBdr>
            <w:top w:val="none" w:sz="0" w:space="0" w:color="auto"/>
            <w:left w:val="none" w:sz="0" w:space="0" w:color="auto"/>
            <w:bottom w:val="none" w:sz="0" w:space="0" w:color="auto"/>
            <w:right w:val="none" w:sz="0" w:space="0" w:color="auto"/>
          </w:divBdr>
        </w:div>
        <w:div w:id="895896275">
          <w:marLeft w:val="0"/>
          <w:marRight w:val="0"/>
          <w:marTop w:val="0"/>
          <w:marBottom w:val="0"/>
          <w:divBdr>
            <w:top w:val="none" w:sz="0" w:space="0" w:color="auto"/>
            <w:left w:val="none" w:sz="0" w:space="0" w:color="auto"/>
            <w:bottom w:val="none" w:sz="0" w:space="0" w:color="auto"/>
            <w:right w:val="none" w:sz="0" w:space="0" w:color="auto"/>
          </w:divBdr>
        </w:div>
        <w:div w:id="831260205">
          <w:marLeft w:val="0"/>
          <w:marRight w:val="0"/>
          <w:marTop w:val="0"/>
          <w:marBottom w:val="0"/>
          <w:divBdr>
            <w:top w:val="none" w:sz="0" w:space="0" w:color="auto"/>
            <w:left w:val="none" w:sz="0" w:space="0" w:color="auto"/>
            <w:bottom w:val="none" w:sz="0" w:space="0" w:color="auto"/>
            <w:right w:val="none" w:sz="0" w:space="0" w:color="auto"/>
          </w:divBdr>
        </w:div>
        <w:div w:id="1876043051">
          <w:marLeft w:val="0"/>
          <w:marRight w:val="0"/>
          <w:marTop w:val="0"/>
          <w:marBottom w:val="0"/>
          <w:divBdr>
            <w:top w:val="none" w:sz="0" w:space="0" w:color="auto"/>
            <w:left w:val="none" w:sz="0" w:space="0" w:color="auto"/>
            <w:bottom w:val="none" w:sz="0" w:space="0" w:color="auto"/>
            <w:right w:val="none" w:sz="0" w:space="0" w:color="auto"/>
          </w:divBdr>
        </w:div>
        <w:div w:id="1959675958">
          <w:marLeft w:val="0"/>
          <w:marRight w:val="0"/>
          <w:marTop w:val="0"/>
          <w:marBottom w:val="0"/>
          <w:divBdr>
            <w:top w:val="none" w:sz="0" w:space="0" w:color="auto"/>
            <w:left w:val="none" w:sz="0" w:space="0" w:color="auto"/>
            <w:bottom w:val="none" w:sz="0" w:space="0" w:color="auto"/>
            <w:right w:val="none" w:sz="0" w:space="0" w:color="auto"/>
          </w:divBdr>
        </w:div>
        <w:div w:id="1661422782">
          <w:marLeft w:val="0"/>
          <w:marRight w:val="0"/>
          <w:marTop w:val="0"/>
          <w:marBottom w:val="0"/>
          <w:divBdr>
            <w:top w:val="none" w:sz="0" w:space="0" w:color="auto"/>
            <w:left w:val="none" w:sz="0" w:space="0" w:color="auto"/>
            <w:bottom w:val="none" w:sz="0" w:space="0" w:color="auto"/>
            <w:right w:val="none" w:sz="0" w:space="0" w:color="auto"/>
          </w:divBdr>
        </w:div>
        <w:div w:id="746458019">
          <w:marLeft w:val="0"/>
          <w:marRight w:val="0"/>
          <w:marTop w:val="0"/>
          <w:marBottom w:val="0"/>
          <w:divBdr>
            <w:top w:val="none" w:sz="0" w:space="0" w:color="auto"/>
            <w:left w:val="none" w:sz="0" w:space="0" w:color="auto"/>
            <w:bottom w:val="none" w:sz="0" w:space="0" w:color="auto"/>
            <w:right w:val="none" w:sz="0" w:space="0" w:color="auto"/>
          </w:divBdr>
        </w:div>
        <w:div w:id="1789422565">
          <w:marLeft w:val="0"/>
          <w:marRight w:val="0"/>
          <w:marTop w:val="0"/>
          <w:marBottom w:val="0"/>
          <w:divBdr>
            <w:top w:val="none" w:sz="0" w:space="0" w:color="auto"/>
            <w:left w:val="none" w:sz="0" w:space="0" w:color="auto"/>
            <w:bottom w:val="none" w:sz="0" w:space="0" w:color="auto"/>
            <w:right w:val="none" w:sz="0" w:space="0" w:color="auto"/>
          </w:divBdr>
        </w:div>
        <w:div w:id="1765105240">
          <w:marLeft w:val="0"/>
          <w:marRight w:val="0"/>
          <w:marTop w:val="0"/>
          <w:marBottom w:val="0"/>
          <w:divBdr>
            <w:top w:val="none" w:sz="0" w:space="0" w:color="auto"/>
            <w:left w:val="none" w:sz="0" w:space="0" w:color="auto"/>
            <w:bottom w:val="none" w:sz="0" w:space="0" w:color="auto"/>
            <w:right w:val="none" w:sz="0" w:space="0" w:color="auto"/>
          </w:divBdr>
        </w:div>
        <w:div w:id="216356588">
          <w:marLeft w:val="0"/>
          <w:marRight w:val="0"/>
          <w:marTop w:val="0"/>
          <w:marBottom w:val="0"/>
          <w:divBdr>
            <w:top w:val="none" w:sz="0" w:space="0" w:color="auto"/>
            <w:left w:val="none" w:sz="0" w:space="0" w:color="auto"/>
            <w:bottom w:val="none" w:sz="0" w:space="0" w:color="auto"/>
            <w:right w:val="none" w:sz="0" w:space="0" w:color="auto"/>
          </w:divBdr>
        </w:div>
        <w:div w:id="1321227097">
          <w:marLeft w:val="0"/>
          <w:marRight w:val="0"/>
          <w:marTop w:val="0"/>
          <w:marBottom w:val="0"/>
          <w:divBdr>
            <w:top w:val="none" w:sz="0" w:space="0" w:color="auto"/>
            <w:left w:val="none" w:sz="0" w:space="0" w:color="auto"/>
            <w:bottom w:val="none" w:sz="0" w:space="0" w:color="auto"/>
            <w:right w:val="none" w:sz="0" w:space="0" w:color="auto"/>
          </w:divBdr>
        </w:div>
        <w:div w:id="712996704">
          <w:marLeft w:val="0"/>
          <w:marRight w:val="0"/>
          <w:marTop w:val="0"/>
          <w:marBottom w:val="0"/>
          <w:divBdr>
            <w:top w:val="none" w:sz="0" w:space="0" w:color="auto"/>
            <w:left w:val="none" w:sz="0" w:space="0" w:color="auto"/>
            <w:bottom w:val="none" w:sz="0" w:space="0" w:color="auto"/>
            <w:right w:val="none" w:sz="0" w:space="0" w:color="auto"/>
          </w:divBdr>
        </w:div>
        <w:div w:id="1102606490">
          <w:marLeft w:val="0"/>
          <w:marRight w:val="0"/>
          <w:marTop w:val="0"/>
          <w:marBottom w:val="0"/>
          <w:divBdr>
            <w:top w:val="none" w:sz="0" w:space="0" w:color="auto"/>
            <w:left w:val="none" w:sz="0" w:space="0" w:color="auto"/>
            <w:bottom w:val="none" w:sz="0" w:space="0" w:color="auto"/>
            <w:right w:val="none" w:sz="0" w:space="0" w:color="auto"/>
          </w:divBdr>
        </w:div>
        <w:div w:id="1803844655">
          <w:marLeft w:val="0"/>
          <w:marRight w:val="0"/>
          <w:marTop w:val="0"/>
          <w:marBottom w:val="0"/>
          <w:divBdr>
            <w:top w:val="none" w:sz="0" w:space="0" w:color="auto"/>
            <w:left w:val="none" w:sz="0" w:space="0" w:color="auto"/>
            <w:bottom w:val="none" w:sz="0" w:space="0" w:color="auto"/>
            <w:right w:val="none" w:sz="0" w:space="0" w:color="auto"/>
          </w:divBdr>
        </w:div>
        <w:div w:id="1037779003">
          <w:marLeft w:val="0"/>
          <w:marRight w:val="0"/>
          <w:marTop w:val="0"/>
          <w:marBottom w:val="0"/>
          <w:divBdr>
            <w:top w:val="none" w:sz="0" w:space="0" w:color="auto"/>
            <w:left w:val="none" w:sz="0" w:space="0" w:color="auto"/>
            <w:bottom w:val="none" w:sz="0" w:space="0" w:color="auto"/>
            <w:right w:val="none" w:sz="0" w:space="0" w:color="auto"/>
          </w:divBdr>
        </w:div>
        <w:div w:id="867335589">
          <w:marLeft w:val="0"/>
          <w:marRight w:val="0"/>
          <w:marTop w:val="0"/>
          <w:marBottom w:val="0"/>
          <w:divBdr>
            <w:top w:val="none" w:sz="0" w:space="0" w:color="auto"/>
            <w:left w:val="none" w:sz="0" w:space="0" w:color="auto"/>
            <w:bottom w:val="none" w:sz="0" w:space="0" w:color="auto"/>
            <w:right w:val="none" w:sz="0" w:space="0" w:color="auto"/>
          </w:divBdr>
        </w:div>
        <w:div w:id="1083723244">
          <w:marLeft w:val="0"/>
          <w:marRight w:val="0"/>
          <w:marTop w:val="0"/>
          <w:marBottom w:val="0"/>
          <w:divBdr>
            <w:top w:val="none" w:sz="0" w:space="0" w:color="auto"/>
            <w:left w:val="none" w:sz="0" w:space="0" w:color="auto"/>
            <w:bottom w:val="none" w:sz="0" w:space="0" w:color="auto"/>
            <w:right w:val="none" w:sz="0" w:space="0" w:color="auto"/>
          </w:divBdr>
        </w:div>
        <w:div w:id="90393335">
          <w:marLeft w:val="0"/>
          <w:marRight w:val="0"/>
          <w:marTop w:val="0"/>
          <w:marBottom w:val="0"/>
          <w:divBdr>
            <w:top w:val="none" w:sz="0" w:space="0" w:color="auto"/>
            <w:left w:val="none" w:sz="0" w:space="0" w:color="auto"/>
            <w:bottom w:val="none" w:sz="0" w:space="0" w:color="auto"/>
            <w:right w:val="none" w:sz="0" w:space="0" w:color="auto"/>
          </w:divBdr>
        </w:div>
        <w:div w:id="200240879">
          <w:marLeft w:val="0"/>
          <w:marRight w:val="0"/>
          <w:marTop w:val="0"/>
          <w:marBottom w:val="0"/>
          <w:divBdr>
            <w:top w:val="none" w:sz="0" w:space="0" w:color="auto"/>
            <w:left w:val="none" w:sz="0" w:space="0" w:color="auto"/>
            <w:bottom w:val="none" w:sz="0" w:space="0" w:color="auto"/>
            <w:right w:val="none" w:sz="0" w:space="0" w:color="auto"/>
          </w:divBdr>
        </w:div>
        <w:div w:id="2020810813">
          <w:marLeft w:val="0"/>
          <w:marRight w:val="0"/>
          <w:marTop w:val="0"/>
          <w:marBottom w:val="0"/>
          <w:divBdr>
            <w:top w:val="none" w:sz="0" w:space="0" w:color="auto"/>
            <w:left w:val="none" w:sz="0" w:space="0" w:color="auto"/>
            <w:bottom w:val="none" w:sz="0" w:space="0" w:color="auto"/>
            <w:right w:val="none" w:sz="0" w:space="0" w:color="auto"/>
          </w:divBdr>
        </w:div>
        <w:div w:id="1268194485">
          <w:marLeft w:val="0"/>
          <w:marRight w:val="0"/>
          <w:marTop w:val="0"/>
          <w:marBottom w:val="0"/>
          <w:divBdr>
            <w:top w:val="none" w:sz="0" w:space="0" w:color="auto"/>
            <w:left w:val="none" w:sz="0" w:space="0" w:color="auto"/>
            <w:bottom w:val="none" w:sz="0" w:space="0" w:color="auto"/>
            <w:right w:val="none" w:sz="0" w:space="0" w:color="auto"/>
          </w:divBdr>
        </w:div>
        <w:div w:id="1574512227">
          <w:marLeft w:val="0"/>
          <w:marRight w:val="0"/>
          <w:marTop w:val="0"/>
          <w:marBottom w:val="0"/>
          <w:divBdr>
            <w:top w:val="none" w:sz="0" w:space="0" w:color="auto"/>
            <w:left w:val="none" w:sz="0" w:space="0" w:color="auto"/>
            <w:bottom w:val="none" w:sz="0" w:space="0" w:color="auto"/>
            <w:right w:val="none" w:sz="0" w:space="0" w:color="auto"/>
          </w:divBdr>
        </w:div>
        <w:div w:id="608700503">
          <w:marLeft w:val="0"/>
          <w:marRight w:val="0"/>
          <w:marTop w:val="0"/>
          <w:marBottom w:val="0"/>
          <w:divBdr>
            <w:top w:val="none" w:sz="0" w:space="0" w:color="auto"/>
            <w:left w:val="none" w:sz="0" w:space="0" w:color="auto"/>
            <w:bottom w:val="none" w:sz="0" w:space="0" w:color="auto"/>
            <w:right w:val="none" w:sz="0" w:space="0" w:color="auto"/>
          </w:divBdr>
        </w:div>
        <w:div w:id="1808862605">
          <w:marLeft w:val="0"/>
          <w:marRight w:val="0"/>
          <w:marTop w:val="0"/>
          <w:marBottom w:val="0"/>
          <w:divBdr>
            <w:top w:val="none" w:sz="0" w:space="0" w:color="auto"/>
            <w:left w:val="none" w:sz="0" w:space="0" w:color="auto"/>
            <w:bottom w:val="none" w:sz="0" w:space="0" w:color="auto"/>
            <w:right w:val="none" w:sz="0" w:space="0" w:color="auto"/>
          </w:divBdr>
        </w:div>
        <w:div w:id="1552574390">
          <w:marLeft w:val="0"/>
          <w:marRight w:val="0"/>
          <w:marTop w:val="0"/>
          <w:marBottom w:val="0"/>
          <w:divBdr>
            <w:top w:val="none" w:sz="0" w:space="0" w:color="auto"/>
            <w:left w:val="none" w:sz="0" w:space="0" w:color="auto"/>
            <w:bottom w:val="none" w:sz="0" w:space="0" w:color="auto"/>
            <w:right w:val="none" w:sz="0" w:space="0" w:color="auto"/>
          </w:divBdr>
        </w:div>
        <w:div w:id="1497914539">
          <w:marLeft w:val="0"/>
          <w:marRight w:val="0"/>
          <w:marTop w:val="0"/>
          <w:marBottom w:val="0"/>
          <w:divBdr>
            <w:top w:val="none" w:sz="0" w:space="0" w:color="auto"/>
            <w:left w:val="none" w:sz="0" w:space="0" w:color="auto"/>
            <w:bottom w:val="none" w:sz="0" w:space="0" w:color="auto"/>
            <w:right w:val="none" w:sz="0" w:space="0" w:color="auto"/>
          </w:divBdr>
        </w:div>
        <w:div w:id="1072970369">
          <w:marLeft w:val="0"/>
          <w:marRight w:val="0"/>
          <w:marTop w:val="0"/>
          <w:marBottom w:val="0"/>
          <w:divBdr>
            <w:top w:val="none" w:sz="0" w:space="0" w:color="auto"/>
            <w:left w:val="none" w:sz="0" w:space="0" w:color="auto"/>
            <w:bottom w:val="none" w:sz="0" w:space="0" w:color="auto"/>
            <w:right w:val="none" w:sz="0" w:space="0" w:color="auto"/>
          </w:divBdr>
        </w:div>
        <w:div w:id="307168470">
          <w:marLeft w:val="0"/>
          <w:marRight w:val="0"/>
          <w:marTop w:val="0"/>
          <w:marBottom w:val="0"/>
          <w:divBdr>
            <w:top w:val="none" w:sz="0" w:space="0" w:color="auto"/>
            <w:left w:val="none" w:sz="0" w:space="0" w:color="auto"/>
            <w:bottom w:val="none" w:sz="0" w:space="0" w:color="auto"/>
            <w:right w:val="none" w:sz="0" w:space="0" w:color="auto"/>
          </w:divBdr>
        </w:div>
        <w:div w:id="197357667">
          <w:marLeft w:val="0"/>
          <w:marRight w:val="0"/>
          <w:marTop w:val="0"/>
          <w:marBottom w:val="0"/>
          <w:divBdr>
            <w:top w:val="none" w:sz="0" w:space="0" w:color="auto"/>
            <w:left w:val="none" w:sz="0" w:space="0" w:color="auto"/>
            <w:bottom w:val="none" w:sz="0" w:space="0" w:color="auto"/>
            <w:right w:val="none" w:sz="0" w:space="0" w:color="auto"/>
          </w:divBdr>
        </w:div>
        <w:div w:id="582572839">
          <w:marLeft w:val="0"/>
          <w:marRight w:val="0"/>
          <w:marTop w:val="0"/>
          <w:marBottom w:val="0"/>
          <w:divBdr>
            <w:top w:val="none" w:sz="0" w:space="0" w:color="auto"/>
            <w:left w:val="none" w:sz="0" w:space="0" w:color="auto"/>
            <w:bottom w:val="none" w:sz="0" w:space="0" w:color="auto"/>
            <w:right w:val="none" w:sz="0" w:space="0" w:color="auto"/>
          </w:divBdr>
        </w:div>
        <w:div w:id="90861402">
          <w:marLeft w:val="0"/>
          <w:marRight w:val="0"/>
          <w:marTop w:val="0"/>
          <w:marBottom w:val="0"/>
          <w:divBdr>
            <w:top w:val="none" w:sz="0" w:space="0" w:color="auto"/>
            <w:left w:val="none" w:sz="0" w:space="0" w:color="auto"/>
            <w:bottom w:val="none" w:sz="0" w:space="0" w:color="auto"/>
            <w:right w:val="none" w:sz="0" w:space="0" w:color="auto"/>
          </w:divBdr>
        </w:div>
        <w:div w:id="1886258535">
          <w:marLeft w:val="0"/>
          <w:marRight w:val="0"/>
          <w:marTop w:val="0"/>
          <w:marBottom w:val="0"/>
          <w:divBdr>
            <w:top w:val="none" w:sz="0" w:space="0" w:color="auto"/>
            <w:left w:val="none" w:sz="0" w:space="0" w:color="auto"/>
            <w:bottom w:val="none" w:sz="0" w:space="0" w:color="auto"/>
            <w:right w:val="none" w:sz="0" w:space="0" w:color="auto"/>
          </w:divBdr>
        </w:div>
        <w:div w:id="960692956">
          <w:marLeft w:val="0"/>
          <w:marRight w:val="0"/>
          <w:marTop w:val="0"/>
          <w:marBottom w:val="0"/>
          <w:divBdr>
            <w:top w:val="none" w:sz="0" w:space="0" w:color="auto"/>
            <w:left w:val="none" w:sz="0" w:space="0" w:color="auto"/>
            <w:bottom w:val="none" w:sz="0" w:space="0" w:color="auto"/>
            <w:right w:val="none" w:sz="0" w:space="0" w:color="auto"/>
          </w:divBdr>
        </w:div>
        <w:div w:id="862209972">
          <w:marLeft w:val="0"/>
          <w:marRight w:val="0"/>
          <w:marTop w:val="0"/>
          <w:marBottom w:val="0"/>
          <w:divBdr>
            <w:top w:val="none" w:sz="0" w:space="0" w:color="auto"/>
            <w:left w:val="none" w:sz="0" w:space="0" w:color="auto"/>
            <w:bottom w:val="none" w:sz="0" w:space="0" w:color="auto"/>
            <w:right w:val="none" w:sz="0" w:space="0" w:color="auto"/>
          </w:divBdr>
        </w:div>
        <w:div w:id="1631403297">
          <w:marLeft w:val="0"/>
          <w:marRight w:val="0"/>
          <w:marTop w:val="0"/>
          <w:marBottom w:val="0"/>
          <w:divBdr>
            <w:top w:val="none" w:sz="0" w:space="0" w:color="auto"/>
            <w:left w:val="none" w:sz="0" w:space="0" w:color="auto"/>
            <w:bottom w:val="none" w:sz="0" w:space="0" w:color="auto"/>
            <w:right w:val="none" w:sz="0" w:space="0" w:color="auto"/>
          </w:divBdr>
        </w:div>
        <w:div w:id="816069866">
          <w:marLeft w:val="0"/>
          <w:marRight w:val="0"/>
          <w:marTop w:val="0"/>
          <w:marBottom w:val="0"/>
          <w:divBdr>
            <w:top w:val="none" w:sz="0" w:space="0" w:color="auto"/>
            <w:left w:val="none" w:sz="0" w:space="0" w:color="auto"/>
            <w:bottom w:val="none" w:sz="0" w:space="0" w:color="auto"/>
            <w:right w:val="none" w:sz="0" w:space="0" w:color="auto"/>
          </w:divBdr>
        </w:div>
        <w:div w:id="156918824">
          <w:marLeft w:val="0"/>
          <w:marRight w:val="0"/>
          <w:marTop w:val="0"/>
          <w:marBottom w:val="0"/>
          <w:divBdr>
            <w:top w:val="none" w:sz="0" w:space="0" w:color="auto"/>
            <w:left w:val="none" w:sz="0" w:space="0" w:color="auto"/>
            <w:bottom w:val="none" w:sz="0" w:space="0" w:color="auto"/>
            <w:right w:val="none" w:sz="0" w:space="0" w:color="auto"/>
          </w:divBdr>
        </w:div>
        <w:div w:id="1789007128">
          <w:marLeft w:val="0"/>
          <w:marRight w:val="0"/>
          <w:marTop w:val="0"/>
          <w:marBottom w:val="0"/>
          <w:divBdr>
            <w:top w:val="none" w:sz="0" w:space="0" w:color="auto"/>
            <w:left w:val="none" w:sz="0" w:space="0" w:color="auto"/>
            <w:bottom w:val="none" w:sz="0" w:space="0" w:color="auto"/>
            <w:right w:val="none" w:sz="0" w:space="0" w:color="auto"/>
          </w:divBdr>
        </w:div>
        <w:div w:id="1358578047">
          <w:marLeft w:val="0"/>
          <w:marRight w:val="0"/>
          <w:marTop w:val="0"/>
          <w:marBottom w:val="0"/>
          <w:divBdr>
            <w:top w:val="none" w:sz="0" w:space="0" w:color="auto"/>
            <w:left w:val="none" w:sz="0" w:space="0" w:color="auto"/>
            <w:bottom w:val="none" w:sz="0" w:space="0" w:color="auto"/>
            <w:right w:val="none" w:sz="0" w:space="0" w:color="auto"/>
          </w:divBdr>
        </w:div>
        <w:div w:id="1241907321">
          <w:marLeft w:val="0"/>
          <w:marRight w:val="0"/>
          <w:marTop w:val="0"/>
          <w:marBottom w:val="0"/>
          <w:divBdr>
            <w:top w:val="none" w:sz="0" w:space="0" w:color="auto"/>
            <w:left w:val="none" w:sz="0" w:space="0" w:color="auto"/>
            <w:bottom w:val="none" w:sz="0" w:space="0" w:color="auto"/>
            <w:right w:val="none" w:sz="0" w:space="0" w:color="auto"/>
          </w:divBdr>
        </w:div>
        <w:div w:id="454712432">
          <w:marLeft w:val="0"/>
          <w:marRight w:val="0"/>
          <w:marTop w:val="0"/>
          <w:marBottom w:val="0"/>
          <w:divBdr>
            <w:top w:val="none" w:sz="0" w:space="0" w:color="auto"/>
            <w:left w:val="none" w:sz="0" w:space="0" w:color="auto"/>
            <w:bottom w:val="none" w:sz="0" w:space="0" w:color="auto"/>
            <w:right w:val="none" w:sz="0" w:space="0" w:color="auto"/>
          </w:divBdr>
        </w:div>
        <w:div w:id="1527527096">
          <w:marLeft w:val="0"/>
          <w:marRight w:val="0"/>
          <w:marTop w:val="0"/>
          <w:marBottom w:val="0"/>
          <w:divBdr>
            <w:top w:val="none" w:sz="0" w:space="0" w:color="auto"/>
            <w:left w:val="none" w:sz="0" w:space="0" w:color="auto"/>
            <w:bottom w:val="none" w:sz="0" w:space="0" w:color="auto"/>
            <w:right w:val="none" w:sz="0" w:space="0" w:color="auto"/>
          </w:divBdr>
        </w:div>
        <w:div w:id="1048340277">
          <w:marLeft w:val="0"/>
          <w:marRight w:val="0"/>
          <w:marTop w:val="0"/>
          <w:marBottom w:val="0"/>
          <w:divBdr>
            <w:top w:val="none" w:sz="0" w:space="0" w:color="auto"/>
            <w:left w:val="none" w:sz="0" w:space="0" w:color="auto"/>
            <w:bottom w:val="none" w:sz="0" w:space="0" w:color="auto"/>
            <w:right w:val="none" w:sz="0" w:space="0" w:color="auto"/>
          </w:divBdr>
        </w:div>
        <w:div w:id="1998531719">
          <w:marLeft w:val="0"/>
          <w:marRight w:val="0"/>
          <w:marTop w:val="0"/>
          <w:marBottom w:val="0"/>
          <w:divBdr>
            <w:top w:val="none" w:sz="0" w:space="0" w:color="auto"/>
            <w:left w:val="none" w:sz="0" w:space="0" w:color="auto"/>
            <w:bottom w:val="none" w:sz="0" w:space="0" w:color="auto"/>
            <w:right w:val="none" w:sz="0" w:space="0" w:color="auto"/>
          </w:divBdr>
        </w:div>
        <w:div w:id="1068653237">
          <w:marLeft w:val="0"/>
          <w:marRight w:val="0"/>
          <w:marTop w:val="0"/>
          <w:marBottom w:val="0"/>
          <w:divBdr>
            <w:top w:val="none" w:sz="0" w:space="0" w:color="auto"/>
            <w:left w:val="none" w:sz="0" w:space="0" w:color="auto"/>
            <w:bottom w:val="none" w:sz="0" w:space="0" w:color="auto"/>
            <w:right w:val="none" w:sz="0" w:space="0" w:color="auto"/>
          </w:divBdr>
        </w:div>
        <w:div w:id="2077391681">
          <w:marLeft w:val="0"/>
          <w:marRight w:val="0"/>
          <w:marTop w:val="0"/>
          <w:marBottom w:val="0"/>
          <w:divBdr>
            <w:top w:val="none" w:sz="0" w:space="0" w:color="auto"/>
            <w:left w:val="none" w:sz="0" w:space="0" w:color="auto"/>
            <w:bottom w:val="none" w:sz="0" w:space="0" w:color="auto"/>
            <w:right w:val="none" w:sz="0" w:space="0" w:color="auto"/>
          </w:divBdr>
        </w:div>
        <w:div w:id="499392437">
          <w:marLeft w:val="0"/>
          <w:marRight w:val="0"/>
          <w:marTop w:val="0"/>
          <w:marBottom w:val="0"/>
          <w:divBdr>
            <w:top w:val="none" w:sz="0" w:space="0" w:color="auto"/>
            <w:left w:val="none" w:sz="0" w:space="0" w:color="auto"/>
            <w:bottom w:val="none" w:sz="0" w:space="0" w:color="auto"/>
            <w:right w:val="none" w:sz="0" w:space="0" w:color="auto"/>
          </w:divBdr>
        </w:div>
        <w:div w:id="1886333283">
          <w:marLeft w:val="0"/>
          <w:marRight w:val="0"/>
          <w:marTop w:val="0"/>
          <w:marBottom w:val="0"/>
          <w:divBdr>
            <w:top w:val="none" w:sz="0" w:space="0" w:color="auto"/>
            <w:left w:val="none" w:sz="0" w:space="0" w:color="auto"/>
            <w:bottom w:val="none" w:sz="0" w:space="0" w:color="auto"/>
            <w:right w:val="none" w:sz="0" w:space="0" w:color="auto"/>
          </w:divBdr>
        </w:div>
        <w:div w:id="1520196450">
          <w:marLeft w:val="0"/>
          <w:marRight w:val="0"/>
          <w:marTop w:val="0"/>
          <w:marBottom w:val="0"/>
          <w:divBdr>
            <w:top w:val="none" w:sz="0" w:space="0" w:color="auto"/>
            <w:left w:val="none" w:sz="0" w:space="0" w:color="auto"/>
            <w:bottom w:val="none" w:sz="0" w:space="0" w:color="auto"/>
            <w:right w:val="none" w:sz="0" w:space="0" w:color="auto"/>
          </w:divBdr>
        </w:div>
        <w:div w:id="1850362486">
          <w:marLeft w:val="0"/>
          <w:marRight w:val="0"/>
          <w:marTop w:val="0"/>
          <w:marBottom w:val="0"/>
          <w:divBdr>
            <w:top w:val="none" w:sz="0" w:space="0" w:color="auto"/>
            <w:left w:val="none" w:sz="0" w:space="0" w:color="auto"/>
            <w:bottom w:val="none" w:sz="0" w:space="0" w:color="auto"/>
            <w:right w:val="none" w:sz="0" w:space="0" w:color="auto"/>
          </w:divBdr>
        </w:div>
        <w:div w:id="818032311">
          <w:marLeft w:val="0"/>
          <w:marRight w:val="0"/>
          <w:marTop w:val="0"/>
          <w:marBottom w:val="0"/>
          <w:divBdr>
            <w:top w:val="none" w:sz="0" w:space="0" w:color="auto"/>
            <w:left w:val="none" w:sz="0" w:space="0" w:color="auto"/>
            <w:bottom w:val="none" w:sz="0" w:space="0" w:color="auto"/>
            <w:right w:val="none" w:sz="0" w:space="0" w:color="auto"/>
          </w:divBdr>
        </w:div>
        <w:div w:id="1245532817">
          <w:marLeft w:val="0"/>
          <w:marRight w:val="0"/>
          <w:marTop w:val="0"/>
          <w:marBottom w:val="0"/>
          <w:divBdr>
            <w:top w:val="none" w:sz="0" w:space="0" w:color="auto"/>
            <w:left w:val="none" w:sz="0" w:space="0" w:color="auto"/>
            <w:bottom w:val="none" w:sz="0" w:space="0" w:color="auto"/>
            <w:right w:val="none" w:sz="0" w:space="0" w:color="auto"/>
          </w:divBdr>
        </w:div>
        <w:div w:id="840856153">
          <w:marLeft w:val="0"/>
          <w:marRight w:val="0"/>
          <w:marTop w:val="0"/>
          <w:marBottom w:val="0"/>
          <w:divBdr>
            <w:top w:val="none" w:sz="0" w:space="0" w:color="auto"/>
            <w:left w:val="none" w:sz="0" w:space="0" w:color="auto"/>
            <w:bottom w:val="none" w:sz="0" w:space="0" w:color="auto"/>
            <w:right w:val="none" w:sz="0" w:space="0" w:color="auto"/>
          </w:divBdr>
        </w:div>
        <w:div w:id="1558471591">
          <w:marLeft w:val="0"/>
          <w:marRight w:val="0"/>
          <w:marTop w:val="0"/>
          <w:marBottom w:val="0"/>
          <w:divBdr>
            <w:top w:val="none" w:sz="0" w:space="0" w:color="auto"/>
            <w:left w:val="none" w:sz="0" w:space="0" w:color="auto"/>
            <w:bottom w:val="none" w:sz="0" w:space="0" w:color="auto"/>
            <w:right w:val="none" w:sz="0" w:space="0" w:color="auto"/>
          </w:divBdr>
        </w:div>
        <w:div w:id="665403914">
          <w:marLeft w:val="0"/>
          <w:marRight w:val="0"/>
          <w:marTop w:val="0"/>
          <w:marBottom w:val="0"/>
          <w:divBdr>
            <w:top w:val="none" w:sz="0" w:space="0" w:color="auto"/>
            <w:left w:val="none" w:sz="0" w:space="0" w:color="auto"/>
            <w:bottom w:val="none" w:sz="0" w:space="0" w:color="auto"/>
            <w:right w:val="none" w:sz="0" w:space="0" w:color="auto"/>
          </w:divBdr>
        </w:div>
        <w:div w:id="494616514">
          <w:marLeft w:val="0"/>
          <w:marRight w:val="0"/>
          <w:marTop w:val="0"/>
          <w:marBottom w:val="0"/>
          <w:divBdr>
            <w:top w:val="none" w:sz="0" w:space="0" w:color="auto"/>
            <w:left w:val="none" w:sz="0" w:space="0" w:color="auto"/>
            <w:bottom w:val="none" w:sz="0" w:space="0" w:color="auto"/>
            <w:right w:val="none" w:sz="0" w:space="0" w:color="auto"/>
          </w:divBdr>
        </w:div>
        <w:div w:id="129786647">
          <w:marLeft w:val="0"/>
          <w:marRight w:val="0"/>
          <w:marTop w:val="0"/>
          <w:marBottom w:val="0"/>
          <w:divBdr>
            <w:top w:val="none" w:sz="0" w:space="0" w:color="auto"/>
            <w:left w:val="none" w:sz="0" w:space="0" w:color="auto"/>
            <w:bottom w:val="none" w:sz="0" w:space="0" w:color="auto"/>
            <w:right w:val="none" w:sz="0" w:space="0" w:color="auto"/>
          </w:divBdr>
        </w:div>
        <w:div w:id="41826819">
          <w:marLeft w:val="0"/>
          <w:marRight w:val="0"/>
          <w:marTop w:val="0"/>
          <w:marBottom w:val="0"/>
          <w:divBdr>
            <w:top w:val="none" w:sz="0" w:space="0" w:color="auto"/>
            <w:left w:val="none" w:sz="0" w:space="0" w:color="auto"/>
            <w:bottom w:val="none" w:sz="0" w:space="0" w:color="auto"/>
            <w:right w:val="none" w:sz="0" w:space="0" w:color="auto"/>
          </w:divBdr>
        </w:div>
        <w:div w:id="431239849">
          <w:marLeft w:val="0"/>
          <w:marRight w:val="0"/>
          <w:marTop w:val="0"/>
          <w:marBottom w:val="0"/>
          <w:divBdr>
            <w:top w:val="none" w:sz="0" w:space="0" w:color="auto"/>
            <w:left w:val="none" w:sz="0" w:space="0" w:color="auto"/>
            <w:bottom w:val="none" w:sz="0" w:space="0" w:color="auto"/>
            <w:right w:val="none" w:sz="0" w:space="0" w:color="auto"/>
          </w:divBdr>
        </w:div>
        <w:div w:id="476538090">
          <w:marLeft w:val="0"/>
          <w:marRight w:val="0"/>
          <w:marTop w:val="0"/>
          <w:marBottom w:val="0"/>
          <w:divBdr>
            <w:top w:val="none" w:sz="0" w:space="0" w:color="auto"/>
            <w:left w:val="none" w:sz="0" w:space="0" w:color="auto"/>
            <w:bottom w:val="none" w:sz="0" w:space="0" w:color="auto"/>
            <w:right w:val="none" w:sz="0" w:space="0" w:color="auto"/>
          </w:divBdr>
        </w:div>
        <w:div w:id="219755128">
          <w:marLeft w:val="0"/>
          <w:marRight w:val="0"/>
          <w:marTop w:val="0"/>
          <w:marBottom w:val="0"/>
          <w:divBdr>
            <w:top w:val="none" w:sz="0" w:space="0" w:color="auto"/>
            <w:left w:val="none" w:sz="0" w:space="0" w:color="auto"/>
            <w:bottom w:val="none" w:sz="0" w:space="0" w:color="auto"/>
            <w:right w:val="none" w:sz="0" w:space="0" w:color="auto"/>
          </w:divBdr>
        </w:div>
        <w:div w:id="975599028">
          <w:marLeft w:val="0"/>
          <w:marRight w:val="0"/>
          <w:marTop w:val="0"/>
          <w:marBottom w:val="0"/>
          <w:divBdr>
            <w:top w:val="none" w:sz="0" w:space="0" w:color="auto"/>
            <w:left w:val="none" w:sz="0" w:space="0" w:color="auto"/>
            <w:bottom w:val="none" w:sz="0" w:space="0" w:color="auto"/>
            <w:right w:val="none" w:sz="0" w:space="0" w:color="auto"/>
          </w:divBdr>
        </w:div>
        <w:div w:id="787772574">
          <w:marLeft w:val="0"/>
          <w:marRight w:val="0"/>
          <w:marTop w:val="0"/>
          <w:marBottom w:val="0"/>
          <w:divBdr>
            <w:top w:val="none" w:sz="0" w:space="0" w:color="auto"/>
            <w:left w:val="none" w:sz="0" w:space="0" w:color="auto"/>
            <w:bottom w:val="none" w:sz="0" w:space="0" w:color="auto"/>
            <w:right w:val="none" w:sz="0" w:space="0" w:color="auto"/>
          </w:divBdr>
        </w:div>
        <w:div w:id="177935970">
          <w:marLeft w:val="0"/>
          <w:marRight w:val="0"/>
          <w:marTop w:val="0"/>
          <w:marBottom w:val="0"/>
          <w:divBdr>
            <w:top w:val="none" w:sz="0" w:space="0" w:color="auto"/>
            <w:left w:val="none" w:sz="0" w:space="0" w:color="auto"/>
            <w:bottom w:val="none" w:sz="0" w:space="0" w:color="auto"/>
            <w:right w:val="none" w:sz="0" w:space="0" w:color="auto"/>
          </w:divBdr>
        </w:div>
        <w:div w:id="1321078739">
          <w:marLeft w:val="0"/>
          <w:marRight w:val="0"/>
          <w:marTop w:val="0"/>
          <w:marBottom w:val="0"/>
          <w:divBdr>
            <w:top w:val="none" w:sz="0" w:space="0" w:color="auto"/>
            <w:left w:val="none" w:sz="0" w:space="0" w:color="auto"/>
            <w:bottom w:val="none" w:sz="0" w:space="0" w:color="auto"/>
            <w:right w:val="none" w:sz="0" w:space="0" w:color="auto"/>
          </w:divBdr>
        </w:div>
        <w:div w:id="243414029">
          <w:marLeft w:val="0"/>
          <w:marRight w:val="0"/>
          <w:marTop w:val="0"/>
          <w:marBottom w:val="0"/>
          <w:divBdr>
            <w:top w:val="none" w:sz="0" w:space="0" w:color="auto"/>
            <w:left w:val="none" w:sz="0" w:space="0" w:color="auto"/>
            <w:bottom w:val="none" w:sz="0" w:space="0" w:color="auto"/>
            <w:right w:val="none" w:sz="0" w:space="0" w:color="auto"/>
          </w:divBdr>
        </w:div>
        <w:div w:id="1961454714">
          <w:marLeft w:val="0"/>
          <w:marRight w:val="0"/>
          <w:marTop w:val="0"/>
          <w:marBottom w:val="0"/>
          <w:divBdr>
            <w:top w:val="none" w:sz="0" w:space="0" w:color="auto"/>
            <w:left w:val="none" w:sz="0" w:space="0" w:color="auto"/>
            <w:bottom w:val="none" w:sz="0" w:space="0" w:color="auto"/>
            <w:right w:val="none" w:sz="0" w:space="0" w:color="auto"/>
          </w:divBdr>
        </w:div>
        <w:div w:id="693002819">
          <w:marLeft w:val="0"/>
          <w:marRight w:val="0"/>
          <w:marTop w:val="0"/>
          <w:marBottom w:val="0"/>
          <w:divBdr>
            <w:top w:val="none" w:sz="0" w:space="0" w:color="auto"/>
            <w:left w:val="none" w:sz="0" w:space="0" w:color="auto"/>
            <w:bottom w:val="none" w:sz="0" w:space="0" w:color="auto"/>
            <w:right w:val="none" w:sz="0" w:space="0" w:color="auto"/>
          </w:divBdr>
        </w:div>
        <w:div w:id="1329362853">
          <w:marLeft w:val="0"/>
          <w:marRight w:val="0"/>
          <w:marTop w:val="0"/>
          <w:marBottom w:val="0"/>
          <w:divBdr>
            <w:top w:val="none" w:sz="0" w:space="0" w:color="auto"/>
            <w:left w:val="none" w:sz="0" w:space="0" w:color="auto"/>
            <w:bottom w:val="none" w:sz="0" w:space="0" w:color="auto"/>
            <w:right w:val="none" w:sz="0" w:space="0" w:color="auto"/>
          </w:divBdr>
        </w:div>
        <w:div w:id="513109012">
          <w:marLeft w:val="0"/>
          <w:marRight w:val="0"/>
          <w:marTop w:val="0"/>
          <w:marBottom w:val="0"/>
          <w:divBdr>
            <w:top w:val="none" w:sz="0" w:space="0" w:color="auto"/>
            <w:left w:val="none" w:sz="0" w:space="0" w:color="auto"/>
            <w:bottom w:val="none" w:sz="0" w:space="0" w:color="auto"/>
            <w:right w:val="none" w:sz="0" w:space="0" w:color="auto"/>
          </w:divBdr>
        </w:div>
        <w:div w:id="1522553159">
          <w:marLeft w:val="0"/>
          <w:marRight w:val="0"/>
          <w:marTop w:val="0"/>
          <w:marBottom w:val="0"/>
          <w:divBdr>
            <w:top w:val="none" w:sz="0" w:space="0" w:color="auto"/>
            <w:left w:val="none" w:sz="0" w:space="0" w:color="auto"/>
            <w:bottom w:val="none" w:sz="0" w:space="0" w:color="auto"/>
            <w:right w:val="none" w:sz="0" w:space="0" w:color="auto"/>
          </w:divBdr>
        </w:div>
        <w:div w:id="1007709207">
          <w:marLeft w:val="0"/>
          <w:marRight w:val="0"/>
          <w:marTop w:val="0"/>
          <w:marBottom w:val="0"/>
          <w:divBdr>
            <w:top w:val="none" w:sz="0" w:space="0" w:color="auto"/>
            <w:left w:val="none" w:sz="0" w:space="0" w:color="auto"/>
            <w:bottom w:val="none" w:sz="0" w:space="0" w:color="auto"/>
            <w:right w:val="none" w:sz="0" w:space="0" w:color="auto"/>
          </w:divBdr>
        </w:div>
        <w:div w:id="1231771927">
          <w:marLeft w:val="0"/>
          <w:marRight w:val="0"/>
          <w:marTop w:val="0"/>
          <w:marBottom w:val="0"/>
          <w:divBdr>
            <w:top w:val="none" w:sz="0" w:space="0" w:color="auto"/>
            <w:left w:val="none" w:sz="0" w:space="0" w:color="auto"/>
            <w:bottom w:val="none" w:sz="0" w:space="0" w:color="auto"/>
            <w:right w:val="none" w:sz="0" w:space="0" w:color="auto"/>
          </w:divBdr>
        </w:div>
        <w:div w:id="1742825648">
          <w:marLeft w:val="0"/>
          <w:marRight w:val="0"/>
          <w:marTop w:val="0"/>
          <w:marBottom w:val="0"/>
          <w:divBdr>
            <w:top w:val="none" w:sz="0" w:space="0" w:color="auto"/>
            <w:left w:val="none" w:sz="0" w:space="0" w:color="auto"/>
            <w:bottom w:val="none" w:sz="0" w:space="0" w:color="auto"/>
            <w:right w:val="none" w:sz="0" w:space="0" w:color="auto"/>
          </w:divBdr>
        </w:div>
        <w:div w:id="1245069584">
          <w:marLeft w:val="0"/>
          <w:marRight w:val="0"/>
          <w:marTop w:val="0"/>
          <w:marBottom w:val="0"/>
          <w:divBdr>
            <w:top w:val="none" w:sz="0" w:space="0" w:color="auto"/>
            <w:left w:val="none" w:sz="0" w:space="0" w:color="auto"/>
            <w:bottom w:val="none" w:sz="0" w:space="0" w:color="auto"/>
            <w:right w:val="none" w:sz="0" w:space="0" w:color="auto"/>
          </w:divBdr>
        </w:div>
        <w:div w:id="259801771">
          <w:marLeft w:val="0"/>
          <w:marRight w:val="0"/>
          <w:marTop w:val="0"/>
          <w:marBottom w:val="0"/>
          <w:divBdr>
            <w:top w:val="none" w:sz="0" w:space="0" w:color="auto"/>
            <w:left w:val="none" w:sz="0" w:space="0" w:color="auto"/>
            <w:bottom w:val="none" w:sz="0" w:space="0" w:color="auto"/>
            <w:right w:val="none" w:sz="0" w:space="0" w:color="auto"/>
          </w:divBdr>
        </w:div>
        <w:div w:id="703020943">
          <w:marLeft w:val="0"/>
          <w:marRight w:val="0"/>
          <w:marTop w:val="0"/>
          <w:marBottom w:val="0"/>
          <w:divBdr>
            <w:top w:val="none" w:sz="0" w:space="0" w:color="auto"/>
            <w:left w:val="none" w:sz="0" w:space="0" w:color="auto"/>
            <w:bottom w:val="none" w:sz="0" w:space="0" w:color="auto"/>
            <w:right w:val="none" w:sz="0" w:space="0" w:color="auto"/>
          </w:divBdr>
        </w:div>
        <w:div w:id="2116292973">
          <w:marLeft w:val="0"/>
          <w:marRight w:val="0"/>
          <w:marTop w:val="0"/>
          <w:marBottom w:val="0"/>
          <w:divBdr>
            <w:top w:val="none" w:sz="0" w:space="0" w:color="auto"/>
            <w:left w:val="none" w:sz="0" w:space="0" w:color="auto"/>
            <w:bottom w:val="none" w:sz="0" w:space="0" w:color="auto"/>
            <w:right w:val="none" w:sz="0" w:space="0" w:color="auto"/>
          </w:divBdr>
        </w:div>
        <w:div w:id="64955945">
          <w:marLeft w:val="0"/>
          <w:marRight w:val="0"/>
          <w:marTop w:val="0"/>
          <w:marBottom w:val="0"/>
          <w:divBdr>
            <w:top w:val="none" w:sz="0" w:space="0" w:color="auto"/>
            <w:left w:val="none" w:sz="0" w:space="0" w:color="auto"/>
            <w:bottom w:val="none" w:sz="0" w:space="0" w:color="auto"/>
            <w:right w:val="none" w:sz="0" w:space="0" w:color="auto"/>
          </w:divBdr>
        </w:div>
        <w:div w:id="424813901">
          <w:marLeft w:val="0"/>
          <w:marRight w:val="0"/>
          <w:marTop w:val="0"/>
          <w:marBottom w:val="0"/>
          <w:divBdr>
            <w:top w:val="none" w:sz="0" w:space="0" w:color="auto"/>
            <w:left w:val="none" w:sz="0" w:space="0" w:color="auto"/>
            <w:bottom w:val="none" w:sz="0" w:space="0" w:color="auto"/>
            <w:right w:val="none" w:sz="0" w:space="0" w:color="auto"/>
          </w:divBdr>
        </w:div>
        <w:div w:id="85809826">
          <w:marLeft w:val="0"/>
          <w:marRight w:val="0"/>
          <w:marTop w:val="0"/>
          <w:marBottom w:val="0"/>
          <w:divBdr>
            <w:top w:val="none" w:sz="0" w:space="0" w:color="auto"/>
            <w:left w:val="none" w:sz="0" w:space="0" w:color="auto"/>
            <w:bottom w:val="none" w:sz="0" w:space="0" w:color="auto"/>
            <w:right w:val="none" w:sz="0" w:space="0" w:color="auto"/>
          </w:divBdr>
        </w:div>
        <w:div w:id="465590951">
          <w:marLeft w:val="0"/>
          <w:marRight w:val="0"/>
          <w:marTop w:val="0"/>
          <w:marBottom w:val="0"/>
          <w:divBdr>
            <w:top w:val="none" w:sz="0" w:space="0" w:color="auto"/>
            <w:left w:val="none" w:sz="0" w:space="0" w:color="auto"/>
            <w:bottom w:val="none" w:sz="0" w:space="0" w:color="auto"/>
            <w:right w:val="none" w:sz="0" w:space="0" w:color="auto"/>
          </w:divBdr>
        </w:div>
        <w:div w:id="1829441765">
          <w:marLeft w:val="0"/>
          <w:marRight w:val="0"/>
          <w:marTop w:val="0"/>
          <w:marBottom w:val="0"/>
          <w:divBdr>
            <w:top w:val="none" w:sz="0" w:space="0" w:color="auto"/>
            <w:left w:val="none" w:sz="0" w:space="0" w:color="auto"/>
            <w:bottom w:val="none" w:sz="0" w:space="0" w:color="auto"/>
            <w:right w:val="none" w:sz="0" w:space="0" w:color="auto"/>
          </w:divBdr>
        </w:div>
        <w:div w:id="861093838">
          <w:marLeft w:val="0"/>
          <w:marRight w:val="0"/>
          <w:marTop w:val="0"/>
          <w:marBottom w:val="0"/>
          <w:divBdr>
            <w:top w:val="none" w:sz="0" w:space="0" w:color="auto"/>
            <w:left w:val="none" w:sz="0" w:space="0" w:color="auto"/>
            <w:bottom w:val="none" w:sz="0" w:space="0" w:color="auto"/>
            <w:right w:val="none" w:sz="0" w:space="0" w:color="auto"/>
          </w:divBdr>
        </w:div>
        <w:div w:id="1563828291">
          <w:marLeft w:val="0"/>
          <w:marRight w:val="0"/>
          <w:marTop w:val="0"/>
          <w:marBottom w:val="0"/>
          <w:divBdr>
            <w:top w:val="none" w:sz="0" w:space="0" w:color="auto"/>
            <w:left w:val="none" w:sz="0" w:space="0" w:color="auto"/>
            <w:bottom w:val="none" w:sz="0" w:space="0" w:color="auto"/>
            <w:right w:val="none" w:sz="0" w:space="0" w:color="auto"/>
          </w:divBdr>
        </w:div>
        <w:div w:id="815951999">
          <w:marLeft w:val="0"/>
          <w:marRight w:val="0"/>
          <w:marTop w:val="0"/>
          <w:marBottom w:val="0"/>
          <w:divBdr>
            <w:top w:val="none" w:sz="0" w:space="0" w:color="auto"/>
            <w:left w:val="none" w:sz="0" w:space="0" w:color="auto"/>
            <w:bottom w:val="none" w:sz="0" w:space="0" w:color="auto"/>
            <w:right w:val="none" w:sz="0" w:space="0" w:color="auto"/>
          </w:divBdr>
        </w:div>
        <w:div w:id="1830291779">
          <w:marLeft w:val="0"/>
          <w:marRight w:val="0"/>
          <w:marTop w:val="0"/>
          <w:marBottom w:val="0"/>
          <w:divBdr>
            <w:top w:val="none" w:sz="0" w:space="0" w:color="auto"/>
            <w:left w:val="none" w:sz="0" w:space="0" w:color="auto"/>
            <w:bottom w:val="none" w:sz="0" w:space="0" w:color="auto"/>
            <w:right w:val="none" w:sz="0" w:space="0" w:color="auto"/>
          </w:divBdr>
        </w:div>
        <w:div w:id="1360618349">
          <w:marLeft w:val="0"/>
          <w:marRight w:val="0"/>
          <w:marTop w:val="0"/>
          <w:marBottom w:val="0"/>
          <w:divBdr>
            <w:top w:val="none" w:sz="0" w:space="0" w:color="auto"/>
            <w:left w:val="none" w:sz="0" w:space="0" w:color="auto"/>
            <w:bottom w:val="none" w:sz="0" w:space="0" w:color="auto"/>
            <w:right w:val="none" w:sz="0" w:space="0" w:color="auto"/>
          </w:divBdr>
        </w:div>
        <w:div w:id="2002464435">
          <w:marLeft w:val="0"/>
          <w:marRight w:val="0"/>
          <w:marTop w:val="0"/>
          <w:marBottom w:val="0"/>
          <w:divBdr>
            <w:top w:val="none" w:sz="0" w:space="0" w:color="auto"/>
            <w:left w:val="none" w:sz="0" w:space="0" w:color="auto"/>
            <w:bottom w:val="none" w:sz="0" w:space="0" w:color="auto"/>
            <w:right w:val="none" w:sz="0" w:space="0" w:color="auto"/>
          </w:divBdr>
        </w:div>
        <w:div w:id="588999521">
          <w:marLeft w:val="0"/>
          <w:marRight w:val="0"/>
          <w:marTop w:val="0"/>
          <w:marBottom w:val="0"/>
          <w:divBdr>
            <w:top w:val="none" w:sz="0" w:space="0" w:color="auto"/>
            <w:left w:val="none" w:sz="0" w:space="0" w:color="auto"/>
            <w:bottom w:val="none" w:sz="0" w:space="0" w:color="auto"/>
            <w:right w:val="none" w:sz="0" w:space="0" w:color="auto"/>
          </w:divBdr>
        </w:div>
        <w:div w:id="233706783">
          <w:marLeft w:val="0"/>
          <w:marRight w:val="0"/>
          <w:marTop w:val="0"/>
          <w:marBottom w:val="0"/>
          <w:divBdr>
            <w:top w:val="none" w:sz="0" w:space="0" w:color="auto"/>
            <w:left w:val="none" w:sz="0" w:space="0" w:color="auto"/>
            <w:bottom w:val="none" w:sz="0" w:space="0" w:color="auto"/>
            <w:right w:val="none" w:sz="0" w:space="0" w:color="auto"/>
          </w:divBdr>
        </w:div>
        <w:div w:id="1140146417">
          <w:marLeft w:val="0"/>
          <w:marRight w:val="0"/>
          <w:marTop w:val="0"/>
          <w:marBottom w:val="0"/>
          <w:divBdr>
            <w:top w:val="none" w:sz="0" w:space="0" w:color="auto"/>
            <w:left w:val="none" w:sz="0" w:space="0" w:color="auto"/>
            <w:bottom w:val="none" w:sz="0" w:space="0" w:color="auto"/>
            <w:right w:val="none" w:sz="0" w:space="0" w:color="auto"/>
          </w:divBdr>
        </w:div>
        <w:div w:id="1874028910">
          <w:marLeft w:val="0"/>
          <w:marRight w:val="0"/>
          <w:marTop w:val="0"/>
          <w:marBottom w:val="0"/>
          <w:divBdr>
            <w:top w:val="none" w:sz="0" w:space="0" w:color="auto"/>
            <w:left w:val="none" w:sz="0" w:space="0" w:color="auto"/>
            <w:bottom w:val="none" w:sz="0" w:space="0" w:color="auto"/>
            <w:right w:val="none" w:sz="0" w:space="0" w:color="auto"/>
          </w:divBdr>
        </w:div>
        <w:div w:id="1306474925">
          <w:marLeft w:val="0"/>
          <w:marRight w:val="0"/>
          <w:marTop w:val="0"/>
          <w:marBottom w:val="0"/>
          <w:divBdr>
            <w:top w:val="none" w:sz="0" w:space="0" w:color="auto"/>
            <w:left w:val="none" w:sz="0" w:space="0" w:color="auto"/>
            <w:bottom w:val="none" w:sz="0" w:space="0" w:color="auto"/>
            <w:right w:val="none" w:sz="0" w:space="0" w:color="auto"/>
          </w:divBdr>
        </w:div>
        <w:div w:id="684012908">
          <w:marLeft w:val="0"/>
          <w:marRight w:val="0"/>
          <w:marTop w:val="0"/>
          <w:marBottom w:val="0"/>
          <w:divBdr>
            <w:top w:val="none" w:sz="0" w:space="0" w:color="auto"/>
            <w:left w:val="none" w:sz="0" w:space="0" w:color="auto"/>
            <w:bottom w:val="none" w:sz="0" w:space="0" w:color="auto"/>
            <w:right w:val="none" w:sz="0" w:space="0" w:color="auto"/>
          </w:divBdr>
        </w:div>
        <w:div w:id="2073310825">
          <w:marLeft w:val="0"/>
          <w:marRight w:val="0"/>
          <w:marTop w:val="0"/>
          <w:marBottom w:val="0"/>
          <w:divBdr>
            <w:top w:val="none" w:sz="0" w:space="0" w:color="auto"/>
            <w:left w:val="none" w:sz="0" w:space="0" w:color="auto"/>
            <w:bottom w:val="none" w:sz="0" w:space="0" w:color="auto"/>
            <w:right w:val="none" w:sz="0" w:space="0" w:color="auto"/>
          </w:divBdr>
        </w:div>
        <w:div w:id="2142382755">
          <w:marLeft w:val="0"/>
          <w:marRight w:val="0"/>
          <w:marTop w:val="0"/>
          <w:marBottom w:val="0"/>
          <w:divBdr>
            <w:top w:val="none" w:sz="0" w:space="0" w:color="auto"/>
            <w:left w:val="none" w:sz="0" w:space="0" w:color="auto"/>
            <w:bottom w:val="none" w:sz="0" w:space="0" w:color="auto"/>
            <w:right w:val="none" w:sz="0" w:space="0" w:color="auto"/>
          </w:divBdr>
        </w:div>
        <w:div w:id="1414207915">
          <w:marLeft w:val="0"/>
          <w:marRight w:val="0"/>
          <w:marTop w:val="0"/>
          <w:marBottom w:val="0"/>
          <w:divBdr>
            <w:top w:val="none" w:sz="0" w:space="0" w:color="auto"/>
            <w:left w:val="none" w:sz="0" w:space="0" w:color="auto"/>
            <w:bottom w:val="none" w:sz="0" w:space="0" w:color="auto"/>
            <w:right w:val="none" w:sz="0" w:space="0" w:color="auto"/>
          </w:divBdr>
        </w:div>
        <w:div w:id="1165975194">
          <w:marLeft w:val="0"/>
          <w:marRight w:val="0"/>
          <w:marTop w:val="0"/>
          <w:marBottom w:val="0"/>
          <w:divBdr>
            <w:top w:val="none" w:sz="0" w:space="0" w:color="auto"/>
            <w:left w:val="none" w:sz="0" w:space="0" w:color="auto"/>
            <w:bottom w:val="none" w:sz="0" w:space="0" w:color="auto"/>
            <w:right w:val="none" w:sz="0" w:space="0" w:color="auto"/>
          </w:divBdr>
        </w:div>
        <w:div w:id="1490174794">
          <w:marLeft w:val="0"/>
          <w:marRight w:val="0"/>
          <w:marTop w:val="0"/>
          <w:marBottom w:val="0"/>
          <w:divBdr>
            <w:top w:val="none" w:sz="0" w:space="0" w:color="auto"/>
            <w:left w:val="none" w:sz="0" w:space="0" w:color="auto"/>
            <w:bottom w:val="none" w:sz="0" w:space="0" w:color="auto"/>
            <w:right w:val="none" w:sz="0" w:space="0" w:color="auto"/>
          </w:divBdr>
        </w:div>
        <w:div w:id="372727568">
          <w:marLeft w:val="0"/>
          <w:marRight w:val="0"/>
          <w:marTop w:val="0"/>
          <w:marBottom w:val="0"/>
          <w:divBdr>
            <w:top w:val="none" w:sz="0" w:space="0" w:color="auto"/>
            <w:left w:val="none" w:sz="0" w:space="0" w:color="auto"/>
            <w:bottom w:val="none" w:sz="0" w:space="0" w:color="auto"/>
            <w:right w:val="none" w:sz="0" w:space="0" w:color="auto"/>
          </w:divBdr>
        </w:div>
        <w:div w:id="462188415">
          <w:marLeft w:val="0"/>
          <w:marRight w:val="0"/>
          <w:marTop w:val="0"/>
          <w:marBottom w:val="0"/>
          <w:divBdr>
            <w:top w:val="none" w:sz="0" w:space="0" w:color="auto"/>
            <w:left w:val="none" w:sz="0" w:space="0" w:color="auto"/>
            <w:bottom w:val="none" w:sz="0" w:space="0" w:color="auto"/>
            <w:right w:val="none" w:sz="0" w:space="0" w:color="auto"/>
          </w:divBdr>
        </w:div>
        <w:div w:id="1935820799">
          <w:marLeft w:val="0"/>
          <w:marRight w:val="0"/>
          <w:marTop w:val="0"/>
          <w:marBottom w:val="0"/>
          <w:divBdr>
            <w:top w:val="none" w:sz="0" w:space="0" w:color="auto"/>
            <w:left w:val="none" w:sz="0" w:space="0" w:color="auto"/>
            <w:bottom w:val="none" w:sz="0" w:space="0" w:color="auto"/>
            <w:right w:val="none" w:sz="0" w:space="0" w:color="auto"/>
          </w:divBdr>
        </w:div>
        <w:div w:id="277183103">
          <w:marLeft w:val="0"/>
          <w:marRight w:val="0"/>
          <w:marTop w:val="0"/>
          <w:marBottom w:val="0"/>
          <w:divBdr>
            <w:top w:val="none" w:sz="0" w:space="0" w:color="auto"/>
            <w:left w:val="none" w:sz="0" w:space="0" w:color="auto"/>
            <w:bottom w:val="none" w:sz="0" w:space="0" w:color="auto"/>
            <w:right w:val="none" w:sz="0" w:space="0" w:color="auto"/>
          </w:divBdr>
        </w:div>
        <w:div w:id="364140129">
          <w:marLeft w:val="0"/>
          <w:marRight w:val="0"/>
          <w:marTop w:val="0"/>
          <w:marBottom w:val="0"/>
          <w:divBdr>
            <w:top w:val="none" w:sz="0" w:space="0" w:color="auto"/>
            <w:left w:val="none" w:sz="0" w:space="0" w:color="auto"/>
            <w:bottom w:val="none" w:sz="0" w:space="0" w:color="auto"/>
            <w:right w:val="none" w:sz="0" w:space="0" w:color="auto"/>
          </w:divBdr>
        </w:div>
        <w:div w:id="1614365604">
          <w:marLeft w:val="0"/>
          <w:marRight w:val="0"/>
          <w:marTop w:val="0"/>
          <w:marBottom w:val="0"/>
          <w:divBdr>
            <w:top w:val="none" w:sz="0" w:space="0" w:color="auto"/>
            <w:left w:val="none" w:sz="0" w:space="0" w:color="auto"/>
            <w:bottom w:val="none" w:sz="0" w:space="0" w:color="auto"/>
            <w:right w:val="none" w:sz="0" w:space="0" w:color="auto"/>
          </w:divBdr>
        </w:div>
        <w:div w:id="97798519">
          <w:marLeft w:val="0"/>
          <w:marRight w:val="0"/>
          <w:marTop w:val="0"/>
          <w:marBottom w:val="0"/>
          <w:divBdr>
            <w:top w:val="none" w:sz="0" w:space="0" w:color="auto"/>
            <w:left w:val="none" w:sz="0" w:space="0" w:color="auto"/>
            <w:bottom w:val="none" w:sz="0" w:space="0" w:color="auto"/>
            <w:right w:val="none" w:sz="0" w:space="0" w:color="auto"/>
          </w:divBdr>
        </w:div>
        <w:div w:id="54666761">
          <w:marLeft w:val="0"/>
          <w:marRight w:val="0"/>
          <w:marTop w:val="0"/>
          <w:marBottom w:val="0"/>
          <w:divBdr>
            <w:top w:val="none" w:sz="0" w:space="0" w:color="auto"/>
            <w:left w:val="none" w:sz="0" w:space="0" w:color="auto"/>
            <w:bottom w:val="none" w:sz="0" w:space="0" w:color="auto"/>
            <w:right w:val="none" w:sz="0" w:space="0" w:color="auto"/>
          </w:divBdr>
        </w:div>
        <w:div w:id="1052390953">
          <w:marLeft w:val="0"/>
          <w:marRight w:val="0"/>
          <w:marTop w:val="0"/>
          <w:marBottom w:val="0"/>
          <w:divBdr>
            <w:top w:val="none" w:sz="0" w:space="0" w:color="auto"/>
            <w:left w:val="none" w:sz="0" w:space="0" w:color="auto"/>
            <w:bottom w:val="none" w:sz="0" w:space="0" w:color="auto"/>
            <w:right w:val="none" w:sz="0" w:space="0" w:color="auto"/>
          </w:divBdr>
        </w:div>
        <w:div w:id="1308821780">
          <w:marLeft w:val="0"/>
          <w:marRight w:val="0"/>
          <w:marTop w:val="0"/>
          <w:marBottom w:val="0"/>
          <w:divBdr>
            <w:top w:val="none" w:sz="0" w:space="0" w:color="auto"/>
            <w:left w:val="none" w:sz="0" w:space="0" w:color="auto"/>
            <w:bottom w:val="none" w:sz="0" w:space="0" w:color="auto"/>
            <w:right w:val="none" w:sz="0" w:space="0" w:color="auto"/>
          </w:divBdr>
        </w:div>
        <w:div w:id="1300457121">
          <w:marLeft w:val="0"/>
          <w:marRight w:val="0"/>
          <w:marTop w:val="0"/>
          <w:marBottom w:val="0"/>
          <w:divBdr>
            <w:top w:val="none" w:sz="0" w:space="0" w:color="auto"/>
            <w:left w:val="none" w:sz="0" w:space="0" w:color="auto"/>
            <w:bottom w:val="none" w:sz="0" w:space="0" w:color="auto"/>
            <w:right w:val="none" w:sz="0" w:space="0" w:color="auto"/>
          </w:divBdr>
        </w:div>
        <w:div w:id="1552577910">
          <w:marLeft w:val="0"/>
          <w:marRight w:val="0"/>
          <w:marTop w:val="0"/>
          <w:marBottom w:val="0"/>
          <w:divBdr>
            <w:top w:val="none" w:sz="0" w:space="0" w:color="auto"/>
            <w:left w:val="none" w:sz="0" w:space="0" w:color="auto"/>
            <w:bottom w:val="none" w:sz="0" w:space="0" w:color="auto"/>
            <w:right w:val="none" w:sz="0" w:space="0" w:color="auto"/>
          </w:divBdr>
        </w:div>
        <w:div w:id="1404720376">
          <w:marLeft w:val="0"/>
          <w:marRight w:val="0"/>
          <w:marTop w:val="0"/>
          <w:marBottom w:val="0"/>
          <w:divBdr>
            <w:top w:val="none" w:sz="0" w:space="0" w:color="auto"/>
            <w:left w:val="none" w:sz="0" w:space="0" w:color="auto"/>
            <w:bottom w:val="none" w:sz="0" w:space="0" w:color="auto"/>
            <w:right w:val="none" w:sz="0" w:space="0" w:color="auto"/>
          </w:divBdr>
        </w:div>
        <w:div w:id="1023479521">
          <w:marLeft w:val="0"/>
          <w:marRight w:val="0"/>
          <w:marTop w:val="0"/>
          <w:marBottom w:val="0"/>
          <w:divBdr>
            <w:top w:val="none" w:sz="0" w:space="0" w:color="auto"/>
            <w:left w:val="none" w:sz="0" w:space="0" w:color="auto"/>
            <w:bottom w:val="none" w:sz="0" w:space="0" w:color="auto"/>
            <w:right w:val="none" w:sz="0" w:space="0" w:color="auto"/>
          </w:divBdr>
        </w:div>
        <w:div w:id="1752042888">
          <w:marLeft w:val="0"/>
          <w:marRight w:val="0"/>
          <w:marTop w:val="0"/>
          <w:marBottom w:val="0"/>
          <w:divBdr>
            <w:top w:val="none" w:sz="0" w:space="0" w:color="auto"/>
            <w:left w:val="none" w:sz="0" w:space="0" w:color="auto"/>
            <w:bottom w:val="none" w:sz="0" w:space="0" w:color="auto"/>
            <w:right w:val="none" w:sz="0" w:space="0" w:color="auto"/>
          </w:divBdr>
        </w:div>
        <w:div w:id="695081413">
          <w:marLeft w:val="0"/>
          <w:marRight w:val="0"/>
          <w:marTop w:val="0"/>
          <w:marBottom w:val="0"/>
          <w:divBdr>
            <w:top w:val="none" w:sz="0" w:space="0" w:color="auto"/>
            <w:left w:val="none" w:sz="0" w:space="0" w:color="auto"/>
            <w:bottom w:val="none" w:sz="0" w:space="0" w:color="auto"/>
            <w:right w:val="none" w:sz="0" w:space="0" w:color="auto"/>
          </w:divBdr>
        </w:div>
        <w:div w:id="731346190">
          <w:marLeft w:val="0"/>
          <w:marRight w:val="0"/>
          <w:marTop w:val="0"/>
          <w:marBottom w:val="0"/>
          <w:divBdr>
            <w:top w:val="none" w:sz="0" w:space="0" w:color="auto"/>
            <w:left w:val="none" w:sz="0" w:space="0" w:color="auto"/>
            <w:bottom w:val="none" w:sz="0" w:space="0" w:color="auto"/>
            <w:right w:val="none" w:sz="0" w:space="0" w:color="auto"/>
          </w:divBdr>
        </w:div>
        <w:div w:id="853765144">
          <w:marLeft w:val="0"/>
          <w:marRight w:val="0"/>
          <w:marTop w:val="0"/>
          <w:marBottom w:val="0"/>
          <w:divBdr>
            <w:top w:val="none" w:sz="0" w:space="0" w:color="auto"/>
            <w:left w:val="none" w:sz="0" w:space="0" w:color="auto"/>
            <w:bottom w:val="none" w:sz="0" w:space="0" w:color="auto"/>
            <w:right w:val="none" w:sz="0" w:space="0" w:color="auto"/>
          </w:divBdr>
        </w:div>
        <w:div w:id="1782525587">
          <w:marLeft w:val="0"/>
          <w:marRight w:val="0"/>
          <w:marTop w:val="0"/>
          <w:marBottom w:val="0"/>
          <w:divBdr>
            <w:top w:val="none" w:sz="0" w:space="0" w:color="auto"/>
            <w:left w:val="none" w:sz="0" w:space="0" w:color="auto"/>
            <w:bottom w:val="none" w:sz="0" w:space="0" w:color="auto"/>
            <w:right w:val="none" w:sz="0" w:space="0" w:color="auto"/>
          </w:divBdr>
        </w:div>
        <w:div w:id="1372922425">
          <w:marLeft w:val="0"/>
          <w:marRight w:val="0"/>
          <w:marTop w:val="0"/>
          <w:marBottom w:val="0"/>
          <w:divBdr>
            <w:top w:val="none" w:sz="0" w:space="0" w:color="auto"/>
            <w:left w:val="none" w:sz="0" w:space="0" w:color="auto"/>
            <w:bottom w:val="none" w:sz="0" w:space="0" w:color="auto"/>
            <w:right w:val="none" w:sz="0" w:space="0" w:color="auto"/>
          </w:divBdr>
        </w:div>
        <w:div w:id="1946882758">
          <w:marLeft w:val="0"/>
          <w:marRight w:val="0"/>
          <w:marTop w:val="0"/>
          <w:marBottom w:val="0"/>
          <w:divBdr>
            <w:top w:val="none" w:sz="0" w:space="0" w:color="auto"/>
            <w:left w:val="none" w:sz="0" w:space="0" w:color="auto"/>
            <w:bottom w:val="none" w:sz="0" w:space="0" w:color="auto"/>
            <w:right w:val="none" w:sz="0" w:space="0" w:color="auto"/>
          </w:divBdr>
        </w:div>
        <w:div w:id="837695799">
          <w:marLeft w:val="0"/>
          <w:marRight w:val="0"/>
          <w:marTop w:val="0"/>
          <w:marBottom w:val="0"/>
          <w:divBdr>
            <w:top w:val="none" w:sz="0" w:space="0" w:color="auto"/>
            <w:left w:val="none" w:sz="0" w:space="0" w:color="auto"/>
            <w:bottom w:val="none" w:sz="0" w:space="0" w:color="auto"/>
            <w:right w:val="none" w:sz="0" w:space="0" w:color="auto"/>
          </w:divBdr>
        </w:div>
        <w:div w:id="112094176">
          <w:marLeft w:val="0"/>
          <w:marRight w:val="0"/>
          <w:marTop w:val="0"/>
          <w:marBottom w:val="0"/>
          <w:divBdr>
            <w:top w:val="none" w:sz="0" w:space="0" w:color="auto"/>
            <w:left w:val="none" w:sz="0" w:space="0" w:color="auto"/>
            <w:bottom w:val="none" w:sz="0" w:space="0" w:color="auto"/>
            <w:right w:val="none" w:sz="0" w:space="0" w:color="auto"/>
          </w:divBdr>
        </w:div>
      </w:divsChild>
    </w:div>
    <w:div w:id="281615064">
      <w:bodyDiv w:val="1"/>
      <w:marLeft w:val="0"/>
      <w:marRight w:val="0"/>
      <w:marTop w:val="0"/>
      <w:marBottom w:val="0"/>
      <w:divBdr>
        <w:top w:val="none" w:sz="0" w:space="0" w:color="auto"/>
        <w:left w:val="none" w:sz="0" w:space="0" w:color="auto"/>
        <w:bottom w:val="none" w:sz="0" w:space="0" w:color="auto"/>
        <w:right w:val="none" w:sz="0" w:space="0" w:color="auto"/>
      </w:divBdr>
      <w:divsChild>
        <w:div w:id="1361734773">
          <w:marLeft w:val="0"/>
          <w:marRight w:val="0"/>
          <w:marTop w:val="0"/>
          <w:marBottom w:val="0"/>
          <w:divBdr>
            <w:top w:val="none" w:sz="0" w:space="0" w:color="auto"/>
            <w:left w:val="none" w:sz="0" w:space="0" w:color="auto"/>
            <w:bottom w:val="none" w:sz="0" w:space="0" w:color="auto"/>
            <w:right w:val="none" w:sz="0" w:space="0" w:color="auto"/>
          </w:divBdr>
        </w:div>
        <w:div w:id="1673099765">
          <w:marLeft w:val="0"/>
          <w:marRight w:val="0"/>
          <w:marTop w:val="0"/>
          <w:marBottom w:val="0"/>
          <w:divBdr>
            <w:top w:val="none" w:sz="0" w:space="0" w:color="auto"/>
            <w:left w:val="none" w:sz="0" w:space="0" w:color="auto"/>
            <w:bottom w:val="none" w:sz="0" w:space="0" w:color="auto"/>
            <w:right w:val="none" w:sz="0" w:space="0" w:color="auto"/>
          </w:divBdr>
        </w:div>
        <w:div w:id="1352804328">
          <w:marLeft w:val="0"/>
          <w:marRight w:val="0"/>
          <w:marTop w:val="0"/>
          <w:marBottom w:val="0"/>
          <w:divBdr>
            <w:top w:val="none" w:sz="0" w:space="0" w:color="auto"/>
            <w:left w:val="none" w:sz="0" w:space="0" w:color="auto"/>
            <w:bottom w:val="none" w:sz="0" w:space="0" w:color="auto"/>
            <w:right w:val="none" w:sz="0" w:space="0" w:color="auto"/>
          </w:divBdr>
        </w:div>
      </w:divsChild>
    </w:div>
    <w:div w:id="320276920">
      <w:bodyDiv w:val="1"/>
      <w:marLeft w:val="0"/>
      <w:marRight w:val="0"/>
      <w:marTop w:val="0"/>
      <w:marBottom w:val="0"/>
      <w:divBdr>
        <w:top w:val="none" w:sz="0" w:space="0" w:color="auto"/>
        <w:left w:val="none" w:sz="0" w:space="0" w:color="auto"/>
        <w:bottom w:val="none" w:sz="0" w:space="0" w:color="auto"/>
        <w:right w:val="none" w:sz="0" w:space="0" w:color="auto"/>
      </w:divBdr>
      <w:divsChild>
        <w:div w:id="1784615966">
          <w:marLeft w:val="0"/>
          <w:marRight w:val="0"/>
          <w:marTop w:val="0"/>
          <w:marBottom w:val="0"/>
          <w:divBdr>
            <w:top w:val="none" w:sz="0" w:space="0" w:color="auto"/>
            <w:left w:val="none" w:sz="0" w:space="0" w:color="auto"/>
            <w:bottom w:val="none" w:sz="0" w:space="0" w:color="auto"/>
            <w:right w:val="none" w:sz="0" w:space="0" w:color="auto"/>
          </w:divBdr>
        </w:div>
        <w:div w:id="1539506497">
          <w:marLeft w:val="0"/>
          <w:marRight w:val="0"/>
          <w:marTop w:val="0"/>
          <w:marBottom w:val="0"/>
          <w:divBdr>
            <w:top w:val="none" w:sz="0" w:space="0" w:color="auto"/>
            <w:left w:val="none" w:sz="0" w:space="0" w:color="auto"/>
            <w:bottom w:val="none" w:sz="0" w:space="0" w:color="auto"/>
            <w:right w:val="none" w:sz="0" w:space="0" w:color="auto"/>
          </w:divBdr>
        </w:div>
        <w:div w:id="372116447">
          <w:marLeft w:val="0"/>
          <w:marRight w:val="0"/>
          <w:marTop w:val="0"/>
          <w:marBottom w:val="0"/>
          <w:divBdr>
            <w:top w:val="none" w:sz="0" w:space="0" w:color="auto"/>
            <w:left w:val="none" w:sz="0" w:space="0" w:color="auto"/>
            <w:bottom w:val="none" w:sz="0" w:space="0" w:color="auto"/>
            <w:right w:val="none" w:sz="0" w:space="0" w:color="auto"/>
          </w:divBdr>
        </w:div>
        <w:div w:id="1991248205">
          <w:marLeft w:val="0"/>
          <w:marRight w:val="0"/>
          <w:marTop w:val="0"/>
          <w:marBottom w:val="0"/>
          <w:divBdr>
            <w:top w:val="none" w:sz="0" w:space="0" w:color="auto"/>
            <w:left w:val="none" w:sz="0" w:space="0" w:color="auto"/>
            <w:bottom w:val="none" w:sz="0" w:space="0" w:color="auto"/>
            <w:right w:val="none" w:sz="0" w:space="0" w:color="auto"/>
          </w:divBdr>
        </w:div>
        <w:div w:id="1321538815">
          <w:marLeft w:val="0"/>
          <w:marRight w:val="0"/>
          <w:marTop w:val="0"/>
          <w:marBottom w:val="0"/>
          <w:divBdr>
            <w:top w:val="none" w:sz="0" w:space="0" w:color="auto"/>
            <w:left w:val="none" w:sz="0" w:space="0" w:color="auto"/>
            <w:bottom w:val="none" w:sz="0" w:space="0" w:color="auto"/>
            <w:right w:val="none" w:sz="0" w:space="0" w:color="auto"/>
          </w:divBdr>
        </w:div>
        <w:div w:id="2038577389">
          <w:marLeft w:val="0"/>
          <w:marRight w:val="0"/>
          <w:marTop w:val="0"/>
          <w:marBottom w:val="0"/>
          <w:divBdr>
            <w:top w:val="none" w:sz="0" w:space="0" w:color="auto"/>
            <w:left w:val="none" w:sz="0" w:space="0" w:color="auto"/>
            <w:bottom w:val="none" w:sz="0" w:space="0" w:color="auto"/>
            <w:right w:val="none" w:sz="0" w:space="0" w:color="auto"/>
          </w:divBdr>
        </w:div>
        <w:div w:id="102068724">
          <w:marLeft w:val="0"/>
          <w:marRight w:val="0"/>
          <w:marTop w:val="0"/>
          <w:marBottom w:val="0"/>
          <w:divBdr>
            <w:top w:val="none" w:sz="0" w:space="0" w:color="auto"/>
            <w:left w:val="none" w:sz="0" w:space="0" w:color="auto"/>
            <w:bottom w:val="none" w:sz="0" w:space="0" w:color="auto"/>
            <w:right w:val="none" w:sz="0" w:space="0" w:color="auto"/>
          </w:divBdr>
        </w:div>
        <w:div w:id="941763870">
          <w:marLeft w:val="0"/>
          <w:marRight w:val="0"/>
          <w:marTop w:val="0"/>
          <w:marBottom w:val="0"/>
          <w:divBdr>
            <w:top w:val="none" w:sz="0" w:space="0" w:color="auto"/>
            <w:left w:val="none" w:sz="0" w:space="0" w:color="auto"/>
            <w:bottom w:val="none" w:sz="0" w:space="0" w:color="auto"/>
            <w:right w:val="none" w:sz="0" w:space="0" w:color="auto"/>
          </w:divBdr>
        </w:div>
        <w:div w:id="1711997927">
          <w:marLeft w:val="0"/>
          <w:marRight w:val="0"/>
          <w:marTop w:val="0"/>
          <w:marBottom w:val="0"/>
          <w:divBdr>
            <w:top w:val="none" w:sz="0" w:space="0" w:color="auto"/>
            <w:left w:val="none" w:sz="0" w:space="0" w:color="auto"/>
            <w:bottom w:val="none" w:sz="0" w:space="0" w:color="auto"/>
            <w:right w:val="none" w:sz="0" w:space="0" w:color="auto"/>
          </w:divBdr>
        </w:div>
        <w:div w:id="1211847866">
          <w:marLeft w:val="0"/>
          <w:marRight w:val="0"/>
          <w:marTop w:val="0"/>
          <w:marBottom w:val="0"/>
          <w:divBdr>
            <w:top w:val="none" w:sz="0" w:space="0" w:color="auto"/>
            <w:left w:val="none" w:sz="0" w:space="0" w:color="auto"/>
            <w:bottom w:val="none" w:sz="0" w:space="0" w:color="auto"/>
            <w:right w:val="none" w:sz="0" w:space="0" w:color="auto"/>
          </w:divBdr>
        </w:div>
        <w:div w:id="2004771268">
          <w:marLeft w:val="0"/>
          <w:marRight w:val="0"/>
          <w:marTop w:val="0"/>
          <w:marBottom w:val="0"/>
          <w:divBdr>
            <w:top w:val="none" w:sz="0" w:space="0" w:color="auto"/>
            <w:left w:val="none" w:sz="0" w:space="0" w:color="auto"/>
            <w:bottom w:val="none" w:sz="0" w:space="0" w:color="auto"/>
            <w:right w:val="none" w:sz="0" w:space="0" w:color="auto"/>
          </w:divBdr>
        </w:div>
        <w:div w:id="954215393">
          <w:marLeft w:val="0"/>
          <w:marRight w:val="0"/>
          <w:marTop w:val="0"/>
          <w:marBottom w:val="0"/>
          <w:divBdr>
            <w:top w:val="none" w:sz="0" w:space="0" w:color="auto"/>
            <w:left w:val="none" w:sz="0" w:space="0" w:color="auto"/>
            <w:bottom w:val="none" w:sz="0" w:space="0" w:color="auto"/>
            <w:right w:val="none" w:sz="0" w:space="0" w:color="auto"/>
          </w:divBdr>
        </w:div>
        <w:div w:id="1619295000">
          <w:marLeft w:val="0"/>
          <w:marRight w:val="0"/>
          <w:marTop w:val="0"/>
          <w:marBottom w:val="0"/>
          <w:divBdr>
            <w:top w:val="none" w:sz="0" w:space="0" w:color="auto"/>
            <w:left w:val="none" w:sz="0" w:space="0" w:color="auto"/>
            <w:bottom w:val="none" w:sz="0" w:space="0" w:color="auto"/>
            <w:right w:val="none" w:sz="0" w:space="0" w:color="auto"/>
          </w:divBdr>
        </w:div>
        <w:div w:id="1779713591">
          <w:marLeft w:val="0"/>
          <w:marRight w:val="0"/>
          <w:marTop w:val="0"/>
          <w:marBottom w:val="0"/>
          <w:divBdr>
            <w:top w:val="none" w:sz="0" w:space="0" w:color="auto"/>
            <w:left w:val="none" w:sz="0" w:space="0" w:color="auto"/>
            <w:bottom w:val="none" w:sz="0" w:space="0" w:color="auto"/>
            <w:right w:val="none" w:sz="0" w:space="0" w:color="auto"/>
          </w:divBdr>
        </w:div>
        <w:div w:id="1121456453">
          <w:marLeft w:val="0"/>
          <w:marRight w:val="0"/>
          <w:marTop w:val="0"/>
          <w:marBottom w:val="0"/>
          <w:divBdr>
            <w:top w:val="none" w:sz="0" w:space="0" w:color="auto"/>
            <w:left w:val="none" w:sz="0" w:space="0" w:color="auto"/>
            <w:bottom w:val="none" w:sz="0" w:space="0" w:color="auto"/>
            <w:right w:val="none" w:sz="0" w:space="0" w:color="auto"/>
          </w:divBdr>
        </w:div>
        <w:div w:id="2133015285">
          <w:marLeft w:val="0"/>
          <w:marRight w:val="0"/>
          <w:marTop w:val="0"/>
          <w:marBottom w:val="0"/>
          <w:divBdr>
            <w:top w:val="none" w:sz="0" w:space="0" w:color="auto"/>
            <w:left w:val="none" w:sz="0" w:space="0" w:color="auto"/>
            <w:bottom w:val="none" w:sz="0" w:space="0" w:color="auto"/>
            <w:right w:val="none" w:sz="0" w:space="0" w:color="auto"/>
          </w:divBdr>
        </w:div>
        <w:div w:id="1622884828">
          <w:marLeft w:val="0"/>
          <w:marRight w:val="0"/>
          <w:marTop w:val="0"/>
          <w:marBottom w:val="0"/>
          <w:divBdr>
            <w:top w:val="none" w:sz="0" w:space="0" w:color="auto"/>
            <w:left w:val="none" w:sz="0" w:space="0" w:color="auto"/>
            <w:bottom w:val="none" w:sz="0" w:space="0" w:color="auto"/>
            <w:right w:val="none" w:sz="0" w:space="0" w:color="auto"/>
          </w:divBdr>
        </w:div>
        <w:div w:id="493452464">
          <w:marLeft w:val="0"/>
          <w:marRight w:val="0"/>
          <w:marTop w:val="0"/>
          <w:marBottom w:val="0"/>
          <w:divBdr>
            <w:top w:val="none" w:sz="0" w:space="0" w:color="auto"/>
            <w:left w:val="none" w:sz="0" w:space="0" w:color="auto"/>
            <w:bottom w:val="none" w:sz="0" w:space="0" w:color="auto"/>
            <w:right w:val="none" w:sz="0" w:space="0" w:color="auto"/>
          </w:divBdr>
        </w:div>
        <w:div w:id="124126354">
          <w:marLeft w:val="0"/>
          <w:marRight w:val="0"/>
          <w:marTop w:val="0"/>
          <w:marBottom w:val="0"/>
          <w:divBdr>
            <w:top w:val="none" w:sz="0" w:space="0" w:color="auto"/>
            <w:left w:val="none" w:sz="0" w:space="0" w:color="auto"/>
            <w:bottom w:val="none" w:sz="0" w:space="0" w:color="auto"/>
            <w:right w:val="none" w:sz="0" w:space="0" w:color="auto"/>
          </w:divBdr>
        </w:div>
        <w:div w:id="1827669079">
          <w:marLeft w:val="0"/>
          <w:marRight w:val="0"/>
          <w:marTop w:val="0"/>
          <w:marBottom w:val="0"/>
          <w:divBdr>
            <w:top w:val="none" w:sz="0" w:space="0" w:color="auto"/>
            <w:left w:val="none" w:sz="0" w:space="0" w:color="auto"/>
            <w:bottom w:val="none" w:sz="0" w:space="0" w:color="auto"/>
            <w:right w:val="none" w:sz="0" w:space="0" w:color="auto"/>
          </w:divBdr>
        </w:div>
        <w:div w:id="209002801">
          <w:marLeft w:val="0"/>
          <w:marRight w:val="0"/>
          <w:marTop w:val="0"/>
          <w:marBottom w:val="0"/>
          <w:divBdr>
            <w:top w:val="none" w:sz="0" w:space="0" w:color="auto"/>
            <w:left w:val="none" w:sz="0" w:space="0" w:color="auto"/>
            <w:bottom w:val="none" w:sz="0" w:space="0" w:color="auto"/>
            <w:right w:val="none" w:sz="0" w:space="0" w:color="auto"/>
          </w:divBdr>
        </w:div>
        <w:div w:id="1640264627">
          <w:marLeft w:val="0"/>
          <w:marRight w:val="0"/>
          <w:marTop w:val="0"/>
          <w:marBottom w:val="0"/>
          <w:divBdr>
            <w:top w:val="none" w:sz="0" w:space="0" w:color="auto"/>
            <w:left w:val="none" w:sz="0" w:space="0" w:color="auto"/>
            <w:bottom w:val="none" w:sz="0" w:space="0" w:color="auto"/>
            <w:right w:val="none" w:sz="0" w:space="0" w:color="auto"/>
          </w:divBdr>
        </w:div>
        <w:div w:id="1426220425">
          <w:marLeft w:val="0"/>
          <w:marRight w:val="0"/>
          <w:marTop w:val="0"/>
          <w:marBottom w:val="0"/>
          <w:divBdr>
            <w:top w:val="none" w:sz="0" w:space="0" w:color="auto"/>
            <w:left w:val="none" w:sz="0" w:space="0" w:color="auto"/>
            <w:bottom w:val="none" w:sz="0" w:space="0" w:color="auto"/>
            <w:right w:val="none" w:sz="0" w:space="0" w:color="auto"/>
          </w:divBdr>
        </w:div>
        <w:div w:id="1910461836">
          <w:marLeft w:val="0"/>
          <w:marRight w:val="0"/>
          <w:marTop w:val="0"/>
          <w:marBottom w:val="0"/>
          <w:divBdr>
            <w:top w:val="none" w:sz="0" w:space="0" w:color="auto"/>
            <w:left w:val="none" w:sz="0" w:space="0" w:color="auto"/>
            <w:bottom w:val="none" w:sz="0" w:space="0" w:color="auto"/>
            <w:right w:val="none" w:sz="0" w:space="0" w:color="auto"/>
          </w:divBdr>
        </w:div>
        <w:div w:id="114371716">
          <w:marLeft w:val="0"/>
          <w:marRight w:val="0"/>
          <w:marTop w:val="0"/>
          <w:marBottom w:val="0"/>
          <w:divBdr>
            <w:top w:val="none" w:sz="0" w:space="0" w:color="auto"/>
            <w:left w:val="none" w:sz="0" w:space="0" w:color="auto"/>
            <w:bottom w:val="none" w:sz="0" w:space="0" w:color="auto"/>
            <w:right w:val="none" w:sz="0" w:space="0" w:color="auto"/>
          </w:divBdr>
        </w:div>
        <w:div w:id="1639451979">
          <w:marLeft w:val="0"/>
          <w:marRight w:val="0"/>
          <w:marTop w:val="0"/>
          <w:marBottom w:val="0"/>
          <w:divBdr>
            <w:top w:val="none" w:sz="0" w:space="0" w:color="auto"/>
            <w:left w:val="none" w:sz="0" w:space="0" w:color="auto"/>
            <w:bottom w:val="none" w:sz="0" w:space="0" w:color="auto"/>
            <w:right w:val="none" w:sz="0" w:space="0" w:color="auto"/>
          </w:divBdr>
        </w:div>
        <w:div w:id="128329042">
          <w:marLeft w:val="0"/>
          <w:marRight w:val="0"/>
          <w:marTop w:val="0"/>
          <w:marBottom w:val="0"/>
          <w:divBdr>
            <w:top w:val="none" w:sz="0" w:space="0" w:color="auto"/>
            <w:left w:val="none" w:sz="0" w:space="0" w:color="auto"/>
            <w:bottom w:val="none" w:sz="0" w:space="0" w:color="auto"/>
            <w:right w:val="none" w:sz="0" w:space="0" w:color="auto"/>
          </w:divBdr>
        </w:div>
        <w:div w:id="1072122956">
          <w:marLeft w:val="0"/>
          <w:marRight w:val="0"/>
          <w:marTop w:val="0"/>
          <w:marBottom w:val="0"/>
          <w:divBdr>
            <w:top w:val="none" w:sz="0" w:space="0" w:color="auto"/>
            <w:left w:val="none" w:sz="0" w:space="0" w:color="auto"/>
            <w:bottom w:val="none" w:sz="0" w:space="0" w:color="auto"/>
            <w:right w:val="none" w:sz="0" w:space="0" w:color="auto"/>
          </w:divBdr>
        </w:div>
        <w:div w:id="690650621">
          <w:marLeft w:val="0"/>
          <w:marRight w:val="0"/>
          <w:marTop w:val="0"/>
          <w:marBottom w:val="0"/>
          <w:divBdr>
            <w:top w:val="none" w:sz="0" w:space="0" w:color="auto"/>
            <w:left w:val="none" w:sz="0" w:space="0" w:color="auto"/>
            <w:bottom w:val="none" w:sz="0" w:space="0" w:color="auto"/>
            <w:right w:val="none" w:sz="0" w:space="0" w:color="auto"/>
          </w:divBdr>
        </w:div>
        <w:div w:id="1981301752">
          <w:marLeft w:val="0"/>
          <w:marRight w:val="0"/>
          <w:marTop w:val="0"/>
          <w:marBottom w:val="0"/>
          <w:divBdr>
            <w:top w:val="none" w:sz="0" w:space="0" w:color="auto"/>
            <w:left w:val="none" w:sz="0" w:space="0" w:color="auto"/>
            <w:bottom w:val="none" w:sz="0" w:space="0" w:color="auto"/>
            <w:right w:val="none" w:sz="0" w:space="0" w:color="auto"/>
          </w:divBdr>
        </w:div>
        <w:div w:id="525213657">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995114521">
          <w:marLeft w:val="0"/>
          <w:marRight w:val="0"/>
          <w:marTop w:val="0"/>
          <w:marBottom w:val="0"/>
          <w:divBdr>
            <w:top w:val="none" w:sz="0" w:space="0" w:color="auto"/>
            <w:left w:val="none" w:sz="0" w:space="0" w:color="auto"/>
            <w:bottom w:val="none" w:sz="0" w:space="0" w:color="auto"/>
            <w:right w:val="none" w:sz="0" w:space="0" w:color="auto"/>
          </w:divBdr>
        </w:div>
        <w:div w:id="1787234660">
          <w:marLeft w:val="0"/>
          <w:marRight w:val="0"/>
          <w:marTop w:val="0"/>
          <w:marBottom w:val="0"/>
          <w:divBdr>
            <w:top w:val="none" w:sz="0" w:space="0" w:color="auto"/>
            <w:left w:val="none" w:sz="0" w:space="0" w:color="auto"/>
            <w:bottom w:val="none" w:sz="0" w:space="0" w:color="auto"/>
            <w:right w:val="none" w:sz="0" w:space="0" w:color="auto"/>
          </w:divBdr>
        </w:div>
        <w:div w:id="1161458660">
          <w:marLeft w:val="0"/>
          <w:marRight w:val="0"/>
          <w:marTop w:val="0"/>
          <w:marBottom w:val="0"/>
          <w:divBdr>
            <w:top w:val="none" w:sz="0" w:space="0" w:color="auto"/>
            <w:left w:val="none" w:sz="0" w:space="0" w:color="auto"/>
            <w:bottom w:val="none" w:sz="0" w:space="0" w:color="auto"/>
            <w:right w:val="none" w:sz="0" w:space="0" w:color="auto"/>
          </w:divBdr>
        </w:div>
        <w:div w:id="336881269">
          <w:marLeft w:val="0"/>
          <w:marRight w:val="0"/>
          <w:marTop w:val="0"/>
          <w:marBottom w:val="0"/>
          <w:divBdr>
            <w:top w:val="none" w:sz="0" w:space="0" w:color="auto"/>
            <w:left w:val="none" w:sz="0" w:space="0" w:color="auto"/>
            <w:bottom w:val="none" w:sz="0" w:space="0" w:color="auto"/>
            <w:right w:val="none" w:sz="0" w:space="0" w:color="auto"/>
          </w:divBdr>
        </w:div>
        <w:div w:id="1225335509">
          <w:marLeft w:val="0"/>
          <w:marRight w:val="0"/>
          <w:marTop w:val="0"/>
          <w:marBottom w:val="0"/>
          <w:divBdr>
            <w:top w:val="none" w:sz="0" w:space="0" w:color="auto"/>
            <w:left w:val="none" w:sz="0" w:space="0" w:color="auto"/>
            <w:bottom w:val="none" w:sz="0" w:space="0" w:color="auto"/>
            <w:right w:val="none" w:sz="0" w:space="0" w:color="auto"/>
          </w:divBdr>
        </w:div>
        <w:div w:id="1561399626">
          <w:marLeft w:val="0"/>
          <w:marRight w:val="0"/>
          <w:marTop w:val="0"/>
          <w:marBottom w:val="0"/>
          <w:divBdr>
            <w:top w:val="none" w:sz="0" w:space="0" w:color="auto"/>
            <w:left w:val="none" w:sz="0" w:space="0" w:color="auto"/>
            <w:bottom w:val="none" w:sz="0" w:space="0" w:color="auto"/>
            <w:right w:val="none" w:sz="0" w:space="0" w:color="auto"/>
          </w:divBdr>
        </w:div>
        <w:div w:id="1645625397">
          <w:marLeft w:val="0"/>
          <w:marRight w:val="0"/>
          <w:marTop w:val="0"/>
          <w:marBottom w:val="0"/>
          <w:divBdr>
            <w:top w:val="none" w:sz="0" w:space="0" w:color="auto"/>
            <w:left w:val="none" w:sz="0" w:space="0" w:color="auto"/>
            <w:bottom w:val="none" w:sz="0" w:space="0" w:color="auto"/>
            <w:right w:val="none" w:sz="0" w:space="0" w:color="auto"/>
          </w:divBdr>
        </w:div>
        <w:div w:id="969897442">
          <w:marLeft w:val="0"/>
          <w:marRight w:val="0"/>
          <w:marTop w:val="0"/>
          <w:marBottom w:val="0"/>
          <w:divBdr>
            <w:top w:val="none" w:sz="0" w:space="0" w:color="auto"/>
            <w:left w:val="none" w:sz="0" w:space="0" w:color="auto"/>
            <w:bottom w:val="none" w:sz="0" w:space="0" w:color="auto"/>
            <w:right w:val="none" w:sz="0" w:space="0" w:color="auto"/>
          </w:divBdr>
        </w:div>
        <w:div w:id="2118452072">
          <w:marLeft w:val="0"/>
          <w:marRight w:val="0"/>
          <w:marTop w:val="0"/>
          <w:marBottom w:val="0"/>
          <w:divBdr>
            <w:top w:val="none" w:sz="0" w:space="0" w:color="auto"/>
            <w:left w:val="none" w:sz="0" w:space="0" w:color="auto"/>
            <w:bottom w:val="none" w:sz="0" w:space="0" w:color="auto"/>
            <w:right w:val="none" w:sz="0" w:space="0" w:color="auto"/>
          </w:divBdr>
        </w:div>
        <w:div w:id="659432976">
          <w:marLeft w:val="0"/>
          <w:marRight w:val="0"/>
          <w:marTop w:val="0"/>
          <w:marBottom w:val="0"/>
          <w:divBdr>
            <w:top w:val="none" w:sz="0" w:space="0" w:color="auto"/>
            <w:left w:val="none" w:sz="0" w:space="0" w:color="auto"/>
            <w:bottom w:val="none" w:sz="0" w:space="0" w:color="auto"/>
            <w:right w:val="none" w:sz="0" w:space="0" w:color="auto"/>
          </w:divBdr>
        </w:div>
        <w:div w:id="892470572">
          <w:marLeft w:val="0"/>
          <w:marRight w:val="0"/>
          <w:marTop w:val="0"/>
          <w:marBottom w:val="0"/>
          <w:divBdr>
            <w:top w:val="none" w:sz="0" w:space="0" w:color="auto"/>
            <w:left w:val="none" w:sz="0" w:space="0" w:color="auto"/>
            <w:bottom w:val="none" w:sz="0" w:space="0" w:color="auto"/>
            <w:right w:val="none" w:sz="0" w:space="0" w:color="auto"/>
          </w:divBdr>
        </w:div>
        <w:div w:id="1858233283">
          <w:marLeft w:val="0"/>
          <w:marRight w:val="0"/>
          <w:marTop w:val="0"/>
          <w:marBottom w:val="0"/>
          <w:divBdr>
            <w:top w:val="none" w:sz="0" w:space="0" w:color="auto"/>
            <w:left w:val="none" w:sz="0" w:space="0" w:color="auto"/>
            <w:bottom w:val="none" w:sz="0" w:space="0" w:color="auto"/>
            <w:right w:val="none" w:sz="0" w:space="0" w:color="auto"/>
          </w:divBdr>
        </w:div>
        <w:div w:id="1397557538">
          <w:marLeft w:val="0"/>
          <w:marRight w:val="0"/>
          <w:marTop w:val="0"/>
          <w:marBottom w:val="0"/>
          <w:divBdr>
            <w:top w:val="none" w:sz="0" w:space="0" w:color="auto"/>
            <w:left w:val="none" w:sz="0" w:space="0" w:color="auto"/>
            <w:bottom w:val="none" w:sz="0" w:space="0" w:color="auto"/>
            <w:right w:val="none" w:sz="0" w:space="0" w:color="auto"/>
          </w:divBdr>
        </w:div>
        <w:div w:id="1566647852">
          <w:marLeft w:val="0"/>
          <w:marRight w:val="0"/>
          <w:marTop w:val="0"/>
          <w:marBottom w:val="0"/>
          <w:divBdr>
            <w:top w:val="none" w:sz="0" w:space="0" w:color="auto"/>
            <w:left w:val="none" w:sz="0" w:space="0" w:color="auto"/>
            <w:bottom w:val="none" w:sz="0" w:space="0" w:color="auto"/>
            <w:right w:val="none" w:sz="0" w:space="0" w:color="auto"/>
          </w:divBdr>
        </w:div>
        <w:div w:id="1997025047">
          <w:marLeft w:val="0"/>
          <w:marRight w:val="0"/>
          <w:marTop w:val="0"/>
          <w:marBottom w:val="0"/>
          <w:divBdr>
            <w:top w:val="none" w:sz="0" w:space="0" w:color="auto"/>
            <w:left w:val="none" w:sz="0" w:space="0" w:color="auto"/>
            <w:bottom w:val="none" w:sz="0" w:space="0" w:color="auto"/>
            <w:right w:val="none" w:sz="0" w:space="0" w:color="auto"/>
          </w:divBdr>
        </w:div>
        <w:div w:id="653875021">
          <w:marLeft w:val="0"/>
          <w:marRight w:val="0"/>
          <w:marTop w:val="0"/>
          <w:marBottom w:val="0"/>
          <w:divBdr>
            <w:top w:val="none" w:sz="0" w:space="0" w:color="auto"/>
            <w:left w:val="none" w:sz="0" w:space="0" w:color="auto"/>
            <w:bottom w:val="none" w:sz="0" w:space="0" w:color="auto"/>
            <w:right w:val="none" w:sz="0" w:space="0" w:color="auto"/>
          </w:divBdr>
        </w:div>
        <w:div w:id="1314987468">
          <w:marLeft w:val="0"/>
          <w:marRight w:val="0"/>
          <w:marTop w:val="0"/>
          <w:marBottom w:val="0"/>
          <w:divBdr>
            <w:top w:val="none" w:sz="0" w:space="0" w:color="auto"/>
            <w:left w:val="none" w:sz="0" w:space="0" w:color="auto"/>
            <w:bottom w:val="none" w:sz="0" w:space="0" w:color="auto"/>
            <w:right w:val="none" w:sz="0" w:space="0" w:color="auto"/>
          </w:divBdr>
        </w:div>
        <w:div w:id="1058282391">
          <w:marLeft w:val="0"/>
          <w:marRight w:val="0"/>
          <w:marTop w:val="0"/>
          <w:marBottom w:val="0"/>
          <w:divBdr>
            <w:top w:val="none" w:sz="0" w:space="0" w:color="auto"/>
            <w:left w:val="none" w:sz="0" w:space="0" w:color="auto"/>
            <w:bottom w:val="none" w:sz="0" w:space="0" w:color="auto"/>
            <w:right w:val="none" w:sz="0" w:space="0" w:color="auto"/>
          </w:divBdr>
        </w:div>
        <w:div w:id="56586983">
          <w:marLeft w:val="0"/>
          <w:marRight w:val="0"/>
          <w:marTop w:val="0"/>
          <w:marBottom w:val="0"/>
          <w:divBdr>
            <w:top w:val="none" w:sz="0" w:space="0" w:color="auto"/>
            <w:left w:val="none" w:sz="0" w:space="0" w:color="auto"/>
            <w:bottom w:val="none" w:sz="0" w:space="0" w:color="auto"/>
            <w:right w:val="none" w:sz="0" w:space="0" w:color="auto"/>
          </w:divBdr>
        </w:div>
        <w:div w:id="980815797">
          <w:marLeft w:val="0"/>
          <w:marRight w:val="0"/>
          <w:marTop w:val="0"/>
          <w:marBottom w:val="0"/>
          <w:divBdr>
            <w:top w:val="none" w:sz="0" w:space="0" w:color="auto"/>
            <w:left w:val="none" w:sz="0" w:space="0" w:color="auto"/>
            <w:bottom w:val="none" w:sz="0" w:space="0" w:color="auto"/>
            <w:right w:val="none" w:sz="0" w:space="0" w:color="auto"/>
          </w:divBdr>
        </w:div>
        <w:div w:id="541482472">
          <w:marLeft w:val="0"/>
          <w:marRight w:val="0"/>
          <w:marTop w:val="0"/>
          <w:marBottom w:val="0"/>
          <w:divBdr>
            <w:top w:val="none" w:sz="0" w:space="0" w:color="auto"/>
            <w:left w:val="none" w:sz="0" w:space="0" w:color="auto"/>
            <w:bottom w:val="none" w:sz="0" w:space="0" w:color="auto"/>
            <w:right w:val="none" w:sz="0" w:space="0" w:color="auto"/>
          </w:divBdr>
        </w:div>
        <w:div w:id="935211499">
          <w:marLeft w:val="0"/>
          <w:marRight w:val="0"/>
          <w:marTop w:val="0"/>
          <w:marBottom w:val="0"/>
          <w:divBdr>
            <w:top w:val="none" w:sz="0" w:space="0" w:color="auto"/>
            <w:left w:val="none" w:sz="0" w:space="0" w:color="auto"/>
            <w:bottom w:val="none" w:sz="0" w:space="0" w:color="auto"/>
            <w:right w:val="none" w:sz="0" w:space="0" w:color="auto"/>
          </w:divBdr>
        </w:div>
        <w:div w:id="764419922">
          <w:marLeft w:val="0"/>
          <w:marRight w:val="0"/>
          <w:marTop w:val="0"/>
          <w:marBottom w:val="0"/>
          <w:divBdr>
            <w:top w:val="none" w:sz="0" w:space="0" w:color="auto"/>
            <w:left w:val="none" w:sz="0" w:space="0" w:color="auto"/>
            <w:bottom w:val="none" w:sz="0" w:space="0" w:color="auto"/>
            <w:right w:val="none" w:sz="0" w:space="0" w:color="auto"/>
          </w:divBdr>
        </w:div>
        <w:div w:id="412243371">
          <w:marLeft w:val="0"/>
          <w:marRight w:val="0"/>
          <w:marTop w:val="0"/>
          <w:marBottom w:val="0"/>
          <w:divBdr>
            <w:top w:val="none" w:sz="0" w:space="0" w:color="auto"/>
            <w:left w:val="none" w:sz="0" w:space="0" w:color="auto"/>
            <w:bottom w:val="none" w:sz="0" w:space="0" w:color="auto"/>
            <w:right w:val="none" w:sz="0" w:space="0" w:color="auto"/>
          </w:divBdr>
        </w:div>
        <w:div w:id="403652176">
          <w:marLeft w:val="0"/>
          <w:marRight w:val="0"/>
          <w:marTop w:val="0"/>
          <w:marBottom w:val="0"/>
          <w:divBdr>
            <w:top w:val="none" w:sz="0" w:space="0" w:color="auto"/>
            <w:left w:val="none" w:sz="0" w:space="0" w:color="auto"/>
            <w:bottom w:val="none" w:sz="0" w:space="0" w:color="auto"/>
            <w:right w:val="none" w:sz="0" w:space="0" w:color="auto"/>
          </w:divBdr>
        </w:div>
        <w:div w:id="337738050">
          <w:marLeft w:val="0"/>
          <w:marRight w:val="0"/>
          <w:marTop w:val="0"/>
          <w:marBottom w:val="0"/>
          <w:divBdr>
            <w:top w:val="none" w:sz="0" w:space="0" w:color="auto"/>
            <w:left w:val="none" w:sz="0" w:space="0" w:color="auto"/>
            <w:bottom w:val="none" w:sz="0" w:space="0" w:color="auto"/>
            <w:right w:val="none" w:sz="0" w:space="0" w:color="auto"/>
          </w:divBdr>
        </w:div>
        <w:div w:id="328336266">
          <w:marLeft w:val="0"/>
          <w:marRight w:val="0"/>
          <w:marTop w:val="0"/>
          <w:marBottom w:val="0"/>
          <w:divBdr>
            <w:top w:val="none" w:sz="0" w:space="0" w:color="auto"/>
            <w:left w:val="none" w:sz="0" w:space="0" w:color="auto"/>
            <w:bottom w:val="none" w:sz="0" w:space="0" w:color="auto"/>
            <w:right w:val="none" w:sz="0" w:space="0" w:color="auto"/>
          </w:divBdr>
        </w:div>
        <w:div w:id="1527671171">
          <w:marLeft w:val="0"/>
          <w:marRight w:val="0"/>
          <w:marTop w:val="0"/>
          <w:marBottom w:val="0"/>
          <w:divBdr>
            <w:top w:val="none" w:sz="0" w:space="0" w:color="auto"/>
            <w:left w:val="none" w:sz="0" w:space="0" w:color="auto"/>
            <w:bottom w:val="none" w:sz="0" w:space="0" w:color="auto"/>
            <w:right w:val="none" w:sz="0" w:space="0" w:color="auto"/>
          </w:divBdr>
        </w:div>
        <w:div w:id="2116292380">
          <w:marLeft w:val="0"/>
          <w:marRight w:val="0"/>
          <w:marTop w:val="0"/>
          <w:marBottom w:val="0"/>
          <w:divBdr>
            <w:top w:val="none" w:sz="0" w:space="0" w:color="auto"/>
            <w:left w:val="none" w:sz="0" w:space="0" w:color="auto"/>
            <w:bottom w:val="none" w:sz="0" w:space="0" w:color="auto"/>
            <w:right w:val="none" w:sz="0" w:space="0" w:color="auto"/>
          </w:divBdr>
        </w:div>
        <w:div w:id="976179121">
          <w:marLeft w:val="0"/>
          <w:marRight w:val="0"/>
          <w:marTop w:val="0"/>
          <w:marBottom w:val="0"/>
          <w:divBdr>
            <w:top w:val="none" w:sz="0" w:space="0" w:color="auto"/>
            <w:left w:val="none" w:sz="0" w:space="0" w:color="auto"/>
            <w:bottom w:val="none" w:sz="0" w:space="0" w:color="auto"/>
            <w:right w:val="none" w:sz="0" w:space="0" w:color="auto"/>
          </w:divBdr>
        </w:div>
        <w:div w:id="1377393203">
          <w:marLeft w:val="0"/>
          <w:marRight w:val="0"/>
          <w:marTop w:val="0"/>
          <w:marBottom w:val="0"/>
          <w:divBdr>
            <w:top w:val="none" w:sz="0" w:space="0" w:color="auto"/>
            <w:left w:val="none" w:sz="0" w:space="0" w:color="auto"/>
            <w:bottom w:val="none" w:sz="0" w:space="0" w:color="auto"/>
            <w:right w:val="none" w:sz="0" w:space="0" w:color="auto"/>
          </w:divBdr>
        </w:div>
        <w:div w:id="1795833342">
          <w:marLeft w:val="0"/>
          <w:marRight w:val="0"/>
          <w:marTop w:val="0"/>
          <w:marBottom w:val="0"/>
          <w:divBdr>
            <w:top w:val="none" w:sz="0" w:space="0" w:color="auto"/>
            <w:left w:val="none" w:sz="0" w:space="0" w:color="auto"/>
            <w:bottom w:val="none" w:sz="0" w:space="0" w:color="auto"/>
            <w:right w:val="none" w:sz="0" w:space="0" w:color="auto"/>
          </w:divBdr>
        </w:div>
        <w:div w:id="1643584222">
          <w:marLeft w:val="0"/>
          <w:marRight w:val="0"/>
          <w:marTop w:val="0"/>
          <w:marBottom w:val="0"/>
          <w:divBdr>
            <w:top w:val="none" w:sz="0" w:space="0" w:color="auto"/>
            <w:left w:val="none" w:sz="0" w:space="0" w:color="auto"/>
            <w:bottom w:val="none" w:sz="0" w:space="0" w:color="auto"/>
            <w:right w:val="none" w:sz="0" w:space="0" w:color="auto"/>
          </w:divBdr>
        </w:div>
        <w:div w:id="1112554631">
          <w:marLeft w:val="0"/>
          <w:marRight w:val="0"/>
          <w:marTop w:val="0"/>
          <w:marBottom w:val="0"/>
          <w:divBdr>
            <w:top w:val="none" w:sz="0" w:space="0" w:color="auto"/>
            <w:left w:val="none" w:sz="0" w:space="0" w:color="auto"/>
            <w:bottom w:val="none" w:sz="0" w:space="0" w:color="auto"/>
            <w:right w:val="none" w:sz="0" w:space="0" w:color="auto"/>
          </w:divBdr>
        </w:div>
        <w:div w:id="668603055">
          <w:marLeft w:val="0"/>
          <w:marRight w:val="0"/>
          <w:marTop w:val="0"/>
          <w:marBottom w:val="0"/>
          <w:divBdr>
            <w:top w:val="none" w:sz="0" w:space="0" w:color="auto"/>
            <w:left w:val="none" w:sz="0" w:space="0" w:color="auto"/>
            <w:bottom w:val="none" w:sz="0" w:space="0" w:color="auto"/>
            <w:right w:val="none" w:sz="0" w:space="0" w:color="auto"/>
          </w:divBdr>
        </w:div>
        <w:div w:id="1260215454">
          <w:marLeft w:val="0"/>
          <w:marRight w:val="0"/>
          <w:marTop w:val="0"/>
          <w:marBottom w:val="0"/>
          <w:divBdr>
            <w:top w:val="none" w:sz="0" w:space="0" w:color="auto"/>
            <w:left w:val="none" w:sz="0" w:space="0" w:color="auto"/>
            <w:bottom w:val="none" w:sz="0" w:space="0" w:color="auto"/>
            <w:right w:val="none" w:sz="0" w:space="0" w:color="auto"/>
          </w:divBdr>
        </w:div>
        <w:div w:id="1084841365">
          <w:marLeft w:val="0"/>
          <w:marRight w:val="0"/>
          <w:marTop w:val="0"/>
          <w:marBottom w:val="0"/>
          <w:divBdr>
            <w:top w:val="none" w:sz="0" w:space="0" w:color="auto"/>
            <w:left w:val="none" w:sz="0" w:space="0" w:color="auto"/>
            <w:bottom w:val="none" w:sz="0" w:space="0" w:color="auto"/>
            <w:right w:val="none" w:sz="0" w:space="0" w:color="auto"/>
          </w:divBdr>
        </w:div>
        <w:div w:id="962343030">
          <w:marLeft w:val="0"/>
          <w:marRight w:val="0"/>
          <w:marTop w:val="0"/>
          <w:marBottom w:val="0"/>
          <w:divBdr>
            <w:top w:val="none" w:sz="0" w:space="0" w:color="auto"/>
            <w:left w:val="none" w:sz="0" w:space="0" w:color="auto"/>
            <w:bottom w:val="none" w:sz="0" w:space="0" w:color="auto"/>
            <w:right w:val="none" w:sz="0" w:space="0" w:color="auto"/>
          </w:divBdr>
        </w:div>
        <w:div w:id="1021861867">
          <w:marLeft w:val="0"/>
          <w:marRight w:val="0"/>
          <w:marTop w:val="0"/>
          <w:marBottom w:val="0"/>
          <w:divBdr>
            <w:top w:val="none" w:sz="0" w:space="0" w:color="auto"/>
            <w:left w:val="none" w:sz="0" w:space="0" w:color="auto"/>
            <w:bottom w:val="none" w:sz="0" w:space="0" w:color="auto"/>
            <w:right w:val="none" w:sz="0" w:space="0" w:color="auto"/>
          </w:divBdr>
        </w:div>
        <w:div w:id="1665091254">
          <w:marLeft w:val="0"/>
          <w:marRight w:val="0"/>
          <w:marTop w:val="0"/>
          <w:marBottom w:val="0"/>
          <w:divBdr>
            <w:top w:val="none" w:sz="0" w:space="0" w:color="auto"/>
            <w:left w:val="none" w:sz="0" w:space="0" w:color="auto"/>
            <w:bottom w:val="none" w:sz="0" w:space="0" w:color="auto"/>
            <w:right w:val="none" w:sz="0" w:space="0" w:color="auto"/>
          </w:divBdr>
        </w:div>
        <w:div w:id="1660384595">
          <w:marLeft w:val="0"/>
          <w:marRight w:val="0"/>
          <w:marTop w:val="0"/>
          <w:marBottom w:val="0"/>
          <w:divBdr>
            <w:top w:val="none" w:sz="0" w:space="0" w:color="auto"/>
            <w:left w:val="none" w:sz="0" w:space="0" w:color="auto"/>
            <w:bottom w:val="none" w:sz="0" w:space="0" w:color="auto"/>
            <w:right w:val="none" w:sz="0" w:space="0" w:color="auto"/>
          </w:divBdr>
        </w:div>
        <w:div w:id="555244245">
          <w:marLeft w:val="0"/>
          <w:marRight w:val="0"/>
          <w:marTop w:val="0"/>
          <w:marBottom w:val="0"/>
          <w:divBdr>
            <w:top w:val="none" w:sz="0" w:space="0" w:color="auto"/>
            <w:left w:val="none" w:sz="0" w:space="0" w:color="auto"/>
            <w:bottom w:val="none" w:sz="0" w:space="0" w:color="auto"/>
            <w:right w:val="none" w:sz="0" w:space="0" w:color="auto"/>
          </w:divBdr>
        </w:div>
        <w:div w:id="848788794">
          <w:marLeft w:val="0"/>
          <w:marRight w:val="0"/>
          <w:marTop w:val="0"/>
          <w:marBottom w:val="0"/>
          <w:divBdr>
            <w:top w:val="none" w:sz="0" w:space="0" w:color="auto"/>
            <w:left w:val="none" w:sz="0" w:space="0" w:color="auto"/>
            <w:bottom w:val="none" w:sz="0" w:space="0" w:color="auto"/>
            <w:right w:val="none" w:sz="0" w:space="0" w:color="auto"/>
          </w:divBdr>
        </w:div>
        <w:div w:id="1407069823">
          <w:marLeft w:val="0"/>
          <w:marRight w:val="0"/>
          <w:marTop w:val="0"/>
          <w:marBottom w:val="0"/>
          <w:divBdr>
            <w:top w:val="none" w:sz="0" w:space="0" w:color="auto"/>
            <w:left w:val="none" w:sz="0" w:space="0" w:color="auto"/>
            <w:bottom w:val="none" w:sz="0" w:space="0" w:color="auto"/>
            <w:right w:val="none" w:sz="0" w:space="0" w:color="auto"/>
          </w:divBdr>
        </w:div>
        <w:div w:id="1585607488">
          <w:marLeft w:val="0"/>
          <w:marRight w:val="0"/>
          <w:marTop w:val="0"/>
          <w:marBottom w:val="0"/>
          <w:divBdr>
            <w:top w:val="none" w:sz="0" w:space="0" w:color="auto"/>
            <w:left w:val="none" w:sz="0" w:space="0" w:color="auto"/>
            <w:bottom w:val="none" w:sz="0" w:space="0" w:color="auto"/>
            <w:right w:val="none" w:sz="0" w:space="0" w:color="auto"/>
          </w:divBdr>
        </w:div>
        <w:div w:id="182978216">
          <w:marLeft w:val="0"/>
          <w:marRight w:val="0"/>
          <w:marTop w:val="0"/>
          <w:marBottom w:val="0"/>
          <w:divBdr>
            <w:top w:val="none" w:sz="0" w:space="0" w:color="auto"/>
            <w:left w:val="none" w:sz="0" w:space="0" w:color="auto"/>
            <w:bottom w:val="none" w:sz="0" w:space="0" w:color="auto"/>
            <w:right w:val="none" w:sz="0" w:space="0" w:color="auto"/>
          </w:divBdr>
        </w:div>
        <w:div w:id="1458142363">
          <w:marLeft w:val="0"/>
          <w:marRight w:val="0"/>
          <w:marTop w:val="0"/>
          <w:marBottom w:val="0"/>
          <w:divBdr>
            <w:top w:val="none" w:sz="0" w:space="0" w:color="auto"/>
            <w:left w:val="none" w:sz="0" w:space="0" w:color="auto"/>
            <w:bottom w:val="none" w:sz="0" w:space="0" w:color="auto"/>
            <w:right w:val="none" w:sz="0" w:space="0" w:color="auto"/>
          </w:divBdr>
        </w:div>
        <w:div w:id="1710642372">
          <w:marLeft w:val="0"/>
          <w:marRight w:val="0"/>
          <w:marTop w:val="0"/>
          <w:marBottom w:val="0"/>
          <w:divBdr>
            <w:top w:val="none" w:sz="0" w:space="0" w:color="auto"/>
            <w:left w:val="none" w:sz="0" w:space="0" w:color="auto"/>
            <w:bottom w:val="none" w:sz="0" w:space="0" w:color="auto"/>
            <w:right w:val="none" w:sz="0" w:space="0" w:color="auto"/>
          </w:divBdr>
        </w:div>
        <w:div w:id="1999184815">
          <w:marLeft w:val="0"/>
          <w:marRight w:val="0"/>
          <w:marTop w:val="0"/>
          <w:marBottom w:val="0"/>
          <w:divBdr>
            <w:top w:val="none" w:sz="0" w:space="0" w:color="auto"/>
            <w:left w:val="none" w:sz="0" w:space="0" w:color="auto"/>
            <w:bottom w:val="none" w:sz="0" w:space="0" w:color="auto"/>
            <w:right w:val="none" w:sz="0" w:space="0" w:color="auto"/>
          </w:divBdr>
        </w:div>
        <w:div w:id="1900052066">
          <w:marLeft w:val="0"/>
          <w:marRight w:val="0"/>
          <w:marTop w:val="0"/>
          <w:marBottom w:val="0"/>
          <w:divBdr>
            <w:top w:val="none" w:sz="0" w:space="0" w:color="auto"/>
            <w:left w:val="none" w:sz="0" w:space="0" w:color="auto"/>
            <w:bottom w:val="none" w:sz="0" w:space="0" w:color="auto"/>
            <w:right w:val="none" w:sz="0" w:space="0" w:color="auto"/>
          </w:divBdr>
        </w:div>
        <w:div w:id="565804102">
          <w:marLeft w:val="0"/>
          <w:marRight w:val="0"/>
          <w:marTop w:val="0"/>
          <w:marBottom w:val="0"/>
          <w:divBdr>
            <w:top w:val="none" w:sz="0" w:space="0" w:color="auto"/>
            <w:left w:val="none" w:sz="0" w:space="0" w:color="auto"/>
            <w:bottom w:val="none" w:sz="0" w:space="0" w:color="auto"/>
            <w:right w:val="none" w:sz="0" w:space="0" w:color="auto"/>
          </w:divBdr>
        </w:div>
        <w:div w:id="984163600">
          <w:marLeft w:val="0"/>
          <w:marRight w:val="0"/>
          <w:marTop w:val="0"/>
          <w:marBottom w:val="0"/>
          <w:divBdr>
            <w:top w:val="none" w:sz="0" w:space="0" w:color="auto"/>
            <w:left w:val="none" w:sz="0" w:space="0" w:color="auto"/>
            <w:bottom w:val="none" w:sz="0" w:space="0" w:color="auto"/>
            <w:right w:val="none" w:sz="0" w:space="0" w:color="auto"/>
          </w:divBdr>
        </w:div>
        <w:div w:id="1517429542">
          <w:marLeft w:val="0"/>
          <w:marRight w:val="0"/>
          <w:marTop w:val="0"/>
          <w:marBottom w:val="0"/>
          <w:divBdr>
            <w:top w:val="none" w:sz="0" w:space="0" w:color="auto"/>
            <w:left w:val="none" w:sz="0" w:space="0" w:color="auto"/>
            <w:bottom w:val="none" w:sz="0" w:space="0" w:color="auto"/>
            <w:right w:val="none" w:sz="0" w:space="0" w:color="auto"/>
          </w:divBdr>
        </w:div>
        <w:div w:id="173811121">
          <w:marLeft w:val="0"/>
          <w:marRight w:val="0"/>
          <w:marTop w:val="0"/>
          <w:marBottom w:val="0"/>
          <w:divBdr>
            <w:top w:val="none" w:sz="0" w:space="0" w:color="auto"/>
            <w:left w:val="none" w:sz="0" w:space="0" w:color="auto"/>
            <w:bottom w:val="none" w:sz="0" w:space="0" w:color="auto"/>
            <w:right w:val="none" w:sz="0" w:space="0" w:color="auto"/>
          </w:divBdr>
        </w:div>
        <w:div w:id="2005550089">
          <w:marLeft w:val="0"/>
          <w:marRight w:val="0"/>
          <w:marTop w:val="0"/>
          <w:marBottom w:val="0"/>
          <w:divBdr>
            <w:top w:val="none" w:sz="0" w:space="0" w:color="auto"/>
            <w:left w:val="none" w:sz="0" w:space="0" w:color="auto"/>
            <w:bottom w:val="none" w:sz="0" w:space="0" w:color="auto"/>
            <w:right w:val="none" w:sz="0" w:space="0" w:color="auto"/>
          </w:divBdr>
        </w:div>
        <w:div w:id="417099520">
          <w:marLeft w:val="0"/>
          <w:marRight w:val="0"/>
          <w:marTop w:val="0"/>
          <w:marBottom w:val="0"/>
          <w:divBdr>
            <w:top w:val="none" w:sz="0" w:space="0" w:color="auto"/>
            <w:left w:val="none" w:sz="0" w:space="0" w:color="auto"/>
            <w:bottom w:val="none" w:sz="0" w:space="0" w:color="auto"/>
            <w:right w:val="none" w:sz="0" w:space="0" w:color="auto"/>
          </w:divBdr>
        </w:div>
        <w:div w:id="169563926">
          <w:marLeft w:val="0"/>
          <w:marRight w:val="0"/>
          <w:marTop w:val="0"/>
          <w:marBottom w:val="0"/>
          <w:divBdr>
            <w:top w:val="none" w:sz="0" w:space="0" w:color="auto"/>
            <w:left w:val="none" w:sz="0" w:space="0" w:color="auto"/>
            <w:bottom w:val="none" w:sz="0" w:space="0" w:color="auto"/>
            <w:right w:val="none" w:sz="0" w:space="0" w:color="auto"/>
          </w:divBdr>
        </w:div>
        <w:div w:id="2101096949">
          <w:marLeft w:val="0"/>
          <w:marRight w:val="0"/>
          <w:marTop w:val="0"/>
          <w:marBottom w:val="0"/>
          <w:divBdr>
            <w:top w:val="none" w:sz="0" w:space="0" w:color="auto"/>
            <w:left w:val="none" w:sz="0" w:space="0" w:color="auto"/>
            <w:bottom w:val="none" w:sz="0" w:space="0" w:color="auto"/>
            <w:right w:val="none" w:sz="0" w:space="0" w:color="auto"/>
          </w:divBdr>
        </w:div>
        <w:div w:id="697049735">
          <w:marLeft w:val="0"/>
          <w:marRight w:val="0"/>
          <w:marTop w:val="0"/>
          <w:marBottom w:val="0"/>
          <w:divBdr>
            <w:top w:val="none" w:sz="0" w:space="0" w:color="auto"/>
            <w:left w:val="none" w:sz="0" w:space="0" w:color="auto"/>
            <w:bottom w:val="none" w:sz="0" w:space="0" w:color="auto"/>
            <w:right w:val="none" w:sz="0" w:space="0" w:color="auto"/>
          </w:divBdr>
        </w:div>
        <w:div w:id="521821862">
          <w:marLeft w:val="0"/>
          <w:marRight w:val="0"/>
          <w:marTop w:val="0"/>
          <w:marBottom w:val="0"/>
          <w:divBdr>
            <w:top w:val="none" w:sz="0" w:space="0" w:color="auto"/>
            <w:left w:val="none" w:sz="0" w:space="0" w:color="auto"/>
            <w:bottom w:val="none" w:sz="0" w:space="0" w:color="auto"/>
            <w:right w:val="none" w:sz="0" w:space="0" w:color="auto"/>
          </w:divBdr>
        </w:div>
        <w:div w:id="540896857">
          <w:marLeft w:val="0"/>
          <w:marRight w:val="0"/>
          <w:marTop w:val="0"/>
          <w:marBottom w:val="0"/>
          <w:divBdr>
            <w:top w:val="none" w:sz="0" w:space="0" w:color="auto"/>
            <w:left w:val="none" w:sz="0" w:space="0" w:color="auto"/>
            <w:bottom w:val="none" w:sz="0" w:space="0" w:color="auto"/>
            <w:right w:val="none" w:sz="0" w:space="0" w:color="auto"/>
          </w:divBdr>
        </w:div>
        <w:div w:id="112409746">
          <w:marLeft w:val="0"/>
          <w:marRight w:val="0"/>
          <w:marTop w:val="0"/>
          <w:marBottom w:val="0"/>
          <w:divBdr>
            <w:top w:val="none" w:sz="0" w:space="0" w:color="auto"/>
            <w:left w:val="none" w:sz="0" w:space="0" w:color="auto"/>
            <w:bottom w:val="none" w:sz="0" w:space="0" w:color="auto"/>
            <w:right w:val="none" w:sz="0" w:space="0" w:color="auto"/>
          </w:divBdr>
        </w:div>
        <w:div w:id="1110927374">
          <w:marLeft w:val="0"/>
          <w:marRight w:val="0"/>
          <w:marTop w:val="0"/>
          <w:marBottom w:val="0"/>
          <w:divBdr>
            <w:top w:val="none" w:sz="0" w:space="0" w:color="auto"/>
            <w:left w:val="none" w:sz="0" w:space="0" w:color="auto"/>
            <w:bottom w:val="none" w:sz="0" w:space="0" w:color="auto"/>
            <w:right w:val="none" w:sz="0" w:space="0" w:color="auto"/>
          </w:divBdr>
        </w:div>
        <w:div w:id="378551155">
          <w:marLeft w:val="0"/>
          <w:marRight w:val="0"/>
          <w:marTop w:val="0"/>
          <w:marBottom w:val="0"/>
          <w:divBdr>
            <w:top w:val="none" w:sz="0" w:space="0" w:color="auto"/>
            <w:left w:val="none" w:sz="0" w:space="0" w:color="auto"/>
            <w:bottom w:val="none" w:sz="0" w:space="0" w:color="auto"/>
            <w:right w:val="none" w:sz="0" w:space="0" w:color="auto"/>
          </w:divBdr>
        </w:div>
        <w:div w:id="847058259">
          <w:marLeft w:val="0"/>
          <w:marRight w:val="0"/>
          <w:marTop w:val="0"/>
          <w:marBottom w:val="0"/>
          <w:divBdr>
            <w:top w:val="none" w:sz="0" w:space="0" w:color="auto"/>
            <w:left w:val="none" w:sz="0" w:space="0" w:color="auto"/>
            <w:bottom w:val="none" w:sz="0" w:space="0" w:color="auto"/>
            <w:right w:val="none" w:sz="0" w:space="0" w:color="auto"/>
          </w:divBdr>
        </w:div>
        <w:div w:id="549876703">
          <w:marLeft w:val="0"/>
          <w:marRight w:val="0"/>
          <w:marTop w:val="0"/>
          <w:marBottom w:val="0"/>
          <w:divBdr>
            <w:top w:val="none" w:sz="0" w:space="0" w:color="auto"/>
            <w:left w:val="none" w:sz="0" w:space="0" w:color="auto"/>
            <w:bottom w:val="none" w:sz="0" w:space="0" w:color="auto"/>
            <w:right w:val="none" w:sz="0" w:space="0" w:color="auto"/>
          </w:divBdr>
        </w:div>
        <w:div w:id="1724134709">
          <w:marLeft w:val="0"/>
          <w:marRight w:val="0"/>
          <w:marTop w:val="0"/>
          <w:marBottom w:val="0"/>
          <w:divBdr>
            <w:top w:val="none" w:sz="0" w:space="0" w:color="auto"/>
            <w:left w:val="none" w:sz="0" w:space="0" w:color="auto"/>
            <w:bottom w:val="none" w:sz="0" w:space="0" w:color="auto"/>
            <w:right w:val="none" w:sz="0" w:space="0" w:color="auto"/>
          </w:divBdr>
        </w:div>
        <w:div w:id="1082458207">
          <w:marLeft w:val="0"/>
          <w:marRight w:val="0"/>
          <w:marTop w:val="0"/>
          <w:marBottom w:val="0"/>
          <w:divBdr>
            <w:top w:val="none" w:sz="0" w:space="0" w:color="auto"/>
            <w:left w:val="none" w:sz="0" w:space="0" w:color="auto"/>
            <w:bottom w:val="none" w:sz="0" w:space="0" w:color="auto"/>
            <w:right w:val="none" w:sz="0" w:space="0" w:color="auto"/>
          </w:divBdr>
        </w:div>
        <w:div w:id="1434201235">
          <w:marLeft w:val="0"/>
          <w:marRight w:val="0"/>
          <w:marTop w:val="0"/>
          <w:marBottom w:val="0"/>
          <w:divBdr>
            <w:top w:val="none" w:sz="0" w:space="0" w:color="auto"/>
            <w:left w:val="none" w:sz="0" w:space="0" w:color="auto"/>
            <w:bottom w:val="none" w:sz="0" w:space="0" w:color="auto"/>
            <w:right w:val="none" w:sz="0" w:space="0" w:color="auto"/>
          </w:divBdr>
        </w:div>
        <w:div w:id="498810650">
          <w:marLeft w:val="0"/>
          <w:marRight w:val="0"/>
          <w:marTop w:val="0"/>
          <w:marBottom w:val="0"/>
          <w:divBdr>
            <w:top w:val="none" w:sz="0" w:space="0" w:color="auto"/>
            <w:left w:val="none" w:sz="0" w:space="0" w:color="auto"/>
            <w:bottom w:val="none" w:sz="0" w:space="0" w:color="auto"/>
            <w:right w:val="none" w:sz="0" w:space="0" w:color="auto"/>
          </w:divBdr>
        </w:div>
        <w:div w:id="1731609263">
          <w:marLeft w:val="0"/>
          <w:marRight w:val="0"/>
          <w:marTop w:val="0"/>
          <w:marBottom w:val="0"/>
          <w:divBdr>
            <w:top w:val="none" w:sz="0" w:space="0" w:color="auto"/>
            <w:left w:val="none" w:sz="0" w:space="0" w:color="auto"/>
            <w:bottom w:val="none" w:sz="0" w:space="0" w:color="auto"/>
            <w:right w:val="none" w:sz="0" w:space="0" w:color="auto"/>
          </w:divBdr>
        </w:div>
        <w:div w:id="1577088601">
          <w:marLeft w:val="0"/>
          <w:marRight w:val="0"/>
          <w:marTop w:val="0"/>
          <w:marBottom w:val="0"/>
          <w:divBdr>
            <w:top w:val="none" w:sz="0" w:space="0" w:color="auto"/>
            <w:left w:val="none" w:sz="0" w:space="0" w:color="auto"/>
            <w:bottom w:val="none" w:sz="0" w:space="0" w:color="auto"/>
            <w:right w:val="none" w:sz="0" w:space="0" w:color="auto"/>
          </w:divBdr>
        </w:div>
        <w:div w:id="1539275857">
          <w:marLeft w:val="0"/>
          <w:marRight w:val="0"/>
          <w:marTop w:val="0"/>
          <w:marBottom w:val="0"/>
          <w:divBdr>
            <w:top w:val="none" w:sz="0" w:space="0" w:color="auto"/>
            <w:left w:val="none" w:sz="0" w:space="0" w:color="auto"/>
            <w:bottom w:val="none" w:sz="0" w:space="0" w:color="auto"/>
            <w:right w:val="none" w:sz="0" w:space="0" w:color="auto"/>
          </w:divBdr>
        </w:div>
        <w:div w:id="1843815031">
          <w:marLeft w:val="0"/>
          <w:marRight w:val="0"/>
          <w:marTop w:val="0"/>
          <w:marBottom w:val="0"/>
          <w:divBdr>
            <w:top w:val="none" w:sz="0" w:space="0" w:color="auto"/>
            <w:left w:val="none" w:sz="0" w:space="0" w:color="auto"/>
            <w:bottom w:val="none" w:sz="0" w:space="0" w:color="auto"/>
            <w:right w:val="none" w:sz="0" w:space="0" w:color="auto"/>
          </w:divBdr>
        </w:div>
        <w:div w:id="136923084">
          <w:marLeft w:val="0"/>
          <w:marRight w:val="0"/>
          <w:marTop w:val="0"/>
          <w:marBottom w:val="0"/>
          <w:divBdr>
            <w:top w:val="none" w:sz="0" w:space="0" w:color="auto"/>
            <w:left w:val="none" w:sz="0" w:space="0" w:color="auto"/>
            <w:bottom w:val="none" w:sz="0" w:space="0" w:color="auto"/>
            <w:right w:val="none" w:sz="0" w:space="0" w:color="auto"/>
          </w:divBdr>
        </w:div>
        <w:div w:id="1948536922">
          <w:marLeft w:val="0"/>
          <w:marRight w:val="0"/>
          <w:marTop w:val="0"/>
          <w:marBottom w:val="0"/>
          <w:divBdr>
            <w:top w:val="none" w:sz="0" w:space="0" w:color="auto"/>
            <w:left w:val="none" w:sz="0" w:space="0" w:color="auto"/>
            <w:bottom w:val="none" w:sz="0" w:space="0" w:color="auto"/>
            <w:right w:val="none" w:sz="0" w:space="0" w:color="auto"/>
          </w:divBdr>
        </w:div>
        <w:div w:id="616910013">
          <w:marLeft w:val="0"/>
          <w:marRight w:val="0"/>
          <w:marTop w:val="0"/>
          <w:marBottom w:val="0"/>
          <w:divBdr>
            <w:top w:val="none" w:sz="0" w:space="0" w:color="auto"/>
            <w:left w:val="none" w:sz="0" w:space="0" w:color="auto"/>
            <w:bottom w:val="none" w:sz="0" w:space="0" w:color="auto"/>
            <w:right w:val="none" w:sz="0" w:space="0" w:color="auto"/>
          </w:divBdr>
        </w:div>
        <w:div w:id="2140492373">
          <w:marLeft w:val="0"/>
          <w:marRight w:val="0"/>
          <w:marTop w:val="0"/>
          <w:marBottom w:val="0"/>
          <w:divBdr>
            <w:top w:val="none" w:sz="0" w:space="0" w:color="auto"/>
            <w:left w:val="none" w:sz="0" w:space="0" w:color="auto"/>
            <w:bottom w:val="none" w:sz="0" w:space="0" w:color="auto"/>
            <w:right w:val="none" w:sz="0" w:space="0" w:color="auto"/>
          </w:divBdr>
        </w:div>
        <w:div w:id="557939690">
          <w:marLeft w:val="0"/>
          <w:marRight w:val="0"/>
          <w:marTop w:val="0"/>
          <w:marBottom w:val="0"/>
          <w:divBdr>
            <w:top w:val="none" w:sz="0" w:space="0" w:color="auto"/>
            <w:left w:val="none" w:sz="0" w:space="0" w:color="auto"/>
            <w:bottom w:val="none" w:sz="0" w:space="0" w:color="auto"/>
            <w:right w:val="none" w:sz="0" w:space="0" w:color="auto"/>
          </w:divBdr>
        </w:div>
        <w:div w:id="1520730040">
          <w:marLeft w:val="0"/>
          <w:marRight w:val="0"/>
          <w:marTop w:val="0"/>
          <w:marBottom w:val="0"/>
          <w:divBdr>
            <w:top w:val="none" w:sz="0" w:space="0" w:color="auto"/>
            <w:left w:val="none" w:sz="0" w:space="0" w:color="auto"/>
            <w:bottom w:val="none" w:sz="0" w:space="0" w:color="auto"/>
            <w:right w:val="none" w:sz="0" w:space="0" w:color="auto"/>
          </w:divBdr>
        </w:div>
        <w:div w:id="1451046794">
          <w:marLeft w:val="0"/>
          <w:marRight w:val="0"/>
          <w:marTop w:val="0"/>
          <w:marBottom w:val="0"/>
          <w:divBdr>
            <w:top w:val="none" w:sz="0" w:space="0" w:color="auto"/>
            <w:left w:val="none" w:sz="0" w:space="0" w:color="auto"/>
            <w:bottom w:val="none" w:sz="0" w:space="0" w:color="auto"/>
            <w:right w:val="none" w:sz="0" w:space="0" w:color="auto"/>
          </w:divBdr>
        </w:div>
        <w:div w:id="1005133021">
          <w:marLeft w:val="0"/>
          <w:marRight w:val="0"/>
          <w:marTop w:val="0"/>
          <w:marBottom w:val="0"/>
          <w:divBdr>
            <w:top w:val="none" w:sz="0" w:space="0" w:color="auto"/>
            <w:left w:val="none" w:sz="0" w:space="0" w:color="auto"/>
            <w:bottom w:val="none" w:sz="0" w:space="0" w:color="auto"/>
            <w:right w:val="none" w:sz="0" w:space="0" w:color="auto"/>
          </w:divBdr>
        </w:div>
        <w:div w:id="1435440795">
          <w:marLeft w:val="0"/>
          <w:marRight w:val="0"/>
          <w:marTop w:val="0"/>
          <w:marBottom w:val="0"/>
          <w:divBdr>
            <w:top w:val="none" w:sz="0" w:space="0" w:color="auto"/>
            <w:left w:val="none" w:sz="0" w:space="0" w:color="auto"/>
            <w:bottom w:val="none" w:sz="0" w:space="0" w:color="auto"/>
            <w:right w:val="none" w:sz="0" w:space="0" w:color="auto"/>
          </w:divBdr>
        </w:div>
        <w:div w:id="1254433679">
          <w:marLeft w:val="0"/>
          <w:marRight w:val="0"/>
          <w:marTop w:val="0"/>
          <w:marBottom w:val="0"/>
          <w:divBdr>
            <w:top w:val="none" w:sz="0" w:space="0" w:color="auto"/>
            <w:left w:val="none" w:sz="0" w:space="0" w:color="auto"/>
            <w:bottom w:val="none" w:sz="0" w:space="0" w:color="auto"/>
            <w:right w:val="none" w:sz="0" w:space="0" w:color="auto"/>
          </w:divBdr>
        </w:div>
        <w:div w:id="1214997876">
          <w:marLeft w:val="0"/>
          <w:marRight w:val="0"/>
          <w:marTop w:val="0"/>
          <w:marBottom w:val="0"/>
          <w:divBdr>
            <w:top w:val="none" w:sz="0" w:space="0" w:color="auto"/>
            <w:left w:val="none" w:sz="0" w:space="0" w:color="auto"/>
            <w:bottom w:val="none" w:sz="0" w:space="0" w:color="auto"/>
            <w:right w:val="none" w:sz="0" w:space="0" w:color="auto"/>
          </w:divBdr>
        </w:div>
        <w:div w:id="980354880">
          <w:marLeft w:val="0"/>
          <w:marRight w:val="0"/>
          <w:marTop w:val="0"/>
          <w:marBottom w:val="0"/>
          <w:divBdr>
            <w:top w:val="none" w:sz="0" w:space="0" w:color="auto"/>
            <w:left w:val="none" w:sz="0" w:space="0" w:color="auto"/>
            <w:bottom w:val="none" w:sz="0" w:space="0" w:color="auto"/>
            <w:right w:val="none" w:sz="0" w:space="0" w:color="auto"/>
          </w:divBdr>
        </w:div>
        <w:div w:id="999238151">
          <w:marLeft w:val="0"/>
          <w:marRight w:val="0"/>
          <w:marTop w:val="0"/>
          <w:marBottom w:val="0"/>
          <w:divBdr>
            <w:top w:val="none" w:sz="0" w:space="0" w:color="auto"/>
            <w:left w:val="none" w:sz="0" w:space="0" w:color="auto"/>
            <w:bottom w:val="none" w:sz="0" w:space="0" w:color="auto"/>
            <w:right w:val="none" w:sz="0" w:space="0" w:color="auto"/>
          </w:divBdr>
        </w:div>
        <w:div w:id="1791439358">
          <w:marLeft w:val="0"/>
          <w:marRight w:val="0"/>
          <w:marTop w:val="0"/>
          <w:marBottom w:val="0"/>
          <w:divBdr>
            <w:top w:val="none" w:sz="0" w:space="0" w:color="auto"/>
            <w:left w:val="none" w:sz="0" w:space="0" w:color="auto"/>
            <w:bottom w:val="none" w:sz="0" w:space="0" w:color="auto"/>
            <w:right w:val="none" w:sz="0" w:space="0" w:color="auto"/>
          </w:divBdr>
        </w:div>
        <w:div w:id="40256413">
          <w:marLeft w:val="0"/>
          <w:marRight w:val="0"/>
          <w:marTop w:val="0"/>
          <w:marBottom w:val="0"/>
          <w:divBdr>
            <w:top w:val="none" w:sz="0" w:space="0" w:color="auto"/>
            <w:left w:val="none" w:sz="0" w:space="0" w:color="auto"/>
            <w:bottom w:val="none" w:sz="0" w:space="0" w:color="auto"/>
            <w:right w:val="none" w:sz="0" w:space="0" w:color="auto"/>
          </w:divBdr>
        </w:div>
        <w:div w:id="1924222768">
          <w:marLeft w:val="0"/>
          <w:marRight w:val="0"/>
          <w:marTop w:val="0"/>
          <w:marBottom w:val="0"/>
          <w:divBdr>
            <w:top w:val="none" w:sz="0" w:space="0" w:color="auto"/>
            <w:left w:val="none" w:sz="0" w:space="0" w:color="auto"/>
            <w:bottom w:val="none" w:sz="0" w:space="0" w:color="auto"/>
            <w:right w:val="none" w:sz="0" w:space="0" w:color="auto"/>
          </w:divBdr>
        </w:div>
        <w:div w:id="59056685">
          <w:marLeft w:val="0"/>
          <w:marRight w:val="0"/>
          <w:marTop w:val="0"/>
          <w:marBottom w:val="0"/>
          <w:divBdr>
            <w:top w:val="none" w:sz="0" w:space="0" w:color="auto"/>
            <w:left w:val="none" w:sz="0" w:space="0" w:color="auto"/>
            <w:bottom w:val="none" w:sz="0" w:space="0" w:color="auto"/>
            <w:right w:val="none" w:sz="0" w:space="0" w:color="auto"/>
          </w:divBdr>
        </w:div>
        <w:div w:id="897279955">
          <w:marLeft w:val="0"/>
          <w:marRight w:val="0"/>
          <w:marTop w:val="0"/>
          <w:marBottom w:val="0"/>
          <w:divBdr>
            <w:top w:val="none" w:sz="0" w:space="0" w:color="auto"/>
            <w:left w:val="none" w:sz="0" w:space="0" w:color="auto"/>
            <w:bottom w:val="none" w:sz="0" w:space="0" w:color="auto"/>
            <w:right w:val="none" w:sz="0" w:space="0" w:color="auto"/>
          </w:divBdr>
        </w:div>
        <w:div w:id="518350306">
          <w:marLeft w:val="0"/>
          <w:marRight w:val="0"/>
          <w:marTop w:val="0"/>
          <w:marBottom w:val="0"/>
          <w:divBdr>
            <w:top w:val="none" w:sz="0" w:space="0" w:color="auto"/>
            <w:left w:val="none" w:sz="0" w:space="0" w:color="auto"/>
            <w:bottom w:val="none" w:sz="0" w:space="0" w:color="auto"/>
            <w:right w:val="none" w:sz="0" w:space="0" w:color="auto"/>
          </w:divBdr>
        </w:div>
        <w:div w:id="1050961157">
          <w:marLeft w:val="0"/>
          <w:marRight w:val="0"/>
          <w:marTop w:val="0"/>
          <w:marBottom w:val="0"/>
          <w:divBdr>
            <w:top w:val="none" w:sz="0" w:space="0" w:color="auto"/>
            <w:left w:val="none" w:sz="0" w:space="0" w:color="auto"/>
            <w:bottom w:val="none" w:sz="0" w:space="0" w:color="auto"/>
            <w:right w:val="none" w:sz="0" w:space="0" w:color="auto"/>
          </w:divBdr>
        </w:div>
        <w:div w:id="578946786">
          <w:marLeft w:val="0"/>
          <w:marRight w:val="0"/>
          <w:marTop w:val="0"/>
          <w:marBottom w:val="0"/>
          <w:divBdr>
            <w:top w:val="none" w:sz="0" w:space="0" w:color="auto"/>
            <w:left w:val="none" w:sz="0" w:space="0" w:color="auto"/>
            <w:bottom w:val="none" w:sz="0" w:space="0" w:color="auto"/>
            <w:right w:val="none" w:sz="0" w:space="0" w:color="auto"/>
          </w:divBdr>
        </w:div>
      </w:divsChild>
    </w:div>
    <w:div w:id="339354159">
      <w:bodyDiv w:val="1"/>
      <w:marLeft w:val="0"/>
      <w:marRight w:val="0"/>
      <w:marTop w:val="0"/>
      <w:marBottom w:val="0"/>
      <w:divBdr>
        <w:top w:val="none" w:sz="0" w:space="0" w:color="auto"/>
        <w:left w:val="none" w:sz="0" w:space="0" w:color="auto"/>
        <w:bottom w:val="none" w:sz="0" w:space="0" w:color="auto"/>
        <w:right w:val="none" w:sz="0" w:space="0" w:color="auto"/>
      </w:divBdr>
      <w:divsChild>
        <w:div w:id="965741513">
          <w:marLeft w:val="0"/>
          <w:marRight w:val="0"/>
          <w:marTop w:val="0"/>
          <w:marBottom w:val="0"/>
          <w:divBdr>
            <w:top w:val="none" w:sz="0" w:space="0" w:color="auto"/>
            <w:left w:val="none" w:sz="0" w:space="0" w:color="auto"/>
            <w:bottom w:val="none" w:sz="0" w:space="0" w:color="auto"/>
            <w:right w:val="none" w:sz="0" w:space="0" w:color="auto"/>
          </w:divBdr>
        </w:div>
        <w:div w:id="484207257">
          <w:marLeft w:val="0"/>
          <w:marRight w:val="0"/>
          <w:marTop w:val="0"/>
          <w:marBottom w:val="0"/>
          <w:divBdr>
            <w:top w:val="none" w:sz="0" w:space="0" w:color="auto"/>
            <w:left w:val="none" w:sz="0" w:space="0" w:color="auto"/>
            <w:bottom w:val="none" w:sz="0" w:space="0" w:color="auto"/>
            <w:right w:val="none" w:sz="0" w:space="0" w:color="auto"/>
          </w:divBdr>
        </w:div>
        <w:div w:id="444350017">
          <w:marLeft w:val="0"/>
          <w:marRight w:val="0"/>
          <w:marTop w:val="0"/>
          <w:marBottom w:val="0"/>
          <w:divBdr>
            <w:top w:val="none" w:sz="0" w:space="0" w:color="auto"/>
            <w:left w:val="none" w:sz="0" w:space="0" w:color="auto"/>
            <w:bottom w:val="none" w:sz="0" w:space="0" w:color="auto"/>
            <w:right w:val="none" w:sz="0" w:space="0" w:color="auto"/>
          </w:divBdr>
        </w:div>
        <w:div w:id="1351444978">
          <w:marLeft w:val="0"/>
          <w:marRight w:val="0"/>
          <w:marTop w:val="0"/>
          <w:marBottom w:val="0"/>
          <w:divBdr>
            <w:top w:val="none" w:sz="0" w:space="0" w:color="auto"/>
            <w:left w:val="none" w:sz="0" w:space="0" w:color="auto"/>
            <w:bottom w:val="none" w:sz="0" w:space="0" w:color="auto"/>
            <w:right w:val="none" w:sz="0" w:space="0" w:color="auto"/>
          </w:divBdr>
        </w:div>
      </w:divsChild>
    </w:div>
    <w:div w:id="467359662">
      <w:bodyDiv w:val="1"/>
      <w:marLeft w:val="0"/>
      <w:marRight w:val="0"/>
      <w:marTop w:val="0"/>
      <w:marBottom w:val="0"/>
      <w:divBdr>
        <w:top w:val="none" w:sz="0" w:space="0" w:color="auto"/>
        <w:left w:val="none" w:sz="0" w:space="0" w:color="auto"/>
        <w:bottom w:val="none" w:sz="0" w:space="0" w:color="auto"/>
        <w:right w:val="none" w:sz="0" w:space="0" w:color="auto"/>
      </w:divBdr>
      <w:divsChild>
        <w:div w:id="1810784289">
          <w:marLeft w:val="0"/>
          <w:marRight w:val="0"/>
          <w:marTop w:val="0"/>
          <w:marBottom w:val="0"/>
          <w:divBdr>
            <w:top w:val="none" w:sz="0" w:space="0" w:color="auto"/>
            <w:left w:val="none" w:sz="0" w:space="0" w:color="auto"/>
            <w:bottom w:val="none" w:sz="0" w:space="0" w:color="auto"/>
            <w:right w:val="none" w:sz="0" w:space="0" w:color="auto"/>
          </w:divBdr>
        </w:div>
        <w:div w:id="1944258969">
          <w:marLeft w:val="0"/>
          <w:marRight w:val="0"/>
          <w:marTop w:val="0"/>
          <w:marBottom w:val="0"/>
          <w:divBdr>
            <w:top w:val="none" w:sz="0" w:space="0" w:color="auto"/>
            <w:left w:val="none" w:sz="0" w:space="0" w:color="auto"/>
            <w:bottom w:val="none" w:sz="0" w:space="0" w:color="auto"/>
            <w:right w:val="none" w:sz="0" w:space="0" w:color="auto"/>
          </w:divBdr>
        </w:div>
        <w:div w:id="1054503470">
          <w:marLeft w:val="0"/>
          <w:marRight w:val="0"/>
          <w:marTop w:val="0"/>
          <w:marBottom w:val="0"/>
          <w:divBdr>
            <w:top w:val="none" w:sz="0" w:space="0" w:color="auto"/>
            <w:left w:val="none" w:sz="0" w:space="0" w:color="auto"/>
            <w:bottom w:val="none" w:sz="0" w:space="0" w:color="auto"/>
            <w:right w:val="none" w:sz="0" w:space="0" w:color="auto"/>
          </w:divBdr>
        </w:div>
        <w:div w:id="1820994172">
          <w:marLeft w:val="0"/>
          <w:marRight w:val="0"/>
          <w:marTop w:val="0"/>
          <w:marBottom w:val="0"/>
          <w:divBdr>
            <w:top w:val="none" w:sz="0" w:space="0" w:color="auto"/>
            <w:left w:val="none" w:sz="0" w:space="0" w:color="auto"/>
            <w:bottom w:val="none" w:sz="0" w:space="0" w:color="auto"/>
            <w:right w:val="none" w:sz="0" w:space="0" w:color="auto"/>
          </w:divBdr>
        </w:div>
        <w:div w:id="1593930284">
          <w:marLeft w:val="0"/>
          <w:marRight w:val="0"/>
          <w:marTop w:val="0"/>
          <w:marBottom w:val="0"/>
          <w:divBdr>
            <w:top w:val="none" w:sz="0" w:space="0" w:color="auto"/>
            <w:left w:val="none" w:sz="0" w:space="0" w:color="auto"/>
            <w:bottom w:val="none" w:sz="0" w:space="0" w:color="auto"/>
            <w:right w:val="none" w:sz="0" w:space="0" w:color="auto"/>
          </w:divBdr>
        </w:div>
      </w:divsChild>
    </w:div>
    <w:div w:id="473647693">
      <w:bodyDiv w:val="1"/>
      <w:marLeft w:val="0"/>
      <w:marRight w:val="0"/>
      <w:marTop w:val="0"/>
      <w:marBottom w:val="0"/>
      <w:divBdr>
        <w:top w:val="none" w:sz="0" w:space="0" w:color="auto"/>
        <w:left w:val="none" w:sz="0" w:space="0" w:color="auto"/>
        <w:bottom w:val="none" w:sz="0" w:space="0" w:color="auto"/>
        <w:right w:val="none" w:sz="0" w:space="0" w:color="auto"/>
      </w:divBdr>
      <w:divsChild>
        <w:div w:id="1584298642">
          <w:marLeft w:val="0"/>
          <w:marRight w:val="0"/>
          <w:marTop w:val="0"/>
          <w:marBottom w:val="0"/>
          <w:divBdr>
            <w:top w:val="none" w:sz="0" w:space="0" w:color="auto"/>
            <w:left w:val="none" w:sz="0" w:space="0" w:color="auto"/>
            <w:bottom w:val="none" w:sz="0" w:space="0" w:color="auto"/>
            <w:right w:val="none" w:sz="0" w:space="0" w:color="auto"/>
          </w:divBdr>
        </w:div>
        <w:div w:id="1906448209">
          <w:marLeft w:val="0"/>
          <w:marRight w:val="0"/>
          <w:marTop w:val="0"/>
          <w:marBottom w:val="0"/>
          <w:divBdr>
            <w:top w:val="none" w:sz="0" w:space="0" w:color="auto"/>
            <w:left w:val="none" w:sz="0" w:space="0" w:color="auto"/>
            <w:bottom w:val="none" w:sz="0" w:space="0" w:color="auto"/>
            <w:right w:val="none" w:sz="0" w:space="0" w:color="auto"/>
          </w:divBdr>
        </w:div>
        <w:div w:id="162820952">
          <w:marLeft w:val="0"/>
          <w:marRight w:val="0"/>
          <w:marTop w:val="0"/>
          <w:marBottom w:val="0"/>
          <w:divBdr>
            <w:top w:val="none" w:sz="0" w:space="0" w:color="auto"/>
            <w:left w:val="none" w:sz="0" w:space="0" w:color="auto"/>
            <w:bottom w:val="none" w:sz="0" w:space="0" w:color="auto"/>
            <w:right w:val="none" w:sz="0" w:space="0" w:color="auto"/>
          </w:divBdr>
        </w:div>
        <w:div w:id="312956732">
          <w:marLeft w:val="0"/>
          <w:marRight w:val="0"/>
          <w:marTop w:val="0"/>
          <w:marBottom w:val="0"/>
          <w:divBdr>
            <w:top w:val="none" w:sz="0" w:space="0" w:color="auto"/>
            <w:left w:val="none" w:sz="0" w:space="0" w:color="auto"/>
            <w:bottom w:val="none" w:sz="0" w:space="0" w:color="auto"/>
            <w:right w:val="none" w:sz="0" w:space="0" w:color="auto"/>
          </w:divBdr>
        </w:div>
        <w:div w:id="737361026">
          <w:marLeft w:val="0"/>
          <w:marRight w:val="0"/>
          <w:marTop w:val="0"/>
          <w:marBottom w:val="0"/>
          <w:divBdr>
            <w:top w:val="none" w:sz="0" w:space="0" w:color="auto"/>
            <w:left w:val="none" w:sz="0" w:space="0" w:color="auto"/>
            <w:bottom w:val="none" w:sz="0" w:space="0" w:color="auto"/>
            <w:right w:val="none" w:sz="0" w:space="0" w:color="auto"/>
          </w:divBdr>
        </w:div>
        <w:div w:id="1882085644">
          <w:marLeft w:val="0"/>
          <w:marRight w:val="0"/>
          <w:marTop w:val="0"/>
          <w:marBottom w:val="0"/>
          <w:divBdr>
            <w:top w:val="none" w:sz="0" w:space="0" w:color="auto"/>
            <w:left w:val="none" w:sz="0" w:space="0" w:color="auto"/>
            <w:bottom w:val="none" w:sz="0" w:space="0" w:color="auto"/>
            <w:right w:val="none" w:sz="0" w:space="0" w:color="auto"/>
          </w:divBdr>
        </w:div>
        <w:div w:id="1375813398">
          <w:marLeft w:val="0"/>
          <w:marRight w:val="0"/>
          <w:marTop w:val="0"/>
          <w:marBottom w:val="0"/>
          <w:divBdr>
            <w:top w:val="none" w:sz="0" w:space="0" w:color="auto"/>
            <w:left w:val="none" w:sz="0" w:space="0" w:color="auto"/>
            <w:bottom w:val="none" w:sz="0" w:space="0" w:color="auto"/>
            <w:right w:val="none" w:sz="0" w:space="0" w:color="auto"/>
          </w:divBdr>
        </w:div>
        <w:div w:id="1394045528">
          <w:marLeft w:val="0"/>
          <w:marRight w:val="0"/>
          <w:marTop w:val="0"/>
          <w:marBottom w:val="0"/>
          <w:divBdr>
            <w:top w:val="none" w:sz="0" w:space="0" w:color="auto"/>
            <w:left w:val="none" w:sz="0" w:space="0" w:color="auto"/>
            <w:bottom w:val="none" w:sz="0" w:space="0" w:color="auto"/>
            <w:right w:val="none" w:sz="0" w:space="0" w:color="auto"/>
          </w:divBdr>
        </w:div>
        <w:div w:id="1160464640">
          <w:marLeft w:val="0"/>
          <w:marRight w:val="0"/>
          <w:marTop w:val="0"/>
          <w:marBottom w:val="0"/>
          <w:divBdr>
            <w:top w:val="none" w:sz="0" w:space="0" w:color="auto"/>
            <w:left w:val="none" w:sz="0" w:space="0" w:color="auto"/>
            <w:bottom w:val="none" w:sz="0" w:space="0" w:color="auto"/>
            <w:right w:val="none" w:sz="0" w:space="0" w:color="auto"/>
          </w:divBdr>
        </w:div>
        <w:div w:id="633680593">
          <w:marLeft w:val="0"/>
          <w:marRight w:val="0"/>
          <w:marTop w:val="0"/>
          <w:marBottom w:val="0"/>
          <w:divBdr>
            <w:top w:val="none" w:sz="0" w:space="0" w:color="auto"/>
            <w:left w:val="none" w:sz="0" w:space="0" w:color="auto"/>
            <w:bottom w:val="none" w:sz="0" w:space="0" w:color="auto"/>
            <w:right w:val="none" w:sz="0" w:space="0" w:color="auto"/>
          </w:divBdr>
        </w:div>
      </w:divsChild>
    </w:div>
    <w:div w:id="536893906">
      <w:bodyDiv w:val="1"/>
      <w:marLeft w:val="0"/>
      <w:marRight w:val="0"/>
      <w:marTop w:val="0"/>
      <w:marBottom w:val="0"/>
      <w:divBdr>
        <w:top w:val="none" w:sz="0" w:space="0" w:color="auto"/>
        <w:left w:val="none" w:sz="0" w:space="0" w:color="auto"/>
        <w:bottom w:val="none" w:sz="0" w:space="0" w:color="auto"/>
        <w:right w:val="none" w:sz="0" w:space="0" w:color="auto"/>
      </w:divBdr>
      <w:divsChild>
        <w:div w:id="78990055">
          <w:marLeft w:val="0"/>
          <w:marRight w:val="0"/>
          <w:marTop w:val="0"/>
          <w:marBottom w:val="0"/>
          <w:divBdr>
            <w:top w:val="none" w:sz="0" w:space="0" w:color="auto"/>
            <w:left w:val="none" w:sz="0" w:space="0" w:color="auto"/>
            <w:bottom w:val="none" w:sz="0" w:space="0" w:color="auto"/>
            <w:right w:val="none" w:sz="0" w:space="0" w:color="auto"/>
          </w:divBdr>
          <w:divsChild>
            <w:div w:id="640620172">
              <w:marLeft w:val="0"/>
              <w:marRight w:val="0"/>
              <w:marTop w:val="0"/>
              <w:marBottom w:val="0"/>
              <w:divBdr>
                <w:top w:val="none" w:sz="0" w:space="0" w:color="auto"/>
                <w:left w:val="none" w:sz="0" w:space="0" w:color="auto"/>
                <w:bottom w:val="none" w:sz="0" w:space="0" w:color="auto"/>
                <w:right w:val="none" w:sz="0" w:space="0" w:color="auto"/>
              </w:divBdr>
            </w:div>
            <w:div w:id="54932704">
              <w:marLeft w:val="0"/>
              <w:marRight w:val="0"/>
              <w:marTop w:val="0"/>
              <w:marBottom w:val="0"/>
              <w:divBdr>
                <w:top w:val="none" w:sz="0" w:space="0" w:color="auto"/>
                <w:left w:val="none" w:sz="0" w:space="0" w:color="auto"/>
                <w:bottom w:val="none" w:sz="0" w:space="0" w:color="auto"/>
                <w:right w:val="none" w:sz="0" w:space="0" w:color="auto"/>
              </w:divBdr>
            </w:div>
            <w:div w:id="442382570">
              <w:marLeft w:val="0"/>
              <w:marRight w:val="0"/>
              <w:marTop w:val="0"/>
              <w:marBottom w:val="0"/>
              <w:divBdr>
                <w:top w:val="none" w:sz="0" w:space="0" w:color="auto"/>
                <w:left w:val="none" w:sz="0" w:space="0" w:color="auto"/>
                <w:bottom w:val="none" w:sz="0" w:space="0" w:color="auto"/>
                <w:right w:val="none" w:sz="0" w:space="0" w:color="auto"/>
              </w:divBdr>
            </w:div>
            <w:div w:id="2017731933">
              <w:marLeft w:val="0"/>
              <w:marRight w:val="0"/>
              <w:marTop w:val="0"/>
              <w:marBottom w:val="0"/>
              <w:divBdr>
                <w:top w:val="none" w:sz="0" w:space="0" w:color="auto"/>
                <w:left w:val="none" w:sz="0" w:space="0" w:color="auto"/>
                <w:bottom w:val="none" w:sz="0" w:space="0" w:color="auto"/>
                <w:right w:val="none" w:sz="0" w:space="0" w:color="auto"/>
              </w:divBdr>
            </w:div>
            <w:div w:id="2039575033">
              <w:marLeft w:val="0"/>
              <w:marRight w:val="0"/>
              <w:marTop w:val="0"/>
              <w:marBottom w:val="0"/>
              <w:divBdr>
                <w:top w:val="none" w:sz="0" w:space="0" w:color="auto"/>
                <w:left w:val="none" w:sz="0" w:space="0" w:color="auto"/>
                <w:bottom w:val="none" w:sz="0" w:space="0" w:color="auto"/>
                <w:right w:val="none" w:sz="0" w:space="0" w:color="auto"/>
              </w:divBdr>
            </w:div>
            <w:div w:id="292835873">
              <w:marLeft w:val="0"/>
              <w:marRight w:val="0"/>
              <w:marTop w:val="0"/>
              <w:marBottom w:val="0"/>
              <w:divBdr>
                <w:top w:val="none" w:sz="0" w:space="0" w:color="auto"/>
                <w:left w:val="none" w:sz="0" w:space="0" w:color="auto"/>
                <w:bottom w:val="none" w:sz="0" w:space="0" w:color="auto"/>
                <w:right w:val="none" w:sz="0" w:space="0" w:color="auto"/>
              </w:divBdr>
            </w:div>
            <w:div w:id="15312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8654">
      <w:bodyDiv w:val="1"/>
      <w:marLeft w:val="0"/>
      <w:marRight w:val="0"/>
      <w:marTop w:val="0"/>
      <w:marBottom w:val="0"/>
      <w:divBdr>
        <w:top w:val="none" w:sz="0" w:space="0" w:color="auto"/>
        <w:left w:val="none" w:sz="0" w:space="0" w:color="auto"/>
        <w:bottom w:val="none" w:sz="0" w:space="0" w:color="auto"/>
        <w:right w:val="none" w:sz="0" w:space="0" w:color="auto"/>
      </w:divBdr>
      <w:divsChild>
        <w:div w:id="1124620976">
          <w:marLeft w:val="0"/>
          <w:marRight w:val="0"/>
          <w:marTop w:val="0"/>
          <w:marBottom w:val="0"/>
          <w:divBdr>
            <w:top w:val="none" w:sz="0" w:space="0" w:color="auto"/>
            <w:left w:val="none" w:sz="0" w:space="0" w:color="auto"/>
            <w:bottom w:val="none" w:sz="0" w:space="0" w:color="auto"/>
            <w:right w:val="none" w:sz="0" w:space="0" w:color="auto"/>
          </w:divBdr>
        </w:div>
        <w:div w:id="1017854628">
          <w:marLeft w:val="0"/>
          <w:marRight w:val="0"/>
          <w:marTop w:val="0"/>
          <w:marBottom w:val="0"/>
          <w:divBdr>
            <w:top w:val="none" w:sz="0" w:space="0" w:color="auto"/>
            <w:left w:val="none" w:sz="0" w:space="0" w:color="auto"/>
            <w:bottom w:val="none" w:sz="0" w:space="0" w:color="auto"/>
            <w:right w:val="none" w:sz="0" w:space="0" w:color="auto"/>
          </w:divBdr>
        </w:div>
        <w:div w:id="1262563683">
          <w:marLeft w:val="0"/>
          <w:marRight w:val="0"/>
          <w:marTop w:val="0"/>
          <w:marBottom w:val="0"/>
          <w:divBdr>
            <w:top w:val="none" w:sz="0" w:space="0" w:color="auto"/>
            <w:left w:val="none" w:sz="0" w:space="0" w:color="auto"/>
            <w:bottom w:val="none" w:sz="0" w:space="0" w:color="auto"/>
            <w:right w:val="none" w:sz="0" w:space="0" w:color="auto"/>
          </w:divBdr>
        </w:div>
        <w:div w:id="798064414">
          <w:marLeft w:val="0"/>
          <w:marRight w:val="0"/>
          <w:marTop w:val="0"/>
          <w:marBottom w:val="0"/>
          <w:divBdr>
            <w:top w:val="none" w:sz="0" w:space="0" w:color="auto"/>
            <w:left w:val="none" w:sz="0" w:space="0" w:color="auto"/>
            <w:bottom w:val="none" w:sz="0" w:space="0" w:color="auto"/>
            <w:right w:val="none" w:sz="0" w:space="0" w:color="auto"/>
          </w:divBdr>
        </w:div>
        <w:div w:id="1464730624">
          <w:marLeft w:val="0"/>
          <w:marRight w:val="0"/>
          <w:marTop w:val="0"/>
          <w:marBottom w:val="0"/>
          <w:divBdr>
            <w:top w:val="none" w:sz="0" w:space="0" w:color="auto"/>
            <w:left w:val="none" w:sz="0" w:space="0" w:color="auto"/>
            <w:bottom w:val="none" w:sz="0" w:space="0" w:color="auto"/>
            <w:right w:val="none" w:sz="0" w:space="0" w:color="auto"/>
          </w:divBdr>
        </w:div>
        <w:div w:id="1991400673">
          <w:marLeft w:val="0"/>
          <w:marRight w:val="0"/>
          <w:marTop w:val="0"/>
          <w:marBottom w:val="0"/>
          <w:divBdr>
            <w:top w:val="none" w:sz="0" w:space="0" w:color="auto"/>
            <w:left w:val="none" w:sz="0" w:space="0" w:color="auto"/>
            <w:bottom w:val="none" w:sz="0" w:space="0" w:color="auto"/>
            <w:right w:val="none" w:sz="0" w:space="0" w:color="auto"/>
          </w:divBdr>
        </w:div>
        <w:div w:id="948389531">
          <w:marLeft w:val="0"/>
          <w:marRight w:val="0"/>
          <w:marTop w:val="0"/>
          <w:marBottom w:val="0"/>
          <w:divBdr>
            <w:top w:val="none" w:sz="0" w:space="0" w:color="auto"/>
            <w:left w:val="none" w:sz="0" w:space="0" w:color="auto"/>
            <w:bottom w:val="none" w:sz="0" w:space="0" w:color="auto"/>
            <w:right w:val="none" w:sz="0" w:space="0" w:color="auto"/>
          </w:divBdr>
        </w:div>
        <w:div w:id="1149713542">
          <w:marLeft w:val="0"/>
          <w:marRight w:val="0"/>
          <w:marTop w:val="0"/>
          <w:marBottom w:val="0"/>
          <w:divBdr>
            <w:top w:val="none" w:sz="0" w:space="0" w:color="auto"/>
            <w:left w:val="none" w:sz="0" w:space="0" w:color="auto"/>
            <w:bottom w:val="none" w:sz="0" w:space="0" w:color="auto"/>
            <w:right w:val="none" w:sz="0" w:space="0" w:color="auto"/>
          </w:divBdr>
        </w:div>
        <w:div w:id="1928689371">
          <w:marLeft w:val="0"/>
          <w:marRight w:val="0"/>
          <w:marTop w:val="0"/>
          <w:marBottom w:val="0"/>
          <w:divBdr>
            <w:top w:val="none" w:sz="0" w:space="0" w:color="auto"/>
            <w:left w:val="none" w:sz="0" w:space="0" w:color="auto"/>
            <w:bottom w:val="none" w:sz="0" w:space="0" w:color="auto"/>
            <w:right w:val="none" w:sz="0" w:space="0" w:color="auto"/>
          </w:divBdr>
        </w:div>
        <w:div w:id="1768311328">
          <w:marLeft w:val="0"/>
          <w:marRight w:val="0"/>
          <w:marTop w:val="0"/>
          <w:marBottom w:val="0"/>
          <w:divBdr>
            <w:top w:val="none" w:sz="0" w:space="0" w:color="auto"/>
            <w:left w:val="none" w:sz="0" w:space="0" w:color="auto"/>
            <w:bottom w:val="none" w:sz="0" w:space="0" w:color="auto"/>
            <w:right w:val="none" w:sz="0" w:space="0" w:color="auto"/>
          </w:divBdr>
        </w:div>
        <w:div w:id="1472018533">
          <w:marLeft w:val="0"/>
          <w:marRight w:val="0"/>
          <w:marTop w:val="0"/>
          <w:marBottom w:val="0"/>
          <w:divBdr>
            <w:top w:val="none" w:sz="0" w:space="0" w:color="auto"/>
            <w:left w:val="none" w:sz="0" w:space="0" w:color="auto"/>
            <w:bottom w:val="none" w:sz="0" w:space="0" w:color="auto"/>
            <w:right w:val="none" w:sz="0" w:space="0" w:color="auto"/>
          </w:divBdr>
        </w:div>
        <w:div w:id="464273095">
          <w:marLeft w:val="0"/>
          <w:marRight w:val="0"/>
          <w:marTop w:val="0"/>
          <w:marBottom w:val="0"/>
          <w:divBdr>
            <w:top w:val="none" w:sz="0" w:space="0" w:color="auto"/>
            <w:left w:val="none" w:sz="0" w:space="0" w:color="auto"/>
            <w:bottom w:val="none" w:sz="0" w:space="0" w:color="auto"/>
            <w:right w:val="none" w:sz="0" w:space="0" w:color="auto"/>
          </w:divBdr>
        </w:div>
        <w:div w:id="1797522843">
          <w:marLeft w:val="0"/>
          <w:marRight w:val="0"/>
          <w:marTop w:val="0"/>
          <w:marBottom w:val="0"/>
          <w:divBdr>
            <w:top w:val="none" w:sz="0" w:space="0" w:color="auto"/>
            <w:left w:val="none" w:sz="0" w:space="0" w:color="auto"/>
            <w:bottom w:val="none" w:sz="0" w:space="0" w:color="auto"/>
            <w:right w:val="none" w:sz="0" w:space="0" w:color="auto"/>
          </w:divBdr>
        </w:div>
        <w:div w:id="62416430">
          <w:marLeft w:val="0"/>
          <w:marRight w:val="0"/>
          <w:marTop w:val="0"/>
          <w:marBottom w:val="0"/>
          <w:divBdr>
            <w:top w:val="none" w:sz="0" w:space="0" w:color="auto"/>
            <w:left w:val="none" w:sz="0" w:space="0" w:color="auto"/>
            <w:bottom w:val="none" w:sz="0" w:space="0" w:color="auto"/>
            <w:right w:val="none" w:sz="0" w:space="0" w:color="auto"/>
          </w:divBdr>
        </w:div>
        <w:div w:id="547374538">
          <w:marLeft w:val="0"/>
          <w:marRight w:val="0"/>
          <w:marTop w:val="0"/>
          <w:marBottom w:val="0"/>
          <w:divBdr>
            <w:top w:val="none" w:sz="0" w:space="0" w:color="auto"/>
            <w:left w:val="none" w:sz="0" w:space="0" w:color="auto"/>
            <w:bottom w:val="none" w:sz="0" w:space="0" w:color="auto"/>
            <w:right w:val="none" w:sz="0" w:space="0" w:color="auto"/>
          </w:divBdr>
        </w:div>
        <w:div w:id="1924950963">
          <w:marLeft w:val="0"/>
          <w:marRight w:val="0"/>
          <w:marTop w:val="0"/>
          <w:marBottom w:val="0"/>
          <w:divBdr>
            <w:top w:val="none" w:sz="0" w:space="0" w:color="auto"/>
            <w:left w:val="none" w:sz="0" w:space="0" w:color="auto"/>
            <w:bottom w:val="none" w:sz="0" w:space="0" w:color="auto"/>
            <w:right w:val="none" w:sz="0" w:space="0" w:color="auto"/>
          </w:divBdr>
        </w:div>
        <w:div w:id="1280990729">
          <w:marLeft w:val="0"/>
          <w:marRight w:val="0"/>
          <w:marTop w:val="0"/>
          <w:marBottom w:val="0"/>
          <w:divBdr>
            <w:top w:val="none" w:sz="0" w:space="0" w:color="auto"/>
            <w:left w:val="none" w:sz="0" w:space="0" w:color="auto"/>
            <w:bottom w:val="none" w:sz="0" w:space="0" w:color="auto"/>
            <w:right w:val="none" w:sz="0" w:space="0" w:color="auto"/>
          </w:divBdr>
        </w:div>
        <w:div w:id="599679154">
          <w:marLeft w:val="0"/>
          <w:marRight w:val="0"/>
          <w:marTop w:val="0"/>
          <w:marBottom w:val="0"/>
          <w:divBdr>
            <w:top w:val="none" w:sz="0" w:space="0" w:color="auto"/>
            <w:left w:val="none" w:sz="0" w:space="0" w:color="auto"/>
            <w:bottom w:val="none" w:sz="0" w:space="0" w:color="auto"/>
            <w:right w:val="none" w:sz="0" w:space="0" w:color="auto"/>
          </w:divBdr>
        </w:div>
        <w:div w:id="772090760">
          <w:marLeft w:val="0"/>
          <w:marRight w:val="0"/>
          <w:marTop w:val="0"/>
          <w:marBottom w:val="0"/>
          <w:divBdr>
            <w:top w:val="none" w:sz="0" w:space="0" w:color="auto"/>
            <w:left w:val="none" w:sz="0" w:space="0" w:color="auto"/>
            <w:bottom w:val="none" w:sz="0" w:space="0" w:color="auto"/>
            <w:right w:val="none" w:sz="0" w:space="0" w:color="auto"/>
          </w:divBdr>
        </w:div>
        <w:div w:id="481117127">
          <w:marLeft w:val="0"/>
          <w:marRight w:val="0"/>
          <w:marTop w:val="0"/>
          <w:marBottom w:val="0"/>
          <w:divBdr>
            <w:top w:val="none" w:sz="0" w:space="0" w:color="auto"/>
            <w:left w:val="none" w:sz="0" w:space="0" w:color="auto"/>
            <w:bottom w:val="none" w:sz="0" w:space="0" w:color="auto"/>
            <w:right w:val="none" w:sz="0" w:space="0" w:color="auto"/>
          </w:divBdr>
        </w:div>
        <w:div w:id="1476676468">
          <w:marLeft w:val="0"/>
          <w:marRight w:val="0"/>
          <w:marTop w:val="0"/>
          <w:marBottom w:val="0"/>
          <w:divBdr>
            <w:top w:val="none" w:sz="0" w:space="0" w:color="auto"/>
            <w:left w:val="none" w:sz="0" w:space="0" w:color="auto"/>
            <w:bottom w:val="none" w:sz="0" w:space="0" w:color="auto"/>
            <w:right w:val="none" w:sz="0" w:space="0" w:color="auto"/>
          </w:divBdr>
        </w:div>
        <w:div w:id="998919803">
          <w:marLeft w:val="0"/>
          <w:marRight w:val="0"/>
          <w:marTop w:val="0"/>
          <w:marBottom w:val="0"/>
          <w:divBdr>
            <w:top w:val="none" w:sz="0" w:space="0" w:color="auto"/>
            <w:left w:val="none" w:sz="0" w:space="0" w:color="auto"/>
            <w:bottom w:val="none" w:sz="0" w:space="0" w:color="auto"/>
            <w:right w:val="none" w:sz="0" w:space="0" w:color="auto"/>
          </w:divBdr>
        </w:div>
        <w:div w:id="1912350581">
          <w:marLeft w:val="0"/>
          <w:marRight w:val="0"/>
          <w:marTop w:val="0"/>
          <w:marBottom w:val="0"/>
          <w:divBdr>
            <w:top w:val="none" w:sz="0" w:space="0" w:color="auto"/>
            <w:left w:val="none" w:sz="0" w:space="0" w:color="auto"/>
            <w:bottom w:val="none" w:sz="0" w:space="0" w:color="auto"/>
            <w:right w:val="none" w:sz="0" w:space="0" w:color="auto"/>
          </w:divBdr>
        </w:div>
        <w:div w:id="960498322">
          <w:marLeft w:val="0"/>
          <w:marRight w:val="0"/>
          <w:marTop w:val="0"/>
          <w:marBottom w:val="0"/>
          <w:divBdr>
            <w:top w:val="none" w:sz="0" w:space="0" w:color="auto"/>
            <w:left w:val="none" w:sz="0" w:space="0" w:color="auto"/>
            <w:bottom w:val="none" w:sz="0" w:space="0" w:color="auto"/>
            <w:right w:val="none" w:sz="0" w:space="0" w:color="auto"/>
          </w:divBdr>
        </w:div>
        <w:div w:id="250284872">
          <w:marLeft w:val="0"/>
          <w:marRight w:val="0"/>
          <w:marTop w:val="0"/>
          <w:marBottom w:val="0"/>
          <w:divBdr>
            <w:top w:val="none" w:sz="0" w:space="0" w:color="auto"/>
            <w:left w:val="none" w:sz="0" w:space="0" w:color="auto"/>
            <w:bottom w:val="none" w:sz="0" w:space="0" w:color="auto"/>
            <w:right w:val="none" w:sz="0" w:space="0" w:color="auto"/>
          </w:divBdr>
        </w:div>
        <w:div w:id="1398239399">
          <w:marLeft w:val="0"/>
          <w:marRight w:val="0"/>
          <w:marTop w:val="0"/>
          <w:marBottom w:val="0"/>
          <w:divBdr>
            <w:top w:val="none" w:sz="0" w:space="0" w:color="auto"/>
            <w:left w:val="none" w:sz="0" w:space="0" w:color="auto"/>
            <w:bottom w:val="none" w:sz="0" w:space="0" w:color="auto"/>
            <w:right w:val="none" w:sz="0" w:space="0" w:color="auto"/>
          </w:divBdr>
        </w:div>
        <w:div w:id="1561554890">
          <w:marLeft w:val="0"/>
          <w:marRight w:val="0"/>
          <w:marTop w:val="0"/>
          <w:marBottom w:val="0"/>
          <w:divBdr>
            <w:top w:val="none" w:sz="0" w:space="0" w:color="auto"/>
            <w:left w:val="none" w:sz="0" w:space="0" w:color="auto"/>
            <w:bottom w:val="none" w:sz="0" w:space="0" w:color="auto"/>
            <w:right w:val="none" w:sz="0" w:space="0" w:color="auto"/>
          </w:divBdr>
        </w:div>
        <w:div w:id="932130101">
          <w:marLeft w:val="0"/>
          <w:marRight w:val="0"/>
          <w:marTop w:val="0"/>
          <w:marBottom w:val="0"/>
          <w:divBdr>
            <w:top w:val="none" w:sz="0" w:space="0" w:color="auto"/>
            <w:left w:val="none" w:sz="0" w:space="0" w:color="auto"/>
            <w:bottom w:val="none" w:sz="0" w:space="0" w:color="auto"/>
            <w:right w:val="none" w:sz="0" w:space="0" w:color="auto"/>
          </w:divBdr>
        </w:div>
        <w:div w:id="1366758934">
          <w:marLeft w:val="0"/>
          <w:marRight w:val="0"/>
          <w:marTop w:val="0"/>
          <w:marBottom w:val="0"/>
          <w:divBdr>
            <w:top w:val="none" w:sz="0" w:space="0" w:color="auto"/>
            <w:left w:val="none" w:sz="0" w:space="0" w:color="auto"/>
            <w:bottom w:val="none" w:sz="0" w:space="0" w:color="auto"/>
            <w:right w:val="none" w:sz="0" w:space="0" w:color="auto"/>
          </w:divBdr>
        </w:div>
        <w:div w:id="1381398890">
          <w:marLeft w:val="0"/>
          <w:marRight w:val="0"/>
          <w:marTop w:val="0"/>
          <w:marBottom w:val="0"/>
          <w:divBdr>
            <w:top w:val="none" w:sz="0" w:space="0" w:color="auto"/>
            <w:left w:val="none" w:sz="0" w:space="0" w:color="auto"/>
            <w:bottom w:val="none" w:sz="0" w:space="0" w:color="auto"/>
            <w:right w:val="none" w:sz="0" w:space="0" w:color="auto"/>
          </w:divBdr>
        </w:div>
        <w:div w:id="1966615211">
          <w:marLeft w:val="0"/>
          <w:marRight w:val="0"/>
          <w:marTop w:val="0"/>
          <w:marBottom w:val="0"/>
          <w:divBdr>
            <w:top w:val="none" w:sz="0" w:space="0" w:color="auto"/>
            <w:left w:val="none" w:sz="0" w:space="0" w:color="auto"/>
            <w:bottom w:val="none" w:sz="0" w:space="0" w:color="auto"/>
            <w:right w:val="none" w:sz="0" w:space="0" w:color="auto"/>
          </w:divBdr>
        </w:div>
        <w:div w:id="2057314550">
          <w:marLeft w:val="0"/>
          <w:marRight w:val="0"/>
          <w:marTop w:val="0"/>
          <w:marBottom w:val="0"/>
          <w:divBdr>
            <w:top w:val="none" w:sz="0" w:space="0" w:color="auto"/>
            <w:left w:val="none" w:sz="0" w:space="0" w:color="auto"/>
            <w:bottom w:val="none" w:sz="0" w:space="0" w:color="auto"/>
            <w:right w:val="none" w:sz="0" w:space="0" w:color="auto"/>
          </w:divBdr>
        </w:div>
        <w:div w:id="2146507895">
          <w:marLeft w:val="0"/>
          <w:marRight w:val="0"/>
          <w:marTop w:val="0"/>
          <w:marBottom w:val="0"/>
          <w:divBdr>
            <w:top w:val="none" w:sz="0" w:space="0" w:color="auto"/>
            <w:left w:val="none" w:sz="0" w:space="0" w:color="auto"/>
            <w:bottom w:val="none" w:sz="0" w:space="0" w:color="auto"/>
            <w:right w:val="none" w:sz="0" w:space="0" w:color="auto"/>
          </w:divBdr>
        </w:div>
        <w:div w:id="11927777">
          <w:marLeft w:val="0"/>
          <w:marRight w:val="0"/>
          <w:marTop w:val="0"/>
          <w:marBottom w:val="0"/>
          <w:divBdr>
            <w:top w:val="none" w:sz="0" w:space="0" w:color="auto"/>
            <w:left w:val="none" w:sz="0" w:space="0" w:color="auto"/>
            <w:bottom w:val="none" w:sz="0" w:space="0" w:color="auto"/>
            <w:right w:val="none" w:sz="0" w:space="0" w:color="auto"/>
          </w:divBdr>
        </w:div>
        <w:div w:id="913469526">
          <w:marLeft w:val="0"/>
          <w:marRight w:val="0"/>
          <w:marTop w:val="0"/>
          <w:marBottom w:val="0"/>
          <w:divBdr>
            <w:top w:val="none" w:sz="0" w:space="0" w:color="auto"/>
            <w:left w:val="none" w:sz="0" w:space="0" w:color="auto"/>
            <w:bottom w:val="none" w:sz="0" w:space="0" w:color="auto"/>
            <w:right w:val="none" w:sz="0" w:space="0" w:color="auto"/>
          </w:divBdr>
        </w:div>
        <w:div w:id="1230919738">
          <w:marLeft w:val="0"/>
          <w:marRight w:val="0"/>
          <w:marTop w:val="0"/>
          <w:marBottom w:val="0"/>
          <w:divBdr>
            <w:top w:val="none" w:sz="0" w:space="0" w:color="auto"/>
            <w:left w:val="none" w:sz="0" w:space="0" w:color="auto"/>
            <w:bottom w:val="none" w:sz="0" w:space="0" w:color="auto"/>
            <w:right w:val="none" w:sz="0" w:space="0" w:color="auto"/>
          </w:divBdr>
        </w:div>
        <w:div w:id="1518303756">
          <w:marLeft w:val="0"/>
          <w:marRight w:val="0"/>
          <w:marTop w:val="0"/>
          <w:marBottom w:val="0"/>
          <w:divBdr>
            <w:top w:val="none" w:sz="0" w:space="0" w:color="auto"/>
            <w:left w:val="none" w:sz="0" w:space="0" w:color="auto"/>
            <w:bottom w:val="none" w:sz="0" w:space="0" w:color="auto"/>
            <w:right w:val="none" w:sz="0" w:space="0" w:color="auto"/>
          </w:divBdr>
        </w:div>
        <w:div w:id="1335305108">
          <w:marLeft w:val="0"/>
          <w:marRight w:val="0"/>
          <w:marTop w:val="0"/>
          <w:marBottom w:val="0"/>
          <w:divBdr>
            <w:top w:val="none" w:sz="0" w:space="0" w:color="auto"/>
            <w:left w:val="none" w:sz="0" w:space="0" w:color="auto"/>
            <w:bottom w:val="none" w:sz="0" w:space="0" w:color="auto"/>
            <w:right w:val="none" w:sz="0" w:space="0" w:color="auto"/>
          </w:divBdr>
        </w:div>
        <w:div w:id="2090732424">
          <w:marLeft w:val="0"/>
          <w:marRight w:val="0"/>
          <w:marTop w:val="0"/>
          <w:marBottom w:val="0"/>
          <w:divBdr>
            <w:top w:val="none" w:sz="0" w:space="0" w:color="auto"/>
            <w:left w:val="none" w:sz="0" w:space="0" w:color="auto"/>
            <w:bottom w:val="none" w:sz="0" w:space="0" w:color="auto"/>
            <w:right w:val="none" w:sz="0" w:space="0" w:color="auto"/>
          </w:divBdr>
        </w:div>
        <w:div w:id="1652829185">
          <w:marLeft w:val="0"/>
          <w:marRight w:val="0"/>
          <w:marTop w:val="0"/>
          <w:marBottom w:val="0"/>
          <w:divBdr>
            <w:top w:val="none" w:sz="0" w:space="0" w:color="auto"/>
            <w:left w:val="none" w:sz="0" w:space="0" w:color="auto"/>
            <w:bottom w:val="none" w:sz="0" w:space="0" w:color="auto"/>
            <w:right w:val="none" w:sz="0" w:space="0" w:color="auto"/>
          </w:divBdr>
        </w:div>
        <w:div w:id="1177306177">
          <w:marLeft w:val="0"/>
          <w:marRight w:val="0"/>
          <w:marTop w:val="0"/>
          <w:marBottom w:val="0"/>
          <w:divBdr>
            <w:top w:val="none" w:sz="0" w:space="0" w:color="auto"/>
            <w:left w:val="none" w:sz="0" w:space="0" w:color="auto"/>
            <w:bottom w:val="none" w:sz="0" w:space="0" w:color="auto"/>
            <w:right w:val="none" w:sz="0" w:space="0" w:color="auto"/>
          </w:divBdr>
        </w:div>
        <w:div w:id="435641512">
          <w:marLeft w:val="0"/>
          <w:marRight w:val="0"/>
          <w:marTop w:val="0"/>
          <w:marBottom w:val="0"/>
          <w:divBdr>
            <w:top w:val="none" w:sz="0" w:space="0" w:color="auto"/>
            <w:left w:val="none" w:sz="0" w:space="0" w:color="auto"/>
            <w:bottom w:val="none" w:sz="0" w:space="0" w:color="auto"/>
            <w:right w:val="none" w:sz="0" w:space="0" w:color="auto"/>
          </w:divBdr>
        </w:div>
        <w:div w:id="1201823362">
          <w:marLeft w:val="0"/>
          <w:marRight w:val="0"/>
          <w:marTop w:val="0"/>
          <w:marBottom w:val="0"/>
          <w:divBdr>
            <w:top w:val="none" w:sz="0" w:space="0" w:color="auto"/>
            <w:left w:val="none" w:sz="0" w:space="0" w:color="auto"/>
            <w:bottom w:val="none" w:sz="0" w:space="0" w:color="auto"/>
            <w:right w:val="none" w:sz="0" w:space="0" w:color="auto"/>
          </w:divBdr>
        </w:div>
        <w:div w:id="1187907707">
          <w:marLeft w:val="0"/>
          <w:marRight w:val="0"/>
          <w:marTop w:val="0"/>
          <w:marBottom w:val="0"/>
          <w:divBdr>
            <w:top w:val="none" w:sz="0" w:space="0" w:color="auto"/>
            <w:left w:val="none" w:sz="0" w:space="0" w:color="auto"/>
            <w:bottom w:val="none" w:sz="0" w:space="0" w:color="auto"/>
            <w:right w:val="none" w:sz="0" w:space="0" w:color="auto"/>
          </w:divBdr>
        </w:div>
        <w:div w:id="1804538033">
          <w:marLeft w:val="0"/>
          <w:marRight w:val="0"/>
          <w:marTop w:val="0"/>
          <w:marBottom w:val="0"/>
          <w:divBdr>
            <w:top w:val="none" w:sz="0" w:space="0" w:color="auto"/>
            <w:left w:val="none" w:sz="0" w:space="0" w:color="auto"/>
            <w:bottom w:val="none" w:sz="0" w:space="0" w:color="auto"/>
            <w:right w:val="none" w:sz="0" w:space="0" w:color="auto"/>
          </w:divBdr>
        </w:div>
        <w:div w:id="1631861102">
          <w:marLeft w:val="0"/>
          <w:marRight w:val="0"/>
          <w:marTop w:val="0"/>
          <w:marBottom w:val="0"/>
          <w:divBdr>
            <w:top w:val="none" w:sz="0" w:space="0" w:color="auto"/>
            <w:left w:val="none" w:sz="0" w:space="0" w:color="auto"/>
            <w:bottom w:val="none" w:sz="0" w:space="0" w:color="auto"/>
            <w:right w:val="none" w:sz="0" w:space="0" w:color="auto"/>
          </w:divBdr>
        </w:div>
        <w:div w:id="999577703">
          <w:marLeft w:val="0"/>
          <w:marRight w:val="0"/>
          <w:marTop w:val="0"/>
          <w:marBottom w:val="0"/>
          <w:divBdr>
            <w:top w:val="none" w:sz="0" w:space="0" w:color="auto"/>
            <w:left w:val="none" w:sz="0" w:space="0" w:color="auto"/>
            <w:bottom w:val="none" w:sz="0" w:space="0" w:color="auto"/>
            <w:right w:val="none" w:sz="0" w:space="0" w:color="auto"/>
          </w:divBdr>
        </w:div>
        <w:div w:id="465515403">
          <w:marLeft w:val="0"/>
          <w:marRight w:val="0"/>
          <w:marTop w:val="0"/>
          <w:marBottom w:val="0"/>
          <w:divBdr>
            <w:top w:val="none" w:sz="0" w:space="0" w:color="auto"/>
            <w:left w:val="none" w:sz="0" w:space="0" w:color="auto"/>
            <w:bottom w:val="none" w:sz="0" w:space="0" w:color="auto"/>
            <w:right w:val="none" w:sz="0" w:space="0" w:color="auto"/>
          </w:divBdr>
        </w:div>
        <w:div w:id="1861965686">
          <w:marLeft w:val="0"/>
          <w:marRight w:val="0"/>
          <w:marTop w:val="0"/>
          <w:marBottom w:val="0"/>
          <w:divBdr>
            <w:top w:val="none" w:sz="0" w:space="0" w:color="auto"/>
            <w:left w:val="none" w:sz="0" w:space="0" w:color="auto"/>
            <w:bottom w:val="none" w:sz="0" w:space="0" w:color="auto"/>
            <w:right w:val="none" w:sz="0" w:space="0" w:color="auto"/>
          </w:divBdr>
        </w:div>
        <w:div w:id="1539275066">
          <w:marLeft w:val="0"/>
          <w:marRight w:val="0"/>
          <w:marTop w:val="0"/>
          <w:marBottom w:val="0"/>
          <w:divBdr>
            <w:top w:val="none" w:sz="0" w:space="0" w:color="auto"/>
            <w:left w:val="none" w:sz="0" w:space="0" w:color="auto"/>
            <w:bottom w:val="none" w:sz="0" w:space="0" w:color="auto"/>
            <w:right w:val="none" w:sz="0" w:space="0" w:color="auto"/>
          </w:divBdr>
        </w:div>
        <w:div w:id="1478492233">
          <w:marLeft w:val="0"/>
          <w:marRight w:val="0"/>
          <w:marTop w:val="0"/>
          <w:marBottom w:val="0"/>
          <w:divBdr>
            <w:top w:val="none" w:sz="0" w:space="0" w:color="auto"/>
            <w:left w:val="none" w:sz="0" w:space="0" w:color="auto"/>
            <w:bottom w:val="none" w:sz="0" w:space="0" w:color="auto"/>
            <w:right w:val="none" w:sz="0" w:space="0" w:color="auto"/>
          </w:divBdr>
        </w:div>
        <w:div w:id="171342209">
          <w:marLeft w:val="0"/>
          <w:marRight w:val="0"/>
          <w:marTop w:val="0"/>
          <w:marBottom w:val="0"/>
          <w:divBdr>
            <w:top w:val="none" w:sz="0" w:space="0" w:color="auto"/>
            <w:left w:val="none" w:sz="0" w:space="0" w:color="auto"/>
            <w:bottom w:val="none" w:sz="0" w:space="0" w:color="auto"/>
            <w:right w:val="none" w:sz="0" w:space="0" w:color="auto"/>
          </w:divBdr>
        </w:div>
        <w:div w:id="1678189762">
          <w:marLeft w:val="0"/>
          <w:marRight w:val="0"/>
          <w:marTop w:val="0"/>
          <w:marBottom w:val="0"/>
          <w:divBdr>
            <w:top w:val="none" w:sz="0" w:space="0" w:color="auto"/>
            <w:left w:val="none" w:sz="0" w:space="0" w:color="auto"/>
            <w:bottom w:val="none" w:sz="0" w:space="0" w:color="auto"/>
            <w:right w:val="none" w:sz="0" w:space="0" w:color="auto"/>
          </w:divBdr>
        </w:div>
        <w:div w:id="666829210">
          <w:marLeft w:val="0"/>
          <w:marRight w:val="0"/>
          <w:marTop w:val="0"/>
          <w:marBottom w:val="0"/>
          <w:divBdr>
            <w:top w:val="none" w:sz="0" w:space="0" w:color="auto"/>
            <w:left w:val="none" w:sz="0" w:space="0" w:color="auto"/>
            <w:bottom w:val="none" w:sz="0" w:space="0" w:color="auto"/>
            <w:right w:val="none" w:sz="0" w:space="0" w:color="auto"/>
          </w:divBdr>
        </w:div>
        <w:div w:id="1730837315">
          <w:marLeft w:val="0"/>
          <w:marRight w:val="0"/>
          <w:marTop w:val="0"/>
          <w:marBottom w:val="0"/>
          <w:divBdr>
            <w:top w:val="none" w:sz="0" w:space="0" w:color="auto"/>
            <w:left w:val="none" w:sz="0" w:space="0" w:color="auto"/>
            <w:bottom w:val="none" w:sz="0" w:space="0" w:color="auto"/>
            <w:right w:val="none" w:sz="0" w:space="0" w:color="auto"/>
          </w:divBdr>
        </w:div>
        <w:div w:id="1422338300">
          <w:marLeft w:val="0"/>
          <w:marRight w:val="0"/>
          <w:marTop w:val="0"/>
          <w:marBottom w:val="0"/>
          <w:divBdr>
            <w:top w:val="none" w:sz="0" w:space="0" w:color="auto"/>
            <w:left w:val="none" w:sz="0" w:space="0" w:color="auto"/>
            <w:bottom w:val="none" w:sz="0" w:space="0" w:color="auto"/>
            <w:right w:val="none" w:sz="0" w:space="0" w:color="auto"/>
          </w:divBdr>
        </w:div>
        <w:div w:id="1551571901">
          <w:marLeft w:val="0"/>
          <w:marRight w:val="0"/>
          <w:marTop w:val="0"/>
          <w:marBottom w:val="0"/>
          <w:divBdr>
            <w:top w:val="none" w:sz="0" w:space="0" w:color="auto"/>
            <w:left w:val="none" w:sz="0" w:space="0" w:color="auto"/>
            <w:bottom w:val="none" w:sz="0" w:space="0" w:color="auto"/>
            <w:right w:val="none" w:sz="0" w:space="0" w:color="auto"/>
          </w:divBdr>
        </w:div>
        <w:div w:id="925773975">
          <w:marLeft w:val="0"/>
          <w:marRight w:val="0"/>
          <w:marTop w:val="0"/>
          <w:marBottom w:val="0"/>
          <w:divBdr>
            <w:top w:val="none" w:sz="0" w:space="0" w:color="auto"/>
            <w:left w:val="none" w:sz="0" w:space="0" w:color="auto"/>
            <w:bottom w:val="none" w:sz="0" w:space="0" w:color="auto"/>
            <w:right w:val="none" w:sz="0" w:space="0" w:color="auto"/>
          </w:divBdr>
        </w:div>
        <w:div w:id="463427067">
          <w:marLeft w:val="0"/>
          <w:marRight w:val="0"/>
          <w:marTop w:val="0"/>
          <w:marBottom w:val="0"/>
          <w:divBdr>
            <w:top w:val="none" w:sz="0" w:space="0" w:color="auto"/>
            <w:left w:val="none" w:sz="0" w:space="0" w:color="auto"/>
            <w:bottom w:val="none" w:sz="0" w:space="0" w:color="auto"/>
            <w:right w:val="none" w:sz="0" w:space="0" w:color="auto"/>
          </w:divBdr>
        </w:div>
        <w:div w:id="632517863">
          <w:marLeft w:val="0"/>
          <w:marRight w:val="0"/>
          <w:marTop w:val="0"/>
          <w:marBottom w:val="0"/>
          <w:divBdr>
            <w:top w:val="none" w:sz="0" w:space="0" w:color="auto"/>
            <w:left w:val="none" w:sz="0" w:space="0" w:color="auto"/>
            <w:bottom w:val="none" w:sz="0" w:space="0" w:color="auto"/>
            <w:right w:val="none" w:sz="0" w:space="0" w:color="auto"/>
          </w:divBdr>
        </w:div>
        <w:div w:id="2109881589">
          <w:marLeft w:val="0"/>
          <w:marRight w:val="0"/>
          <w:marTop w:val="0"/>
          <w:marBottom w:val="0"/>
          <w:divBdr>
            <w:top w:val="none" w:sz="0" w:space="0" w:color="auto"/>
            <w:left w:val="none" w:sz="0" w:space="0" w:color="auto"/>
            <w:bottom w:val="none" w:sz="0" w:space="0" w:color="auto"/>
            <w:right w:val="none" w:sz="0" w:space="0" w:color="auto"/>
          </w:divBdr>
        </w:div>
        <w:div w:id="185561474">
          <w:marLeft w:val="0"/>
          <w:marRight w:val="0"/>
          <w:marTop w:val="0"/>
          <w:marBottom w:val="0"/>
          <w:divBdr>
            <w:top w:val="none" w:sz="0" w:space="0" w:color="auto"/>
            <w:left w:val="none" w:sz="0" w:space="0" w:color="auto"/>
            <w:bottom w:val="none" w:sz="0" w:space="0" w:color="auto"/>
            <w:right w:val="none" w:sz="0" w:space="0" w:color="auto"/>
          </w:divBdr>
        </w:div>
        <w:div w:id="622662184">
          <w:marLeft w:val="0"/>
          <w:marRight w:val="0"/>
          <w:marTop w:val="0"/>
          <w:marBottom w:val="0"/>
          <w:divBdr>
            <w:top w:val="none" w:sz="0" w:space="0" w:color="auto"/>
            <w:left w:val="none" w:sz="0" w:space="0" w:color="auto"/>
            <w:bottom w:val="none" w:sz="0" w:space="0" w:color="auto"/>
            <w:right w:val="none" w:sz="0" w:space="0" w:color="auto"/>
          </w:divBdr>
        </w:div>
        <w:div w:id="658122391">
          <w:marLeft w:val="0"/>
          <w:marRight w:val="0"/>
          <w:marTop w:val="0"/>
          <w:marBottom w:val="0"/>
          <w:divBdr>
            <w:top w:val="none" w:sz="0" w:space="0" w:color="auto"/>
            <w:left w:val="none" w:sz="0" w:space="0" w:color="auto"/>
            <w:bottom w:val="none" w:sz="0" w:space="0" w:color="auto"/>
            <w:right w:val="none" w:sz="0" w:space="0" w:color="auto"/>
          </w:divBdr>
        </w:div>
        <w:div w:id="165287816">
          <w:marLeft w:val="0"/>
          <w:marRight w:val="0"/>
          <w:marTop w:val="0"/>
          <w:marBottom w:val="0"/>
          <w:divBdr>
            <w:top w:val="none" w:sz="0" w:space="0" w:color="auto"/>
            <w:left w:val="none" w:sz="0" w:space="0" w:color="auto"/>
            <w:bottom w:val="none" w:sz="0" w:space="0" w:color="auto"/>
            <w:right w:val="none" w:sz="0" w:space="0" w:color="auto"/>
          </w:divBdr>
        </w:div>
        <w:div w:id="1370109514">
          <w:marLeft w:val="0"/>
          <w:marRight w:val="0"/>
          <w:marTop w:val="0"/>
          <w:marBottom w:val="0"/>
          <w:divBdr>
            <w:top w:val="none" w:sz="0" w:space="0" w:color="auto"/>
            <w:left w:val="none" w:sz="0" w:space="0" w:color="auto"/>
            <w:bottom w:val="none" w:sz="0" w:space="0" w:color="auto"/>
            <w:right w:val="none" w:sz="0" w:space="0" w:color="auto"/>
          </w:divBdr>
        </w:div>
        <w:div w:id="1519806860">
          <w:marLeft w:val="0"/>
          <w:marRight w:val="0"/>
          <w:marTop w:val="0"/>
          <w:marBottom w:val="0"/>
          <w:divBdr>
            <w:top w:val="none" w:sz="0" w:space="0" w:color="auto"/>
            <w:left w:val="none" w:sz="0" w:space="0" w:color="auto"/>
            <w:bottom w:val="none" w:sz="0" w:space="0" w:color="auto"/>
            <w:right w:val="none" w:sz="0" w:space="0" w:color="auto"/>
          </w:divBdr>
        </w:div>
        <w:div w:id="1257790200">
          <w:marLeft w:val="0"/>
          <w:marRight w:val="0"/>
          <w:marTop w:val="0"/>
          <w:marBottom w:val="0"/>
          <w:divBdr>
            <w:top w:val="none" w:sz="0" w:space="0" w:color="auto"/>
            <w:left w:val="none" w:sz="0" w:space="0" w:color="auto"/>
            <w:bottom w:val="none" w:sz="0" w:space="0" w:color="auto"/>
            <w:right w:val="none" w:sz="0" w:space="0" w:color="auto"/>
          </w:divBdr>
        </w:div>
        <w:div w:id="230776693">
          <w:marLeft w:val="0"/>
          <w:marRight w:val="0"/>
          <w:marTop w:val="0"/>
          <w:marBottom w:val="0"/>
          <w:divBdr>
            <w:top w:val="none" w:sz="0" w:space="0" w:color="auto"/>
            <w:left w:val="none" w:sz="0" w:space="0" w:color="auto"/>
            <w:bottom w:val="none" w:sz="0" w:space="0" w:color="auto"/>
            <w:right w:val="none" w:sz="0" w:space="0" w:color="auto"/>
          </w:divBdr>
        </w:div>
        <w:div w:id="498233318">
          <w:marLeft w:val="0"/>
          <w:marRight w:val="0"/>
          <w:marTop w:val="0"/>
          <w:marBottom w:val="0"/>
          <w:divBdr>
            <w:top w:val="none" w:sz="0" w:space="0" w:color="auto"/>
            <w:left w:val="none" w:sz="0" w:space="0" w:color="auto"/>
            <w:bottom w:val="none" w:sz="0" w:space="0" w:color="auto"/>
            <w:right w:val="none" w:sz="0" w:space="0" w:color="auto"/>
          </w:divBdr>
        </w:div>
        <w:div w:id="1796172116">
          <w:marLeft w:val="0"/>
          <w:marRight w:val="0"/>
          <w:marTop w:val="0"/>
          <w:marBottom w:val="0"/>
          <w:divBdr>
            <w:top w:val="none" w:sz="0" w:space="0" w:color="auto"/>
            <w:left w:val="none" w:sz="0" w:space="0" w:color="auto"/>
            <w:bottom w:val="none" w:sz="0" w:space="0" w:color="auto"/>
            <w:right w:val="none" w:sz="0" w:space="0" w:color="auto"/>
          </w:divBdr>
        </w:div>
        <w:div w:id="1514805264">
          <w:marLeft w:val="0"/>
          <w:marRight w:val="0"/>
          <w:marTop w:val="0"/>
          <w:marBottom w:val="0"/>
          <w:divBdr>
            <w:top w:val="none" w:sz="0" w:space="0" w:color="auto"/>
            <w:left w:val="none" w:sz="0" w:space="0" w:color="auto"/>
            <w:bottom w:val="none" w:sz="0" w:space="0" w:color="auto"/>
            <w:right w:val="none" w:sz="0" w:space="0" w:color="auto"/>
          </w:divBdr>
        </w:div>
        <w:div w:id="885794010">
          <w:marLeft w:val="0"/>
          <w:marRight w:val="0"/>
          <w:marTop w:val="0"/>
          <w:marBottom w:val="0"/>
          <w:divBdr>
            <w:top w:val="none" w:sz="0" w:space="0" w:color="auto"/>
            <w:left w:val="none" w:sz="0" w:space="0" w:color="auto"/>
            <w:bottom w:val="none" w:sz="0" w:space="0" w:color="auto"/>
            <w:right w:val="none" w:sz="0" w:space="0" w:color="auto"/>
          </w:divBdr>
        </w:div>
        <w:div w:id="1345476391">
          <w:marLeft w:val="0"/>
          <w:marRight w:val="0"/>
          <w:marTop w:val="0"/>
          <w:marBottom w:val="0"/>
          <w:divBdr>
            <w:top w:val="none" w:sz="0" w:space="0" w:color="auto"/>
            <w:left w:val="none" w:sz="0" w:space="0" w:color="auto"/>
            <w:bottom w:val="none" w:sz="0" w:space="0" w:color="auto"/>
            <w:right w:val="none" w:sz="0" w:space="0" w:color="auto"/>
          </w:divBdr>
        </w:div>
        <w:div w:id="580912835">
          <w:marLeft w:val="0"/>
          <w:marRight w:val="0"/>
          <w:marTop w:val="0"/>
          <w:marBottom w:val="0"/>
          <w:divBdr>
            <w:top w:val="none" w:sz="0" w:space="0" w:color="auto"/>
            <w:left w:val="none" w:sz="0" w:space="0" w:color="auto"/>
            <w:bottom w:val="none" w:sz="0" w:space="0" w:color="auto"/>
            <w:right w:val="none" w:sz="0" w:space="0" w:color="auto"/>
          </w:divBdr>
        </w:div>
        <w:div w:id="1987539564">
          <w:marLeft w:val="0"/>
          <w:marRight w:val="0"/>
          <w:marTop w:val="0"/>
          <w:marBottom w:val="0"/>
          <w:divBdr>
            <w:top w:val="none" w:sz="0" w:space="0" w:color="auto"/>
            <w:left w:val="none" w:sz="0" w:space="0" w:color="auto"/>
            <w:bottom w:val="none" w:sz="0" w:space="0" w:color="auto"/>
            <w:right w:val="none" w:sz="0" w:space="0" w:color="auto"/>
          </w:divBdr>
        </w:div>
        <w:div w:id="892080726">
          <w:marLeft w:val="0"/>
          <w:marRight w:val="0"/>
          <w:marTop w:val="0"/>
          <w:marBottom w:val="0"/>
          <w:divBdr>
            <w:top w:val="none" w:sz="0" w:space="0" w:color="auto"/>
            <w:left w:val="none" w:sz="0" w:space="0" w:color="auto"/>
            <w:bottom w:val="none" w:sz="0" w:space="0" w:color="auto"/>
            <w:right w:val="none" w:sz="0" w:space="0" w:color="auto"/>
          </w:divBdr>
        </w:div>
        <w:div w:id="1931965557">
          <w:marLeft w:val="0"/>
          <w:marRight w:val="0"/>
          <w:marTop w:val="0"/>
          <w:marBottom w:val="0"/>
          <w:divBdr>
            <w:top w:val="none" w:sz="0" w:space="0" w:color="auto"/>
            <w:left w:val="none" w:sz="0" w:space="0" w:color="auto"/>
            <w:bottom w:val="none" w:sz="0" w:space="0" w:color="auto"/>
            <w:right w:val="none" w:sz="0" w:space="0" w:color="auto"/>
          </w:divBdr>
        </w:div>
        <w:div w:id="1331979053">
          <w:marLeft w:val="0"/>
          <w:marRight w:val="0"/>
          <w:marTop w:val="0"/>
          <w:marBottom w:val="0"/>
          <w:divBdr>
            <w:top w:val="none" w:sz="0" w:space="0" w:color="auto"/>
            <w:left w:val="none" w:sz="0" w:space="0" w:color="auto"/>
            <w:bottom w:val="none" w:sz="0" w:space="0" w:color="auto"/>
            <w:right w:val="none" w:sz="0" w:space="0" w:color="auto"/>
          </w:divBdr>
        </w:div>
        <w:div w:id="1285043347">
          <w:marLeft w:val="0"/>
          <w:marRight w:val="0"/>
          <w:marTop w:val="0"/>
          <w:marBottom w:val="0"/>
          <w:divBdr>
            <w:top w:val="none" w:sz="0" w:space="0" w:color="auto"/>
            <w:left w:val="none" w:sz="0" w:space="0" w:color="auto"/>
            <w:bottom w:val="none" w:sz="0" w:space="0" w:color="auto"/>
            <w:right w:val="none" w:sz="0" w:space="0" w:color="auto"/>
          </w:divBdr>
        </w:div>
        <w:div w:id="213855043">
          <w:marLeft w:val="0"/>
          <w:marRight w:val="0"/>
          <w:marTop w:val="0"/>
          <w:marBottom w:val="0"/>
          <w:divBdr>
            <w:top w:val="none" w:sz="0" w:space="0" w:color="auto"/>
            <w:left w:val="none" w:sz="0" w:space="0" w:color="auto"/>
            <w:bottom w:val="none" w:sz="0" w:space="0" w:color="auto"/>
            <w:right w:val="none" w:sz="0" w:space="0" w:color="auto"/>
          </w:divBdr>
        </w:div>
        <w:div w:id="968819955">
          <w:marLeft w:val="0"/>
          <w:marRight w:val="0"/>
          <w:marTop w:val="0"/>
          <w:marBottom w:val="0"/>
          <w:divBdr>
            <w:top w:val="none" w:sz="0" w:space="0" w:color="auto"/>
            <w:left w:val="none" w:sz="0" w:space="0" w:color="auto"/>
            <w:bottom w:val="none" w:sz="0" w:space="0" w:color="auto"/>
            <w:right w:val="none" w:sz="0" w:space="0" w:color="auto"/>
          </w:divBdr>
        </w:div>
        <w:div w:id="1621913154">
          <w:marLeft w:val="0"/>
          <w:marRight w:val="0"/>
          <w:marTop w:val="0"/>
          <w:marBottom w:val="0"/>
          <w:divBdr>
            <w:top w:val="none" w:sz="0" w:space="0" w:color="auto"/>
            <w:left w:val="none" w:sz="0" w:space="0" w:color="auto"/>
            <w:bottom w:val="none" w:sz="0" w:space="0" w:color="auto"/>
            <w:right w:val="none" w:sz="0" w:space="0" w:color="auto"/>
          </w:divBdr>
        </w:div>
        <w:div w:id="2097286532">
          <w:marLeft w:val="0"/>
          <w:marRight w:val="0"/>
          <w:marTop w:val="0"/>
          <w:marBottom w:val="0"/>
          <w:divBdr>
            <w:top w:val="none" w:sz="0" w:space="0" w:color="auto"/>
            <w:left w:val="none" w:sz="0" w:space="0" w:color="auto"/>
            <w:bottom w:val="none" w:sz="0" w:space="0" w:color="auto"/>
            <w:right w:val="none" w:sz="0" w:space="0" w:color="auto"/>
          </w:divBdr>
        </w:div>
        <w:div w:id="178130112">
          <w:marLeft w:val="0"/>
          <w:marRight w:val="0"/>
          <w:marTop w:val="0"/>
          <w:marBottom w:val="0"/>
          <w:divBdr>
            <w:top w:val="none" w:sz="0" w:space="0" w:color="auto"/>
            <w:left w:val="none" w:sz="0" w:space="0" w:color="auto"/>
            <w:bottom w:val="none" w:sz="0" w:space="0" w:color="auto"/>
            <w:right w:val="none" w:sz="0" w:space="0" w:color="auto"/>
          </w:divBdr>
        </w:div>
        <w:div w:id="1003820225">
          <w:marLeft w:val="0"/>
          <w:marRight w:val="0"/>
          <w:marTop w:val="0"/>
          <w:marBottom w:val="0"/>
          <w:divBdr>
            <w:top w:val="none" w:sz="0" w:space="0" w:color="auto"/>
            <w:left w:val="none" w:sz="0" w:space="0" w:color="auto"/>
            <w:bottom w:val="none" w:sz="0" w:space="0" w:color="auto"/>
            <w:right w:val="none" w:sz="0" w:space="0" w:color="auto"/>
          </w:divBdr>
        </w:div>
        <w:div w:id="939526611">
          <w:marLeft w:val="0"/>
          <w:marRight w:val="0"/>
          <w:marTop w:val="0"/>
          <w:marBottom w:val="0"/>
          <w:divBdr>
            <w:top w:val="none" w:sz="0" w:space="0" w:color="auto"/>
            <w:left w:val="none" w:sz="0" w:space="0" w:color="auto"/>
            <w:bottom w:val="none" w:sz="0" w:space="0" w:color="auto"/>
            <w:right w:val="none" w:sz="0" w:space="0" w:color="auto"/>
          </w:divBdr>
        </w:div>
        <w:div w:id="1688940551">
          <w:marLeft w:val="0"/>
          <w:marRight w:val="0"/>
          <w:marTop w:val="0"/>
          <w:marBottom w:val="0"/>
          <w:divBdr>
            <w:top w:val="none" w:sz="0" w:space="0" w:color="auto"/>
            <w:left w:val="none" w:sz="0" w:space="0" w:color="auto"/>
            <w:bottom w:val="none" w:sz="0" w:space="0" w:color="auto"/>
            <w:right w:val="none" w:sz="0" w:space="0" w:color="auto"/>
          </w:divBdr>
        </w:div>
        <w:div w:id="166404420">
          <w:marLeft w:val="0"/>
          <w:marRight w:val="0"/>
          <w:marTop w:val="0"/>
          <w:marBottom w:val="0"/>
          <w:divBdr>
            <w:top w:val="none" w:sz="0" w:space="0" w:color="auto"/>
            <w:left w:val="none" w:sz="0" w:space="0" w:color="auto"/>
            <w:bottom w:val="none" w:sz="0" w:space="0" w:color="auto"/>
            <w:right w:val="none" w:sz="0" w:space="0" w:color="auto"/>
          </w:divBdr>
        </w:div>
        <w:div w:id="821317011">
          <w:marLeft w:val="0"/>
          <w:marRight w:val="0"/>
          <w:marTop w:val="0"/>
          <w:marBottom w:val="0"/>
          <w:divBdr>
            <w:top w:val="none" w:sz="0" w:space="0" w:color="auto"/>
            <w:left w:val="none" w:sz="0" w:space="0" w:color="auto"/>
            <w:bottom w:val="none" w:sz="0" w:space="0" w:color="auto"/>
            <w:right w:val="none" w:sz="0" w:space="0" w:color="auto"/>
          </w:divBdr>
        </w:div>
        <w:div w:id="530143417">
          <w:marLeft w:val="0"/>
          <w:marRight w:val="0"/>
          <w:marTop w:val="0"/>
          <w:marBottom w:val="0"/>
          <w:divBdr>
            <w:top w:val="none" w:sz="0" w:space="0" w:color="auto"/>
            <w:left w:val="none" w:sz="0" w:space="0" w:color="auto"/>
            <w:bottom w:val="none" w:sz="0" w:space="0" w:color="auto"/>
            <w:right w:val="none" w:sz="0" w:space="0" w:color="auto"/>
          </w:divBdr>
        </w:div>
        <w:div w:id="1113938218">
          <w:marLeft w:val="0"/>
          <w:marRight w:val="0"/>
          <w:marTop w:val="0"/>
          <w:marBottom w:val="0"/>
          <w:divBdr>
            <w:top w:val="none" w:sz="0" w:space="0" w:color="auto"/>
            <w:left w:val="none" w:sz="0" w:space="0" w:color="auto"/>
            <w:bottom w:val="none" w:sz="0" w:space="0" w:color="auto"/>
            <w:right w:val="none" w:sz="0" w:space="0" w:color="auto"/>
          </w:divBdr>
        </w:div>
        <w:div w:id="993266112">
          <w:marLeft w:val="0"/>
          <w:marRight w:val="0"/>
          <w:marTop w:val="0"/>
          <w:marBottom w:val="0"/>
          <w:divBdr>
            <w:top w:val="none" w:sz="0" w:space="0" w:color="auto"/>
            <w:left w:val="none" w:sz="0" w:space="0" w:color="auto"/>
            <w:bottom w:val="none" w:sz="0" w:space="0" w:color="auto"/>
            <w:right w:val="none" w:sz="0" w:space="0" w:color="auto"/>
          </w:divBdr>
        </w:div>
        <w:div w:id="208759752">
          <w:marLeft w:val="0"/>
          <w:marRight w:val="0"/>
          <w:marTop w:val="0"/>
          <w:marBottom w:val="0"/>
          <w:divBdr>
            <w:top w:val="none" w:sz="0" w:space="0" w:color="auto"/>
            <w:left w:val="none" w:sz="0" w:space="0" w:color="auto"/>
            <w:bottom w:val="none" w:sz="0" w:space="0" w:color="auto"/>
            <w:right w:val="none" w:sz="0" w:space="0" w:color="auto"/>
          </w:divBdr>
        </w:div>
        <w:div w:id="271787317">
          <w:marLeft w:val="0"/>
          <w:marRight w:val="0"/>
          <w:marTop w:val="0"/>
          <w:marBottom w:val="0"/>
          <w:divBdr>
            <w:top w:val="none" w:sz="0" w:space="0" w:color="auto"/>
            <w:left w:val="none" w:sz="0" w:space="0" w:color="auto"/>
            <w:bottom w:val="none" w:sz="0" w:space="0" w:color="auto"/>
            <w:right w:val="none" w:sz="0" w:space="0" w:color="auto"/>
          </w:divBdr>
        </w:div>
        <w:div w:id="1700278269">
          <w:marLeft w:val="0"/>
          <w:marRight w:val="0"/>
          <w:marTop w:val="0"/>
          <w:marBottom w:val="0"/>
          <w:divBdr>
            <w:top w:val="none" w:sz="0" w:space="0" w:color="auto"/>
            <w:left w:val="none" w:sz="0" w:space="0" w:color="auto"/>
            <w:bottom w:val="none" w:sz="0" w:space="0" w:color="auto"/>
            <w:right w:val="none" w:sz="0" w:space="0" w:color="auto"/>
          </w:divBdr>
        </w:div>
        <w:div w:id="179977202">
          <w:marLeft w:val="0"/>
          <w:marRight w:val="0"/>
          <w:marTop w:val="0"/>
          <w:marBottom w:val="0"/>
          <w:divBdr>
            <w:top w:val="none" w:sz="0" w:space="0" w:color="auto"/>
            <w:left w:val="none" w:sz="0" w:space="0" w:color="auto"/>
            <w:bottom w:val="none" w:sz="0" w:space="0" w:color="auto"/>
            <w:right w:val="none" w:sz="0" w:space="0" w:color="auto"/>
          </w:divBdr>
        </w:div>
        <w:div w:id="1147554167">
          <w:marLeft w:val="0"/>
          <w:marRight w:val="0"/>
          <w:marTop w:val="0"/>
          <w:marBottom w:val="0"/>
          <w:divBdr>
            <w:top w:val="none" w:sz="0" w:space="0" w:color="auto"/>
            <w:left w:val="none" w:sz="0" w:space="0" w:color="auto"/>
            <w:bottom w:val="none" w:sz="0" w:space="0" w:color="auto"/>
            <w:right w:val="none" w:sz="0" w:space="0" w:color="auto"/>
          </w:divBdr>
        </w:div>
        <w:div w:id="1954482487">
          <w:marLeft w:val="0"/>
          <w:marRight w:val="0"/>
          <w:marTop w:val="0"/>
          <w:marBottom w:val="0"/>
          <w:divBdr>
            <w:top w:val="none" w:sz="0" w:space="0" w:color="auto"/>
            <w:left w:val="none" w:sz="0" w:space="0" w:color="auto"/>
            <w:bottom w:val="none" w:sz="0" w:space="0" w:color="auto"/>
            <w:right w:val="none" w:sz="0" w:space="0" w:color="auto"/>
          </w:divBdr>
        </w:div>
        <w:div w:id="466704221">
          <w:marLeft w:val="0"/>
          <w:marRight w:val="0"/>
          <w:marTop w:val="0"/>
          <w:marBottom w:val="0"/>
          <w:divBdr>
            <w:top w:val="none" w:sz="0" w:space="0" w:color="auto"/>
            <w:left w:val="none" w:sz="0" w:space="0" w:color="auto"/>
            <w:bottom w:val="none" w:sz="0" w:space="0" w:color="auto"/>
            <w:right w:val="none" w:sz="0" w:space="0" w:color="auto"/>
          </w:divBdr>
        </w:div>
        <w:div w:id="647638260">
          <w:marLeft w:val="0"/>
          <w:marRight w:val="0"/>
          <w:marTop w:val="0"/>
          <w:marBottom w:val="0"/>
          <w:divBdr>
            <w:top w:val="none" w:sz="0" w:space="0" w:color="auto"/>
            <w:left w:val="none" w:sz="0" w:space="0" w:color="auto"/>
            <w:bottom w:val="none" w:sz="0" w:space="0" w:color="auto"/>
            <w:right w:val="none" w:sz="0" w:space="0" w:color="auto"/>
          </w:divBdr>
        </w:div>
        <w:div w:id="608052150">
          <w:marLeft w:val="0"/>
          <w:marRight w:val="0"/>
          <w:marTop w:val="0"/>
          <w:marBottom w:val="0"/>
          <w:divBdr>
            <w:top w:val="none" w:sz="0" w:space="0" w:color="auto"/>
            <w:left w:val="none" w:sz="0" w:space="0" w:color="auto"/>
            <w:bottom w:val="none" w:sz="0" w:space="0" w:color="auto"/>
            <w:right w:val="none" w:sz="0" w:space="0" w:color="auto"/>
          </w:divBdr>
        </w:div>
        <w:div w:id="579798984">
          <w:marLeft w:val="0"/>
          <w:marRight w:val="0"/>
          <w:marTop w:val="0"/>
          <w:marBottom w:val="0"/>
          <w:divBdr>
            <w:top w:val="none" w:sz="0" w:space="0" w:color="auto"/>
            <w:left w:val="none" w:sz="0" w:space="0" w:color="auto"/>
            <w:bottom w:val="none" w:sz="0" w:space="0" w:color="auto"/>
            <w:right w:val="none" w:sz="0" w:space="0" w:color="auto"/>
          </w:divBdr>
        </w:div>
        <w:div w:id="554120290">
          <w:marLeft w:val="0"/>
          <w:marRight w:val="0"/>
          <w:marTop w:val="0"/>
          <w:marBottom w:val="0"/>
          <w:divBdr>
            <w:top w:val="none" w:sz="0" w:space="0" w:color="auto"/>
            <w:left w:val="none" w:sz="0" w:space="0" w:color="auto"/>
            <w:bottom w:val="none" w:sz="0" w:space="0" w:color="auto"/>
            <w:right w:val="none" w:sz="0" w:space="0" w:color="auto"/>
          </w:divBdr>
        </w:div>
        <w:div w:id="564754648">
          <w:marLeft w:val="0"/>
          <w:marRight w:val="0"/>
          <w:marTop w:val="0"/>
          <w:marBottom w:val="0"/>
          <w:divBdr>
            <w:top w:val="none" w:sz="0" w:space="0" w:color="auto"/>
            <w:left w:val="none" w:sz="0" w:space="0" w:color="auto"/>
            <w:bottom w:val="none" w:sz="0" w:space="0" w:color="auto"/>
            <w:right w:val="none" w:sz="0" w:space="0" w:color="auto"/>
          </w:divBdr>
        </w:div>
        <w:div w:id="564493344">
          <w:marLeft w:val="0"/>
          <w:marRight w:val="0"/>
          <w:marTop w:val="0"/>
          <w:marBottom w:val="0"/>
          <w:divBdr>
            <w:top w:val="none" w:sz="0" w:space="0" w:color="auto"/>
            <w:left w:val="none" w:sz="0" w:space="0" w:color="auto"/>
            <w:bottom w:val="none" w:sz="0" w:space="0" w:color="auto"/>
            <w:right w:val="none" w:sz="0" w:space="0" w:color="auto"/>
          </w:divBdr>
        </w:div>
        <w:div w:id="2122647730">
          <w:marLeft w:val="0"/>
          <w:marRight w:val="0"/>
          <w:marTop w:val="0"/>
          <w:marBottom w:val="0"/>
          <w:divBdr>
            <w:top w:val="none" w:sz="0" w:space="0" w:color="auto"/>
            <w:left w:val="none" w:sz="0" w:space="0" w:color="auto"/>
            <w:bottom w:val="none" w:sz="0" w:space="0" w:color="auto"/>
            <w:right w:val="none" w:sz="0" w:space="0" w:color="auto"/>
          </w:divBdr>
        </w:div>
        <w:div w:id="441070111">
          <w:marLeft w:val="0"/>
          <w:marRight w:val="0"/>
          <w:marTop w:val="0"/>
          <w:marBottom w:val="0"/>
          <w:divBdr>
            <w:top w:val="none" w:sz="0" w:space="0" w:color="auto"/>
            <w:left w:val="none" w:sz="0" w:space="0" w:color="auto"/>
            <w:bottom w:val="none" w:sz="0" w:space="0" w:color="auto"/>
            <w:right w:val="none" w:sz="0" w:space="0" w:color="auto"/>
          </w:divBdr>
        </w:div>
        <w:div w:id="1821459562">
          <w:marLeft w:val="0"/>
          <w:marRight w:val="0"/>
          <w:marTop w:val="0"/>
          <w:marBottom w:val="0"/>
          <w:divBdr>
            <w:top w:val="none" w:sz="0" w:space="0" w:color="auto"/>
            <w:left w:val="none" w:sz="0" w:space="0" w:color="auto"/>
            <w:bottom w:val="none" w:sz="0" w:space="0" w:color="auto"/>
            <w:right w:val="none" w:sz="0" w:space="0" w:color="auto"/>
          </w:divBdr>
        </w:div>
        <w:div w:id="949243184">
          <w:marLeft w:val="0"/>
          <w:marRight w:val="0"/>
          <w:marTop w:val="0"/>
          <w:marBottom w:val="0"/>
          <w:divBdr>
            <w:top w:val="none" w:sz="0" w:space="0" w:color="auto"/>
            <w:left w:val="none" w:sz="0" w:space="0" w:color="auto"/>
            <w:bottom w:val="none" w:sz="0" w:space="0" w:color="auto"/>
            <w:right w:val="none" w:sz="0" w:space="0" w:color="auto"/>
          </w:divBdr>
        </w:div>
        <w:div w:id="1489442508">
          <w:marLeft w:val="0"/>
          <w:marRight w:val="0"/>
          <w:marTop w:val="0"/>
          <w:marBottom w:val="0"/>
          <w:divBdr>
            <w:top w:val="none" w:sz="0" w:space="0" w:color="auto"/>
            <w:left w:val="none" w:sz="0" w:space="0" w:color="auto"/>
            <w:bottom w:val="none" w:sz="0" w:space="0" w:color="auto"/>
            <w:right w:val="none" w:sz="0" w:space="0" w:color="auto"/>
          </w:divBdr>
        </w:div>
        <w:div w:id="513692402">
          <w:marLeft w:val="0"/>
          <w:marRight w:val="0"/>
          <w:marTop w:val="0"/>
          <w:marBottom w:val="0"/>
          <w:divBdr>
            <w:top w:val="none" w:sz="0" w:space="0" w:color="auto"/>
            <w:left w:val="none" w:sz="0" w:space="0" w:color="auto"/>
            <w:bottom w:val="none" w:sz="0" w:space="0" w:color="auto"/>
            <w:right w:val="none" w:sz="0" w:space="0" w:color="auto"/>
          </w:divBdr>
        </w:div>
      </w:divsChild>
    </w:div>
    <w:div w:id="838883208">
      <w:bodyDiv w:val="1"/>
      <w:marLeft w:val="0"/>
      <w:marRight w:val="0"/>
      <w:marTop w:val="0"/>
      <w:marBottom w:val="0"/>
      <w:divBdr>
        <w:top w:val="none" w:sz="0" w:space="0" w:color="auto"/>
        <w:left w:val="none" w:sz="0" w:space="0" w:color="auto"/>
        <w:bottom w:val="none" w:sz="0" w:space="0" w:color="auto"/>
        <w:right w:val="none" w:sz="0" w:space="0" w:color="auto"/>
      </w:divBdr>
      <w:divsChild>
        <w:div w:id="536964650">
          <w:marLeft w:val="0"/>
          <w:marRight w:val="0"/>
          <w:marTop w:val="0"/>
          <w:marBottom w:val="0"/>
          <w:divBdr>
            <w:top w:val="none" w:sz="0" w:space="0" w:color="auto"/>
            <w:left w:val="none" w:sz="0" w:space="0" w:color="auto"/>
            <w:bottom w:val="none" w:sz="0" w:space="0" w:color="auto"/>
            <w:right w:val="none" w:sz="0" w:space="0" w:color="auto"/>
          </w:divBdr>
        </w:div>
        <w:div w:id="1932930015">
          <w:marLeft w:val="0"/>
          <w:marRight w:val="0"/>
          <w:marTop w:val="0"/>
          <w:marBottom w:val="0"/>
          <w:divBdr>
            <w:top w:val="none" w:sz="0" w:space="0" w:color="auto"/>
            <w:left w:val="none" w:sz="0" w:space="0" w:color="auto"/>
            <w:bottom w:val="none" w:sz="0" w:space="0" w:color="auto"/>
            <w:right w:val="none" w:sz="0" w:space="0" w:color="auto"/>
          </w:divBdr>
        </w:div>
        <w:div w:id="199629653">
          <w:marLeft w:val="0"/>
          <w:marRight w:val="0"/>
          <w:marTop w:val="0"/>
          <w:marBottom w:val="0"/>
          <w:divBdr>
            <w:top w:val="none" w:sz="0" w:space="0" w:color="auto"/>
            <w:left w:val="none" w:sz="0" w:space="0" w:color="auto"/>
            <w:bottom w:val="none" w:sz="0" w:space="0" w:color="auto"/>
            <w:right w:val="none" w:sz="0" w:space="0" w:color="auto"/>
          </w:divBdr>
        </w:div>
        <w:div w:id="355234571">
          <w:marLeft w:val="0"/>
          <w:marRight w:val="0"/>
          <w:marTop w:val="0"/>
          <w:marBottom w:val="0"/>
          <w:divBdr>
            <w:top w:val="none" w:sz="0" w:space="0" w:color="auto"/>
            <w:left w:val="none" w:sz="0" w:space="0" w:color="auto"/>
            <w:bottom w:val="none" w:sz="0" w:space="0" w:color="auto"/>
            <w:right w:val="none" w:sz="0" w:space="0" w:color="auto"/>
          </w:divBdr>
        </w:div>
        <w:div w:id="677123591">
          <w:marLeft w:val="0"/>
          <w:marRight w:val="0"/>
          <w:marTop w:val="0"/>
          <w:marBottom w:val="0"/>
          <w:divBdr>
            <w:top w:val="none" w:sz="0" w:space="0" w:color="auto"/>
            <w:left w:val="none" w:sz="0" w:space="0" w:color="auto"/>
            <w:bottom w:val="none" w:sz="0" w:space="0" w:color="auto"/>
            <w:right w:val="none" w:sz="0" w:space="0" w:color="auto"/>
          </w:divBdr>
        </w:div>
        <w:div w:id="186910068">
          <w:marLeft w:val="0"/>
          <w:marRight w:val="0"/>
          <w:marTop w:val="0"/>
          <w:marBottom w:val="0"/>
          <w:divBdr>
            <w:top w:val="none" w:sz="0" w:space="0" w:color="auto"/>
            <w:left w:val="none" w:sz="0" w:space="0" w:color="auto"/>
            <w:bottom w:val="none" w:sz="0" w:space="0" w:color="auto"/>
            <w:right w:val="none" w:sz="0" w:space="0" w:color="auto"/>
          </w:divBdr>
        </w:div>
        <w:div w:id="1243367563">
          <w:marLeft w:val="0"/>
          <w:marRight w:val="0"/>
          <w:marTop w:val="0"/>
          <w:marBottom w:val="0"/>
          <w:divBdr>
            <w:top w:val="none" w:sz="0" w:space="0" w:color="auto"/>
            <w:left w:val="none" w:sz="0" w:space="0" w:color="auto"/>
            <w:bottom w:val="none" w:sz="0" w:space="0" w:color="auto"/>
            <w:right w:val="none" w:sz="0" w:space="0" w:color="auto"/>
          </w:divBdr>
        </w:div>
        <w:div w:id="403916371">
          <w:marLeft w:val="0"/>
          <w:marRight w:val="0"/>
          <w:marTop w:val="0"/>
          <w:marBottom w:val="0"/>
          <w:divBdr>
            <w:top w:val="none" w:sz="0" w:space="0" w:color="auto"/>
            <w:left w:val="none" w:sz="0" w:space="0" w:color="auto"/>
            <w:bottom w:val="none" w:sz="0" w:space="0" w:color="auto"/>
            <w:right w:val="none" w:sz="0" w:space="0" w:color="auto"/>
          </w:divBdr>
        </w:div>
        <w:div w:id="2060468904">
          <w:marLeft w:val="0"/>
          <w:marRight w:val="0"/>
          <w:marTop w:val="0"/>
          <w:marBottom w:val="0"/>
          <w:divBdr>
            <w:top w:val="none" w:sz="0" w:space="0" w:color="auto"/>
            <w:left w:val="none" w:sz="0" w:space="0" w:color="auto"/>
            <w:bottom w:val="none" w:sz="0" w:space="0" w:color="auto"/>
            <w:right w:val="none" w:sz="0" w:space="0" w:color="auto"/>
          </w:divBdr>
        </w:div>
        <w:div w:id="1099761972">
          <w:marLeft w:val="0"/>
          <w:marRight w:val="0"/>
          <w:marTop w:val="0"/>
          <w:marBottom w:val="0"/>
          <w:divBdr>
            <w:top w:val="none" w:sz="0" w:space="0" w:color="auto"/>
            <w:left w:val="none" w:sz="0" w:space="0" w:color="auto"/>
            <w:bottom w:val="none" w:sz="0" w:space="0" w:color="auto"/>
            <w:right w:val="none" w:sz="0" w:space="0" w:color="auto"/>
          </w:divBdr>
        </w:div>
        <w:div w:id="200364366">
          <w:marLeft w:val="0"/>
          <w:marRight w:val="0"/>
          <w:marTop w:val="0"/>
          <w:marBottom w:val="0"/>
          <w:divBdr>
            <w:top w:val="none" w:sz="0" w:space="0" w:color="auto"/>
            <w:left w:val="none" w:sz="0" w:space="0" w:color="auto"/>
            <w:bottom w:val="none" w:sz="0" w:space="0" w:color="auto"/>
            <w:right w:val="none" w:sz="0" w:space="0" w:color="auto"/>
          </w:divBdr>
        </w:div>
        <w:div w:id="756361943">
          <w:marLeft w:val="0"/>
          <w:marRight w:val="0"/>
          <w:marTop w:val="0"/>
          <w:marBottom w:val="0"/>
          <w:divBdr>
            <w:top w:val="none" w:sz="0" w:space="0" w:color="auto"/>
            <w:left w:val="none" w:sz="0" w:space="0" w:color="auto"/>
            <w:bottom w:val="none" w:sz="0" w:space="0" w:color="auto"/>
            <w:right w:val="none" w:sz="0" w:space="0" w:color="auto"/>
          </w:divBdr>
        </w:div>
        <w:div w:id="2097747928">
          <w:marLeft w:val="0"/>
          <w:marRight w:val="0"/>
          <w:marTop w:val="0"/>
          <w:marBottom w:val="0"/>
          <w:divBdr>
            <w:top w:val="none" w:sz="0" w:space="0" w:color="auto"/>
            <w:left w:val="none" w:sz="0" w:space="0" w:color="auto"/>
            <w:bottom w:val="none" w:sz="0" w:space="0" w:color="auto"/>
            <w:right w:val="none" w:sz="0" w:space="0" w:color="auto"/>
          </w:divBdr>
        </w:div>
        <w:div w:id="935942224">
          <w:marLeft w:val="0"/>
          <w:marRight w:val="0"/>
          <w:marTop w:val="0"/>
          <w:marBottom w:val="0"/>
          <w:divBdr>
            <w:top w:val="none" w:sz="0" w:space="0" w:color="auto"/>
            <w:left w:val="none" w:sz="0" w:space="0" w:color="auto"/>
            <w:bottom w:val="none" w:sz="0" w:space="0" w:color="auto"/>
            <w:right w:val="none" w:sz="0" w:space="0" w:color="auto"/>
          </w:divBdr>
        </w:div>
        <w:div w:id="559170313">
          <w:marLeft w:val="0"/>
          <w:marRight w:val="0"/>
          <w:marTop w:val="0"/>
          <w:marBottom w:val="0"/>
          <w:divBdr>
            <w:top w:val="none" w:sz="0" w:space="0" w:color="auto"/>
            <w:left w:val="none" w:sz="0" w:space="0" w:color="auto"/>
            <w:bottom w:val="none" w:sz="0" w:space="0" w:color="auto"/>
            <w:right w:val="none" w:sz="0" w:space="0" w:color="auto"/>
          </w:divBdr>
        </w:div>
        <w:div w:id="1251156831">
          <w:marLeft w:val="0"/>
          <w:marRight w:val="0"/>
          <w:marTop w:val="0"/>
          <w:marBottom w:val="0"/>
          <w:divBdr>
            <w:top w:val="none" w:sz="0" w:space="0" w:color="auto"/>
            <w:left w:val="none" w:sz="0" w:space="0" w:color="auto"/>
            <w:bottom w:val="none" w:sz="0" w:space="0" w:color="auto"/>
            <w:right w:val="none" w:sz="0" w:space="0" w:color="auto"/>
          </w:divBdr>
        </w:div>
        <w:div w:id="1997223740">
          <w:marLeft w:val="0"/>
          <w:marRight w:val="0"/>
          <w:marTop w:val="0"/>
          <w:marBottom w:val="0"/>
          <w:divBdr>
            <w:top w:val="none" w:sz="0" w:space="0" w:color="auto"/>
            <w:left w:val="none" w:sz="0" w:space="0" w:color="auto"/>
            <w:bottom w:val="none" w:sz="0" w:space="0" w:color="auto"/>
            <w:right w:val="none" w:sz="0" w:space="0" w:color="auto"/>
          </w:divBdr>
        </w:div>
        <w:div w:id="601837492">
          <w:marLeft w:val="0"/>
          <w:marRight w:val="0"/>
          <w:marTop w:val="0"/>
          <w:marBottom w:val="0"/>
          <w:divBdr>
            <w:top w:val="none" w:sz="0" w:space="0" w:color="auto"/>
            <w:left w:val="none" w:sz="0" w:space="0" w:color="auto"/>
            <w:bottom w:val="none" w:sz="0" w:space="0" w:color="auto"/>
            <w:right w:val="none" w:sz="0" w:space="0" w:color="auto"/>
          </w:divBdr>
        </w:div>
        <w:div w:id="1032151481">
          <w:marLeft w:val="0"/>
          <w:marRight w:val="0"/>
          <w:marTop w:val="0"/>
          <w:marBottom w:val="0"/>
          <w:divBdr>
            <w:top w:val="none" w:sz="0" w:space="0" w:color="auto"/>
            <w:left w:val="none" w:sz="0" w:space="0" w:color="auto"/>
            <w:bottom w:val="none" w:sz="0" w:space="0" w:color="auto"/>
            <w:right w:val="none" w:sz="0" w:space="0" w:color="auto"/>
          </w:divBdr>
        </w:div>
        <w:div w:id="457139799">
          <w:marLeft w:val="0"/>
          <w:marRight w:val="0"/>
          <w:marTop w:val="0"/>
          <w:marBottom w:val="0"/>
          <w:divBdr>
            <w:top w:val="none" w:sz="0" w:space="0" w:color="auto"/>
            <w:left w:val="none" w:sz="0" w:space="0" w:color="auto"/>
            <w:bottom w:val="none" w:sz="0" w:space="0" w:color="auto"/>
            <w:right w:val="none" w:sz="0" w:space="0" w:color="auto"/>
          </w:divBdr>
        </w:div>
        <w:div w:id="997732910">
          <w:marLeft w:val="0"/>
          <w:marRight w:val="0"/>
          <w:marTop w:val="0"/>
          <w:marBottom w:val="0"/>
          <w:divBdr>
            <w:top w:val="none" w:sz="0" w:space="0" w:color="auto"/>
            <w:left w:val="none" w:sz="0" w:space="0" w:color="auto"/>
            <w:bottom w:val="none" w:sz="0" w:space="0" w:color="auto"/>
            <w:right w:val="none" w:sz="0" w:space="0" w:color="auto"/>
          </w:divBdr>
        </w:div>
        <w:div w:id="709493492">
          <w:marLeft w:val="0"/>
          <w:marRight w:val="0"/>
          <w:marTop w:val="0"/>
          <w:marBottom w:val="0"/>
          <w:divBdr>
            <w:top w:val="none" w:sz="0" w:space="0" w:color="auto"/>
            <w:left w:val="none" w:sz="0" w:space="0" w:color="auto"/>
            <w:bottom w:val="none" w:sz="0" w:space="0" w:color="auto"/>
            <w:right w:val="none" w:sz="0" w:space="0" w:color="auto"/>
          </w:divBdr>
        </w:div>
        <w:div w:id="1659572059">
          <w:marLeft w:val="0"/>
          <w:marRight w:val="0"/>
          <w:marTop w:val="0"/>
          <w:marBottom w:val="0"/>
          <w:divBdr>
            <w:top w:val="none" w:sz="0" w:space="0" w:color="auto"/>
            <w:left w:val="none" w:sz="0" w:space="0" w:color="auto"/>
            <w:bottom w:val="none" w:sz="0" w:space="0" w:color="auto"/>
            <w:right w:val="none" w:sz="0" w:space="0" w:color="auto"/>
          </w:divBdr>
        </w:div>
        <w:div w:id="339894707">
          <w:marLeft w:val="0"/>
          <w:marRight w:val="0"/>
          <w:marTop w:val="0"/>
          <w:marBottom w:val="0"/>
          <w:divBdr>
            <w:top w:val="none" w:sz="0" w:space="0" w:color="auto"/>
            <w:left w:val="none" w:sz="0" w:space="0" w:color="auto"/>
            <w:bottom w:val="none" w:sz="0" w:space="0" w:color="auto"/>
            <w:right w:val="none" w:sz="0" w:space="0" w:color="auto"/>
          </w:divBdr>
        </w:div>
        <w:div w:id="1082608417">
          <w:marLeft w:val="0"/>
          <w:marRight w:val="0"/>
          <w:marTop w:val="0"/>
          <w:marBottom w:val="0"/>
          <w:divBdr>
            <w:top w:val="none" w:sz="0" w:space="0" w:color="auto"/>
            <w:left w:val="none" w:sz="0" w:space="0" w:color="auto"/>
            <w:bottom w:val="none" w:sz="0" w:space="0" w:color="auto"/>
            <w:right w:val="none" w:sz="0" w:space="0" w:color="auto"/>
          </w:divBdr>
        </w:div>
        <w:div w:id="1057826021">
          <w:marLeft w:val="0"/>
          <w:marRight w:val="0"/>
          <w:marTop w:val="0"/>
          <w:marBottom w:val="0"/>
          <w:divBdr>
            <w:top w:val="none" w:sz="0" w:space="0" w:color="auto"/>
            <w:left w:val="none" w:sz="0" w:space="0" w:color="auto"/>
            <w:bottom w:val="none" w:sz="0" w:space="0" w:color="auto"/>
            <w:right w:val="none" w:sz="0" w:space="0" w:color="auto"/>
          </w:divBdr>
        </w:div>
        <w:div w:id="2040354946">
          <w:marLeft w:val="0"/>
          <w:marRight w:val="0"/>
          <w:marTop w:val="0"/>
          <w:marBottom w:val="0"/>
          <w:divBdr>
            <w:top w:val="none" w:sz="0" w:space="0" w:color="auto"/>
            <w:left w:val="none" w:sz="0" w:space="0" w:color="auto"/>
            <w:bottom w:val="none" w:sz="0" w:space="0" w:color="auto"/>
            <w:right w:val="none" w:sz="0" w:space="0" w:color="auto"/>
          </w:divBdr>
        </w:div>
        <w:div w:id="277152094">
          <w:marLeft w:val="0"/>
          <w:marRight w:val="0"/>
          <w:marTop w:val="0"/>
          <w:marBottom w:val="0"/>
          <w:divBdr>
            <w:top w:val="none" w:sz="0" w:space="0" w:color="auto"/>
            <w:left w:val="none" w:sz="0" w:space="0" w:color="auto"/>
            <w:bottom w:val="none" w:sz="0" w:space="0" w:color="auto"/>
            <w:right w:val="none" w:sz="0" w:space="0" w:color="auto"/>
          </w:divBdr>
        </w:div>
        <w:div w:id="1801267126">
          <w:marLeft w:val="0"/>
          <w:marRight w:val="0"/>
          <w:marTop w:val="0"/>
          <w:marBottom w:val="0"/>
          <w:divBdr>
            <w:top w:val="none" w:sz="0" w:space="0" w:color="auto"/>
            <w:left w:val="none" w:sz="0" w:space="0" w:color="auto"/>
            <w:bottom w:val="none" w:sz="0" w:space="0" w:color="auto"/>
            <w:right w:val="none" w:sz="0" w:space="0" w:color="auto"/>
          </w:divBdr>
        </w:div>
        <w:div w:id="207568246">
          <w:marLeft w:val="0"/>
          <w:marRight w:val="0"/>
          <w:marTop w:val="0"/>
          <w:marBottom w:val="0"/>
          <w:divBdr>
            <w:top w:val="none" w:sz="0" w:space="0" w:color="auto"/>
            <w:left w:val="none" w:sz="0" w:space="0" w:color="auto"/>
            <w:bottom w:val="none" w:sz="0" w:space="0" w:color="auto"/>
            <w:right w:val="none" w:sz="0" w:space="0" w:color="auto"/>
          </w:divBdr>
        </w:div>
        <w:div w:id="1712879408">
          <w:marLeft w:val="0"/>
          <w:marRight w:val="0"/>
          <w:marTop w:val="0"/>
          <w:marBottom w:val="0"/>
          <w:divBdr>
            <w:top w:val="none" w:sz="0" w:space="0" w:color="auto"/>
            <w:left w:val="none" w:sz="0" w:space="0" w:color="auto"/>
            <w:bottom w:val="none" w:sz="0" w:space="0" w:color="auto"/>
            <w:right w:val="none" w:sz="0" w:space="0" w:color="auto"/>
          </w:divBdr>
        </w:div>
        <w:div w:id="545264836">
          <w:marLeft w:val="0"/>
          <w:marRight w:val="0"/>
          <w:marTop w:val="0"/>
          <w:marBottom w:val="0"/>
          <w:divBdr>
            <w:top w:val="none" w:sz="0" w:space="0" w:color="auto"/>
            <w:left w:val="none" w:sz="0" w:space="0" w:color="auto"/>
            <w:bottom w:val="none" w:sz="0" w:space="0" w:color="auto"/>
            <w:right w:val="none" w:sz="0" w:space="0" w:color="auto"/>
          </w:divBdr>
        </w:div>
        <w:div w:id="961309017">
          <w:marLeft w:val="0"/>
          <w:marRight w:val="0"/>
          <w:marTop w:val="0"/>
          <w:marBottom w:val="0"/>
          <w:divBdr>
            <w:top w:val="none" w:sz="0" w:space="0" w:color="auto"/>
            <w:left w:val="none" w:sz="0" w:space="0" w:color="auto"/>
            <w:bottom w:val="none" w:sz="0" w:space="0" w:color="auto"/>
            <w:right w:val="none" w:sz="0" w:space="0" w:color="auto"/>
          </w:divBdr>
        </w:div>
        <w:div w:id="607470402">
          <w:marLeft w:val="0"/>
          <w:marRight w:val="0"/>
          <w:marTop w:val="0"/>
          <w:marBottom w:val="0"/>
          <w:divBdr>
            <w:top w:val="none" w:sz="0" w:space="0" w:color="auto"/>
            <w:left w:val="none" w:sz="0" w:space="0" w:color="auto"/>
            <w:bottom w:val="none" w:sz="0" w:space="0" w:color="auto"/>
            <w:right w:val="none" w:sz="0" w:space="0" w:color="auto"/>
          </w:divBdr>
        </w:div>
        <w:div w:id="1679966666">
          <w:marLeft w:val="0"/>
          <w:marRight w:val="0"/>
          <w:marTop w:val="0"/>
          <w:marBottom w:val="0"/>
          <w:divBdr>
            <w:top w:val="none" w:sz="0" w:space="0" w:color="auto"/>
            <w:left w:val="none" w:sz="0" w:space="0" w:color="auto"/>
            <w:bottom w:val="none" w:sz="0" w:space="0" w:color="auto"/>
            <w:right w:val="none" w:sz="0" w:space="0" w:color="auto"/>
          </w:divBdr>
        </w:div>
        <w:div w:id="1970503412">
          <w:marLeft w:val="0"/>
          <w:marRight w:val="0"/>
          <w:marTop w:val="0"/>
          <w:marBottom w:val="0"/>
          <w:divBdr>
            <w:top w:val="none" w:sz="0" w:space="0" w:color="auto"/>
            <w:left w:val="none" w:sz="0" w:space="0" w:color="auto"/>
            <w:bottom w:val="none" w:sz="0" w:space="0" w:color="auto"/>
            <w:right w:val="none" w:sz="0" w:space="0" w:color="auto"/>
          </w:divBdr>
        </w:div>
        <w:div w:id="346833194">
          <w:marLeft w:val="0"/>
          <w:marRight w:val="0"/>
          <w:marTop w:val="0"/>
          <w:marBottom w:val="0"/>
          <w:divBdr>
            <w:top w:val="none" w:sz="0" w:space="0" w:color="auto"/>
            <w:left w:val="none" w:sz="0" w:space="0" w:color="auto"/>
            <w:bottom w:val="none" w:sz="0" w:space="0" w:color="auto"/>
            <w:right w:val="none" w:sz="0" w:space="0" w:color="auto"/>
          </w:divBdr>
        </w:div>
        <w:div w:id="2094887655">
          <w:marLeft w:val="0"/>
          <w:marRight w:val="0"/>
          <w:marTop w:val="0"/>
          <w:marBottom w:val="0"/>
          <w:divBdr>
            <w:top w:val="none" w:sz="0" w:space="0" w:color="auto"/>
            <w:left w:val="none" w:sz="0" w:space="0" w:color="auto"/>
            <w:bottom w:val="none" w:sz="0" w:space="0" w:color="auto"/>
            <w:right w:val="none" w:sz="0" w:space="0" w:color="auto"/>
          </w:divBdr>
        </w:div>
        <w:div w:id="799038044">
          <w:marLeft w:val="0"/>
          <w:marRight w:val="0"/>
          <w:marTop w:val="0"/>
          <w:marBottom w:val="0"/>
          <w:divBdr>
            <w:top w:val="none" w:sz="0" w:space="0" w:color="auto"/>
            <w:left w:val="none" w:sz="0" w:space="0" w:color="auto"/>
            <w:bottom w:val="none" w:sz="0" w:space="0" w:color="auto"/>
            <w:right w:val="none" w:sz="0" w:space="0" w:color="auto"/>
          </w:divBdr>
        </w:div>
        <w:div w:id="782768004">
          <w:marLeft w:val="0"/>
          <w:marRight w:val="0"/>
          <w:marTop w:val="0"/>
          <w:marBottom w:val="0"/>
          <w:divBdr>
            <w:top w:val="none" w:sz="0" w:space="0" w:color="auto"/>
            <w:left w:val="none" w:sz="0" w:space="0" w:color="auto"/>
            <w:bottom w:val="none" w:sz="0" w:space="0" w:color="auto"/>
            <w:right w:val="none" w:sz="0" w:space="0" w:color="auto"/>
          </w:divBdr>
        </w:div>
        <w:div w:id="690565679">
          <w:marLeft w:val="0"/>
          <w:marRight w:val="0"/>
          <w:marTop w:val="0"/>
          <w:marBottom w:val="0"/>
          <w:divBdr>
            <w:top w:val="none" w:sz="0" w:space="0" w:color="auto"/>
            <w:left w:val="none" w:sz="0" w:space="0" w:color="auto"/>
            <w:bottom w:val="none" w:sz="0" w:space="0" w:color="auto"/>
            <w:right w:val="none" w:sz="0" w:space="0" w:color="auto"/>
          </w:divBdr>
        </w:div>
        <w:div w:id="1539392478">
          <w:marLeft w:val="0"/>
          <w:marRight w:val="0"/>
          <w:marTop w:val="0"/>
          <w:marBottom w:val="0"/>
          <w:divBdr>
            <w:top w:val="none" w:sz="0" w:space="0" w:color="auto"/>
            <w:left w:val="none" w:sz="0" w:space="0" w:color="auto"/>
            <w:bottom w:val="none" w:sz="0" w:space="0" w:color="auto"/>
            <w:right w:val="none" w:sz="0" w:space="0" w:color="auto"/>
          </w:divBdr>
        </w:div>
        <w:div w:id="1170948002">
          <w:marLeft w:val="0"/>
          <w:marRight w:val="0"/>
          <w:marTop w:val="0"/>
          <w:marBottom w:val="0"/>
          <w:divBdr>
            <w:top w:val="none" w:sz="0" w:space="0" w:color="auto"/>
            <w:left w:val="none" w:sz="0" w:space="0" w:color="auto"/>
            <w:bottom w:val="none" w:sz="0" w:space="0" w:color="auto"/>
            <w:right w:val="none" w:sz="0" w:space="0" w:color="auto"/>
          </w:divBdr>
        </w:div>
        <w:div w:id="1445344885">
          <w:marLeft w:val="0"/>
          <w:marRight w:val="0"/>
          <w:marTop w:val="0"/>
          <w:marBottom w:val="0"/>
          <w:divBdr>
            <w:top w:val="none" w:sz="0" w:space="0" w:color="auto"/>
            <w:left w:val="none" w:sz="0" w:space="0" w:color="auto"/>
            <w:bottom w:val="none" w:sz="0" w:space="0" w:color="auto"/>
            <w:right w:val="none" w:sz="0" w:space="0" w:color="auto"/>
          </w:divBdr>
        </w:div>
        <w:div w:id="1104226389">
          <w:marLeft w:val="0"/>
          <w:marRight w:val="0"/>
          <w:marTop w:val="0"/>
          <w:marBottom w:val="0"/>
          <w:divBdr>
            <w:top w:val="none" w:sz="0" w:space="0" w:color="auto"/>
            <w:left w:val="none" w:sz="0" w:space="0" w:color="auto"/>
            <w:bottom w:val="none" w:sz="0" w:space="0" w:color="auto"/>
            <w:right w:val="none" w:sz="0" w:space="0" w:color="auto"/>
          </w:divBdr>
        </w:div>
        <w:div w:id="1596789639">
          <w:marLeft w:val="0"/>
          <w:marRight w:val="0"/>
          <w:marTop w:val="0"/>
          <w:marBottom w:val="0"/>
          <w:divBdr>
            <w:top w:val="none" w:sz="0" w:space="0" w:color="auto"/>
            <w:left w:val="none" w:sz="0" w:space="0" w:color="auto"/>
            <w:bottom w:val="none" w:sz="0" w:space="0" w:color="auto"/>
            <w:right w:val="none" w:sz="0" w:space="0" w:color="auto"/>
          </w:divBdr>
        </w:div>
        <w:div w:id="622542099">
          <w:marLeft w:val="0"/>
          <w:marRight w:val="0"/>
          <w:marTop w:val="0"/>
          <w:marBottom w:val="0"/>
          <w:divBdr>
            <w:top w:val="none" w:sz="0" w:space="0" w:color="auto"/>
            <w:left w:val="none" w:sz="0" w:space="0" w:color="auto"/>
            <w:bottom w:val="none" w:sz="0" w:space="0" w:color="auto"/>
            <w:right w:val="none" w:sz="0" w:space="0" w:color="auto"/>
          </w:divBdr>
        </w:div>
        <w:div w:id="582762459">
          <w:marLeft w:val="0"/>
          <w:marRight w:val="0"/>
          <w:marTop w:val="0"/>
          <w:marBottom w:val="0"/>
          <w:divBdr>
            <w:top w:val="none" w:sz="0" w:space="0" w:color="auto"/>
            <w:left w:val="none" w:sz="0" w:space="0" w:color="auto"/>
            <w:bottom w:val="none" w:sz="0" w:space="0" w:color="auto"/>
            <w:right w:val="none" w:sz="0" w:space="0" w:color="auto"/>
          </w:divBdr>
        </w:div>
        <w:div w:id="1587962147">
          <w:marLeft w:val="0"/>
          <w:marRight w:val="0"/>
          <w:marTop w:val="0"/>
          <w:marBottom w:val="0"/>
          <w:divBdr>
            <w:top w:val="none" w:sz="0" w:space="0" w:color="auto"/>
            <w:left w:val="none" w:sz="0" w:space="0" w:color="auto"/>
            <w:bottom w:val="none" w:sz="0" w:space="0" w:color="auto"/>
            <w:right w:val="none" w:sz="0" w:space="0" w:color="auto"/>
          </w:divBdr>
        </w:div>
        <w:div w:id="405305316">
          <w:marLeft w:val="0"/>
          <w:marRight w:val="0"/>
          <w:marTop w:val="0"/>
          <w:marBottom w:val="0"/>
          <w:divBdr>
            <w:top w:val="none" w:sz="0" w:space="0" w:color="auto"/>
            <w:left w:val="none" w:sz="0" w:space="0" w:color="auto"/>
            <w:bottom w:val="none" w:sz="0" w:space="0" w:color="auto"/>
            <w:right w:val="none" w:sz="0" w:space="0" w:color="auto"/>
          </w:divBdr>
        </w:div>
        <w:div w:id="375088330">
          <w:marLeft w:val="0"/>
          <w:marRight w:val="0"/>
          <w:marTop w:val="0"/>
          <w:marBottom w:val="0"/>
          <w:divBdr>
            <w:top w:val="none" w:sz="0" w:space="0" w:color="auto"/>
            <w:left w:val="none" w:sz="0" w:space="0" w:color="auto"/>
            <w:bottom w:val="none" w:sz="0" w:space="0" w:color="auto"/>
            <w:right w:val="none" w:sz="0" w:space="0" w:color="auto"/>
          </w:divBdr>
        </w:div>
        <w:div w:id="966814546">
          <w:marLeft w:val="0"/>
          <w:marRight w:val="0"/>
          <w:marTop w:val="0"/>
          <w:marBottom w:val="0"/>
          <w:divBdr>
            <w:top w:val="none" w:sz="0" w:space="0" w:color="auto"/>
            <w:left w:val="none" w:sz="0" w:space="0" w:color="auto"/>
            <w:bottom w:val="none" w:sz="0" w:space="0" w:color="auto"/>
            <w:right w:val="none" w:sz="0" w:space="0" w:color="auto"/>
          </w:divBdr>
        </w:div>
        <w:div w:id="1073048918">
          <w:marLeft w:val="0"/>
          <w:marRight w:val="0"/>
          <w:marTop w:val="0"/>
          <w:marBottom w:val="0"/>
          <w:divBdr>
            <w:top w:val="none" w:sz="0" w:space="0" w:color="auto"/>
            <w:left w:val="none" w:sz="0" w:space="0" w:color="auto"/>
            <w:bottom w:val="none" w:sz="0" w:space="0" w:color="auto"/>
            <w:right w:val="none" w:sz="0" w:space="0" w:color="auto"/>
          </w:divBdr>
        </w:div>
        <w:div w:id="451945279">
          <w:marLeft w:val="0"/>
          <w:marRight w:val="0"/>
          <w:marTop w:val="0"/>
          <w:marBottom w:val="0"/>
          <w:divBdr>
            <w:top w:val="none" w:sz="0" w:space="0" w:color="auto"/>
            <w:left w:val="none" w:sz="0" w:space="0" w:color="auto"/>
            <w:bottom w:val="none" w:sz="0" w:space="0" w:color="auto"/>
            <w:right w:val="none" w:sz="0" w:space="0" w:color="auto"/>
          </w:divBdr>
        </w:div>
        <w:div w:id="1116406688">
          <w:marLeft w:val="0"/>
          <w:marRight w:val="0"/>
          <w:marTop w:val="0"/>
          <w:marBottom w:val="0"/>
          <w:divBdr>
            <w:top w:val="none" w:sz="0" w:space="0" w:color="auto"/>
            <w:left w:val="none" w:sz="0" w:space="0" w:color="auto"/>
            <w:bottom w:val="none" w:sz="0" w:space="0" w:color="auto"/>
            <w:right w:val="none" w:sz="0" w:space="0" w:color="auto"/>
          </w:divBdr>
        </w:div>
        <w:div w:id="348680558">
          <w:marLeft w:val="0"/>
          <w:marRight w:val="0"/>
          <w:marTop w:val="0"/>
          <w:marBottom w:val="0"/>
          <w:divBdr>
            <w:top w:val="none" w:sz="0" w:space="0" w:color="auto"/>
            <w:left w:val="none" w:sz="0" w:space="0" w:color="auto"/>
            <w:bottom w:val="none" w:sz="0" w:space="0" w:color="auto"/>
            <w:right w:val="none" w:sz="0" w:space="0" w:color="auto"/>
          </w:divBdr>
        </w:div>
        <w:div w:id="1129590752">
          <w:marLeft w:val="0"/>
          <w:marRight w:val="0"/>
          <w:marTop w:val="0"/>
          <w:marBottom w:val="0"/>
          <w:divBdr>
            <w:top w:val="none" w:sz="0" w:space="0" w:color="auto"/>
            <w:left w:val="none" w:sz="0" w:space="0" w:color="auto"/>
            <w:bottom w:val="none" w:sz="0" w:space="0" w:color="auto"/>
            <w:right w:val="none" w:sz="0" w:space="0" w:color="auto"/>
          </w:divBdr>
        </w:div>
        <w:div w:id="848830317">
          <w:marLeft w:val="0"/>
          <w:marRight w:val="0"/>
          <w:marTop w:val="0"/>
          <w:marBottom w:val="0"/>
          <w:divBdr>
            <w:top w:val="none" w:sz="0" w:space="0" w:color="auto"/>
            <w:left w:val="none" w:sz="0" w:space="0" w:color="auto"/>
            <w:bottom w:val="none" w:sz="0" w:space="0" w:color="auto"/>
            <w:right w:val="none" w:sz="0" w:space="0" w:color="auto"/>
          </w:divBdr>
        </w:div>
        <w:div w:id="397167001">
          <w:marLeft w:val="0"/>
          <w:marRight w:val="0"/>
          <w:marTop w:val="0"/>
          <w:marBottom w:val="0"/>
          <w:divBdr>
            <w:top w:val="none" w:sz="0" w:space="0" w:color="auto"/>
            <w:left w:val="none" w:sz="0" w:space="0" w:color="auto"/>
            <w:bottom w:val="none" w:sz="0" w:space="0" w:color="auto"/>
            <w:right w:val="none" w:sz="0" w:space="0" w:color="auto"/>
          </w:divBdr>
        </w:div>
        <w:div w:id="214971080">
          <w:marLeft w:val="0"/>
          <w:marRight w:val="0"/>
          <w:marTop w:val="0"/>
          <w:marBottom w:val="0"/>
          <w:divBdr>
            <w:top w:val="none" w:sz="0" w:space="0" w:color="auto"/>
            <w:left w:val="none" w:sz="0" w:space="0" w:color="auto"/>
            <w:bottom w:val="none" w:sz="0" w:space="0" w:color="auto"/>
            <w:right w:val="none" w:sz="0" w:space="0" w:color="auto"/>
          </w:divBdr>
        </w:div>
        <w:div w:id="693847299">
          <w:marLeft w:val="0"/>
          <w:marRight w:val="0"/>
          <w:marTop w:val="0"/>
          <w:marBottom w:val="0"/>
          <w:divBdr>
            <w:top w:val="none" w:sz="0" w:space="0" w:color="auto"/>
            <w:left w:val="none" w:sz="0" w:space="0" w:color="auto"/>
            <w:bottom w:val="none" w:sz="0" w:space="0" w:color="auto"/>
            <w:right w:val="none" w:sz="0" w:space="0" w:color="auto"/>
          </w:divBdr>
        </w:div>
        <w:div w:id="778646537">
          <w:marLeft w:val="0"/>
          <w:marRight w:val="0"/>
          <w:marTop w:val="0"/>
          <w:marBottom w:val="0"/>
          <w:divBdr>
            <w:top w:val="none" w:sz="0" w:space="0" w:color="auto"/>
            <w:left w:val="none" w:sz="0" w:space="0" w:color="auto"/>
            <w:bottom w:val="none" w:sz="0" w:space="0" w:color="auto"/>
            <w:right w:val="none" w:sz="0" w:space="0" w:color="auto"/>
          </w:divBdr>
        </w:div>
        <w:div w:id="1208034286">
          <w:marLeft w:val="0"/>
          <w:marRight w:val="0"/>
          <w:marTop w:val="0"/>
          <w:marBottom w:val="0"/>
          <w:divBdr>
            <w:top w:val="none" w:sz="0" w:space="0" w:color="auto"/>
            <w:left w:val="none" w:sz="0" w:space="0" w:color="auto"/>
            <w:bottom w:val="none" w:sz="0" w:space="0" w:color="auto"/>
            <w:right w:val="none" w:sz="0" w:space="0" w:color="auto"/>
          </w:divBdr>
        </w:div>
        <w:div w:id="1984456941">
          <w:marLeft w:val="0"/>
          <w:marRight w:val="0"/>
          <w:marTop w:val="0"/>
          <w:marBottom w:val="0"/>
          <w:divBdr>
            <w:top w:val="none" w:sz="0" w:space="0" w:color="auto"/>
            <w:left w:val="none" w:sz="0" w:space="0" w:color="auto"/>
            <w:bottom w:val="none" w:sz="0" w:space="0" w:color="auto"/>
            <w:right w:val="none" w:sz="0" w:space="0" w:color="auto"/>
          </w:divBdr>
        </w:div>
        <w:div w:id="1732657829">
          <w:marLeft w:val="0"/>
          <w:marRight w:val="0"/>
          <w:marTop w:val="0"/>
          <w:marBottom w:val="0"/>
          <w:divBdr>
            <w:top w:val="none" w:sz="0" w:space="0" w:color="auto"/>
            <w:left w:val="none" w:sz="0" w:space="0" w:color="auto"/>
            <w:bottom w:val="none" w:sz="0" w:space="0" w:color="auto"/>
            <w:right w:val="none" w:sz="0" w:space="0" w:color="auto"/>
          </w:divBdr>
        </w:div>
        <w:div w:id="1511333526">
          <w:marLeft w:val="0"/>
          <w:marRight w:val="0"/>
          <w:marTop w:val="0"/>
          <w:marBottom w:val="0"/>
          <w:divBdr>
            <w:top w:val="none" w:sz="0" w:space="0" w:color="auto"/>
            <w:left w:val="none" w:sz="0" w:space="0" w:color="auto"/>
            <w:bottom w:val="none" w:sz="0" w:space="0" w:color="auto"/>
            <w:right w:val="none" w:sz="0" w:space="0" w:color="auto"/>
          </w:divBdr>
        </w:div>
        <w:div w:id="2096319072">
          <w:marLeft w:val="0"/>
          <w:marRight w:val="0"/>
          <w:marTop w:val="0"/>
          <w:marBottom w:val="0"/>
          <w:divBdr>
            <w:top w:val="none" w:sz="0" w:space="0" w:color="auto"/>
            <w:left w:val="none" w:sz="0" w:space="0" w:color="auto"/>
            <w:bottom w:val="none" w:sz="0" w:space="0" w:color="auto"/>
            <w:right w:val="none" w:sz="0" w:space="0" w:color="auto"/>
          </w:divBdr>
        </w:div>
        <w:div w:id="1569416453">
          <w:marLeft w:val="0"/>
          <w:marRight w:val="0"/>
          <w:marTop w:val="0"/>
          <w:marBottom w:val="0"/>
          <w:divBdr>
            <w:top w:val="none" w:sz="0" w:space="0" w:color="auto"/>
            <w:left w:val="none" w:sz="0" w:space="0" w:color="auto"/>
            <w:bottom w:val="none" w:sz="0" w:space="0" w:color="auto"/>
            <w:right w:val="none" w:sz="0" w:space="0" w:color="auto"/>
          </w:divBdr>
        </w:div>
        <w:div w:id="500973887">
          <w:marLeft w:val="0"/>
          <w:marRight w:val="0"/>
          <w:marTop w:val="0"/>
          <w:marBottom w:val="0"/>
          <w:divBdr>
            <w:top w:val="none" w:sz="0" w:space="0" w:color="auto"/>
            <w:left w:val="none" w:sz="0" w:space="0" w:color="auto"/>
            <w:bottom w:val="none" w:sz="0" w:space="0" w:color="auto"/>
            <w:right w:val="none" w:sz="0" w:space="0" w:color="auto"/>
          </w:divBdr>
        </w:div>
        <w:div w:id="526873256">
          <w:marLeft w:val="0"/>
          <w:marRight w:val="0"/>
          <w:marTop w:val="0"/>
          <w:marBottom w:val="0"/>
          <w:divBdr>
            <w:top w:val="none" w:sz="0" w:space="0" w:color="auto"/>
            <w:left w:val="none" w:sz="0" w:space="0" w:color="auto"/>
            <w:bottom w:val="none" w:sz="0" w:space="0" w:color="auto"/>
            <w:right w:val="none" w:sz="0" w:space="0" w:color="auto"/>
          </w:divBdr>
        </w:div>
        <w:div w:id="1222640608">
          <w:marLeft w:val="0"/>
          <w:marRight w:val="0"/>
          <w:marTop w:val="0"/>
          <w:marBottom w:val="0"/>
          <w:divBdr>
            <w:top w:val="none" w:sz="0" w:space="0" w:color="auto"/>
            <w:left w:val="none" w:sz="0" w:space="0" w:color="auto"/>
            <w:bottom w:val="none" w:sz="0" w:space="0" w:color="auto"/>
            <w:right w:val="none" w:sz="0" w:space="0" w:color="auto"/>
          </w:divBdr>
        </w:div>
      </w:divsChild>
    </w:div>
    <w:div w:id="904922632">
      <w:bodyDiv w:val="1"/>
      <w:marLeft w:val="0"/>
      <w:marRight w:val="0"/>
      <w:marTop w:val="0"/>
      <w:marBottom w:val="0"/>
      <w:divBdr>
        <w:top w:val="none" w:sz="0" w:space="0" w:color="auto"/>
        <w:left w:val="none" w:sz="0" w:space="0" w:color="auto"/>
        <w:bottom w:val="none" w:sz="0" w:space="0" w:color="auto"/>
        <w:right w:val="none" w:sz="0" w:space="0" w:color="auto"/>
      </w:divBdr>
    </w:div>
    <w:div w:id="971862582">
      <w:bodyDiv w:val="1"/>
      <w:marLeft w:val="0"/>
      <w:marRight w:val="0"/>
      <w:marTop w:val="0"/>
      <w:marBottom w:val="0"/>
      <w:divBdr>
        <w:top w:val="none" w:sz="0" w:space="0" w:color="auto"/>
        <w:left w:val="none" w:sz="0" w:space="0" w:color="auto"/>
        <w:bottom w:val="none" w:sz="0" w:space="0" w:color="auto"/>
        <w:right w:val="none" w:sz="0" w:space="0" w:color="auto"/>
      </w:divBdr>
    </w:div>
    <w:div w:id="1118064520">
      <w:bodyDiv w:val="1"/>
      <w:marLeft w:val="0"/>
      <w:marRight w:val="0"/>
      <w:marTop w:val="0"/>
      <w:marBottom w:val="0"/>
      <w:divBdr>
        <w:top w:val="none" w:sz="0" w:space="0" w:color="auto"/>
        <w:left w:val="none" w:sz="0" w:space="0" w:color="auto"/>
        <w:bottom w:val="none" w:sz="0" w:space="0" w:color="auto"/>
        <w:right w:val="none" w:sz="0" w:space="0" w:color="auto"/>
      </w:divBdr>
      <w:divsChild>
        <w:div w:id="989947910">
          <w:marLeft w:val="0"/>
          <w:marRight w:val="0"/>
          <w:marTop w:val="0"/>
          <w:marBottom w:val="0"/>
          <w:divBdr>
            <w:top w:val="none" w:sz="0" w:space="0" w:color="auto"/>
            <w:left w:val="none" w:sz="0" w:space="0" w:color="auto"/>
            <w:bottom w:val="none" w:sz="0" w:space="0" w:color="auto"/>
            <w:right w:val="none" w:sz="0" w:space="0" w:color="auto"/>
          </w:divBdr>
        </w:div>
        <w:div w:id="1701011071">
          <w:marLeft w:val="0"/>
          <w:marRight w:val="0"/>
          <w:marTop w:val="0"/>
          <w:marBottom w:val="0"/>
          <w:divBdr>
            <w:top w:val="none" w:sz="0" w:space="0" w:color="auto"/>
            <w:left w:val="none" w:sz="0" w:space="0" w:color="auto"/>
            <w:bottom w:val="none" w:sz="0" w:space="0" w:color="auto"/>
            <w:right w:val="none" w:sz="0" w:space="0" w:color="auto"/>
          </w:divBdr>
        </w:div>
        <w:div w:id="1255243049">
          <w:marLeft w:val="0"/>
          <w:marRight w:val="0"/>
          <w:marTop w:val="0"/>
          <w:marBottom w:val="0"/>
          <w:divBdr>
            <w:top w:val="none" w:sz="0" w:space="0" w:color="auto"/>
            <w:left w:val="none" w:sz="0" w:space="0" w:color="auto"/>
            <w:bottom w:val="none" w:sz="0" w:space="0" w:color="auto"/>
            <w:right w:val="none" w:sz="0" w:space="0" w:color="auto"/>
          </w:divBdr>
        </w:div>
      </w:divsChild>
    </w:div>
    <w:div w:id="1415784908">
      <w:bodyDiv w:val="1"/>
      <w:marLeft w:val="0"/>
      <w:marRight w:val="0"/>
      <w:marTop w:val="0"/>
      <w:marBottom w:val="0"/>
      <w:divBdr>
        <w:top w:val="none" w:sz="0" w:space="0" w:color="auto"/>
        <w:left w:val="none" w:sz="0" w:space="0" w:color="auto"/>
        <w:bottom w:val="none" w:sz="0" w:space="0" w:color="auto"/>
        <w:right w:val="none" w:sz="0" w:space="0" w:color="auto"/>
      </w:divBdr>
    </w:div>
    <w:div w:id="1540892903">
      <w:bodyDiv w:val="1"/>
      <w:marLeft w:val="0"/>
      <w:marRight w:val="0"/>
      <w:marTop w:val="0"/>
      <w:marBottom w:val="0"/>
      <w:divBdr>
        <w:top w:val="none" w:sz="0" w:space="0" w:color="auto"/>
        <w:left w:val="none" w:sz="0" w:space="0" w:color="auto"/>
        <w:bottom w:val="none" w:sz="0" w:space="0" w:color="auto"/>
        <w:right w:val="none" w:sz="0" w:space="0" w:color="auto"/>
      </w:divBdr>
    </w:div>
    <w:div w:id="1551570081">
      <w:bodyDiv w:val="1"/>
      <w:marLeft w:val="0"/>
      <w:marRight w:val="0"/>
      <w:marTop w:val="0"/>
      <w:marBottom w:val="0"/>
      <w:divBdr>
        <w:top w:val="none" w:sz="0" w:space="0" w:color="auto"/>
        <w:left w:val="none" w:sz="0" w:space="0" w:color="auto"/>
        <w:bottom w:val="none" w:sz="0" w:space="0" w:color="auto"/>
        <w:right w:val="none" w:sz="0" w:space="0" w:color="auto"/>
      </w:divBdr>
      <w:divsChild>
        <w:div w:id="1496410073">
          <w:marLeft w:val="0"/>
          <w:marRight w:val="0"/>
          <w:marTop w:val="0"/>
          <w:marBottom w:val="0"/>
          <w:divBdr>
            <w:top w:val="none" w:sz="0" w:space="0" w:color="auto"/>
            <w:left w:val="none" w:sz="0" w:space="0" w:color="auto"/>
            <w:bottom w:val="none" w:sz="0" w:space="0" w:color="auto"/>
            <w:right w:val="none" w:sz="0" w:space="0" w:color="auto"/>
          </w:divBdr>
        </w:div>
        <w:div w:id="521624195">
          <w:marLeft w:val="0"/>
          <w:marRight w:val="0"/>
          <w:marTop w:val="0"/>
          <w:marBottom w:val="0"/>
          <w:divBdr>
            <w:top w:val="none" w:sz="0" w:space="0" w:color="auto"/>
            <w:left w:val="none" w:sz="0" w:space="0" w:color="auto"/>
            <w:bottom w:val="none" w:sz="0" w:space="0" w:color="auto"/>
            <w:right w:val="none" w:sz="0" w:space="0" w:color="auto"/>
          </w:divBdr>
        </w:div>
        <w:div w:id="1990942772">
          <w:marLeft w:val="0"/>
          <w:marRight w:val="0"/>
          <w:marTop w:val="0"/>
          <w:marBottom w:val="0"/>
          <w:divBdr>
            <w:top w:val="none" w:sz="0" w:space="0" w:color="auto"/>
            <w:left w:val="none" w:sz="0" w:space="0" w:color="auto"/>
            <w:bottom w:val="none" w:sz="0" w:space="0" w:color="auto"/>
            <w:right w:val="none" w:sz="0" w:space="0" w:color="auto"/>
          </w:divBdr>
        </w:div>
        <w:div w:id="1090852845">
          <w:marLeft w:val="0"/>
          <w:marRight w:val="0"/>
          <w:marTop w:val="0"/>
          <w:marBottom w:val="0"/>
          <w:divBdr>
            <w:top w:val="none" w:sz="0" w:space="0" w:color="auto"/>
            <w:left w:val="none" w:sz="0" w:space="0" w:color="auto"/>
            <w:bottom w:val="none" w:sz="0" w:space="0" w:color="auto"/>
            <w:right w:val="none" w:sz="0" w:space="0" w:color="auto"/>
          </w:divBdr>
        </w:div>
        <w:div w:id="2000764620">
          <w:marLeft w:val="0"/>
          <w:marRight w:val="0"/>
          <w:marTop w:val="0"/>
          <w:marBottom w:val="0"/>
          <w:divBdr>
            <w:top w:val="none" w:sz="0" w:space="0" w:color="auto"/>
            <w:left w:val="none" w:sz="0" w:space="0" w:color="auto"/>
            <w:bottom w:val="none" w:sz="0" w:space="0" w:color="auto"/>
            <w:right w:val="none" w:sz="0" w:space="0" w:color="auto"/>
          </w:divBdr>
        </w:div>
        <w:div w:id="1105924433">
          <w:marLeft w:val="0"/>
          <w:marRight w:val="0"/>
          <w:marTop w:val="0"/>
          <w:marBottom w:val="0"/>
          <w:divBdr>
            <w:top w:val="none" w:sz="0" w:space="0" w:color="auto"/>
            <w:left w:val="none" w:sz="0" w:space="0" w:color="auto"/>
            <w:bottom w:val="none" w:sz="0" w:space="0" w:color="auto"/>
            <w:right w:val="none" w:sz="0" w:space="0" w:color="auto"/>
          </w:divBdr>
        </w:div>
        <w:div w:id="1659966028">
          <w:marLeft w:val="0"/>
          <w:marRight w:val="0"/>
          <w:marTop w:val="0"/>
          <w:marBottom w:val="0"/>
          <w:divBdr>
            <w:top w:val="none" w:sz="0" w:space="0" w:color="auto"/>
            <w:left w:val="none" w:sz="0" w:space="0" w:color="auto"/>
            <w:bottom w:val="none" w:sz="0" w:space="0" w:color="auto"/>
            <w:right w:val="none" w:sz="0" w:space="0" w:color="auto"/>
          </w:divBdr>
        </w:div>
        <w:div w:id="1840271922">
          <w:marLeft w:val="0"/>
          <w:marRight w:val="0"/>
          <w:marTop w:val="0"/>
          <w:marBottom w:val="0"/>
          <w:divBdr>
            <w:top w:val="none" w:sz="0" w:space="0" w:color="auto"/>
            <w:left w:val="none" w:sz="0" w:space="0" w:color="auto"/>
            <w:bottom w:val="none" w:sz="0" w:space="0" w:color="auto"/>
            <w:right w:val="none" w:sz="0" w:space="0" w:color="auto"/>
          </w:divBdr>
        </w:div>
        <w:div w:id="1543398414">
          <w:marLeft w:val="0"/>
          <w:marRight w:val="0"/>
          <w:marTop w:val="0"/>
          <w:marBottom w:val="0"/>
          <w:divBdr>
            <w:top w:val="none" w:sz="0" w:space="0" w:color="auto"/>
            <w:left w:val="none" w:sz="0" w:space="0" w:color="auto"/>
            <w:bottom w:val="none" w:sz="0" w:space="0" w:color="auto"/>
            <w:right w:val="none" w:sz="0" w:space="0" w:color="auto"/>
          </w:divBdr>
        </w:div>
        <w:div w:id="523058858">
          <w:marLeft w:val="0"/>
          <w:marRight w:val="0"/>
          <w:marTop w:val="0"/>
          <w:marBottom w:val="0"/>
          <w:divBdr>
            <w:top w:val="none" w:sz="0" w:space="0" w:color="auto"/>
            <w:left w:val="none" w:sz="0" w:space="0" w:color="auto"/>
            <w:bottom w:val="none" w:sz="0" w:space="0" w:color="auto"/>
            <w:right w:val="none" w:sz="0" w:space="0" w:color="auto"/>
          </w:divBdr>
        </w:div>
        <w:div w:id="707753506">
          <w:marLeft w:val="0"/>
          <w:marRight w:val="0"/>
          <w:marTop w:val="0"/>
          <w:marBottom w:val="0"/>
          <w:divBdr>
            <w:top w:val="none" w:sz="0" w:space="0" w:color="auto"/>
            <w:left w:val="none" w:sz="0" w:space="0" w:color="auto"/>
            <w:bottom w:val="none" w:sz="0" w:space="0" w:color="auto"/>
            <w:right w:val="none" w:sz="0" w:space="0" w:color="auto"/>
          </w:divBdr>
        </w:div>
        <w:div w:id="591207729">
          <w:marLeft w:val="0"/>
          <w:marRight w:val="0"/>
          <w:marTop w:val="0"/>
          <w:marBottom w:val="0"/>
          <w:divBdr>
            <w:top w:val="none" w:sz="0" w:space="0" w:color="auto"/>
            <w:left w:val="none" w:sz="0" w:space="0" w:color="auto"/>
            <w:bottom w:val="none" w:sz="0" w:space="0" w:color="auto"/>
            <w:right w:val="none" w:sz="0" w:space="0" w:color="auto"/>
          </w:divBdr>
        </w:div>
        <w:div w:id="1894272652">
          <w:marLeft w:val="0"/>
          <w:marRight w:val="0"/>
          <w:marTop w:val="0"/>
          <w:marBottom w:val="0"/>
          <w:divBdr>
            <w:top w:val="none" w:sz="0" w:space="0" w:color="auto"/>
            <w:left w:val="none" w:sz="0" w:space="0" w:color="auto"/>
            <w:bottom w:val="none" w:sz="0" w:space="0" w:color="auto"/>
            <w:right w:val="none" w:sz="0" w:space="0" w:color="auto"/>
          </w:divBdr>
        </w:div>
        <w:div w:id="1734886266">
          <w:marLeft w:val="0"/>
          <w:marRight w:val="0"/>
          <w:marTop w:val="0"/>
          <w:marBottom w:val="0"/>
          <w:divBdr>
            <w:top w:val="none" w:sz="0" w:space="0" w:color="auto"/>
            <w:left w:val="none" w:sz="0" w:space="0" w:color="auto"/>
            <w:bottom w:val="none" w:sz="0" w:space="0" w:color="auto"/>
            <w:right w:val="none" w:sz="0" w:space="0" w:color="auto"/>
          </w:divBdr>
        </w:div>
        <w:div w:id="1237859308">
          <w:marLeft w:val="0"/>
          <w:marRight w:val="0"/>
          <w:marTop w:val="0"/>
          <w:marBottom w:val="0"/>
          <w:divBdr>
            <w:top w:val="none" w:sz="0" w:space="0" w:color="auto"/>
            <w:left w:val="none" w:sz="0" w:space="0" w:color="auto"/>
            <w:bottom w:val="none" w:sz="0" w:space="0" w:color="auto"/>
            <w:right w:val="none" w:sz="0" w:space="0" w:color="auto"/>
          </w:divBdr>
        </w:div>
        <w:div w:id="1887254106">
          <w:marLeft w:val="0"/>
          <w:marRight w:val="0"/>
          <w:marTop w:val="0"/>
          <w:marBottom w:val="0"/>
          <w:divBdr>
            <w:top w:val="none" w:sz="0" w:space="0" w:color="auto"/>
            <w:left w:val="none" w:sz="0" w:space="0" w:color="auto"/>
            <w:bottom w:val="none" w:sz="0" w:space="0" w:color="auto"/>
            <w:right w:val="none" w:sz="0" w:space="0" w:color="auto"/>
          </w:divBdr>
        </w:div>
        <w:div w:id="863516193">
          <w:marLeft w:val="0"/>
          <w:marRight w:val="0"/>
          <w:marTop w:val="0"/>
          <w:marBottom w:val="0"/>
          <w:divBdr>
            <w:top w:val="none" w:sz="0" w:space="0" w:color="auto"/>
            <w:left w:val="none" w:sz="0" w:space="0" w:color="auto"/>
            <w:bottom w:val="none" w:sz="0" w:space="0" w:color="auto"/>
            <w:right w:val="none" w:sz="0" w:space="0" w:color="auto"/>
          </w:divBdr>
        </w:div>
        <w:div w:id="893584064">
          <w:marLeft w:val="0"/>
          <w:marRight w:val="0"/>
          <w:marTop w:val="0"/>
          <w:marBottom w:val="0"/>
          <w:divBdr>
            <w:top w:val="none" w:sz="0" w:space="0" w:color="auto"/>
            <w:left w:val="none" w:sz="0" w:space="0" w:color="auto"/>
            <w:bottom w:val="none" w:sz="0" w:space="0" w:color="auto"/>
            <w:right w:val="none" w:sz="0" w:space="0" w:color="auto"/>
          </w:divBdr>
        </w:div>
        <w:div w:id="229075014">
          <w:marLeft w:val="0"/>
          <w:marRight w:val="0"/>
          <w:marTop w:val="0"/>
          <w:marBottom w:val="0"/>
          <w:divBdr>
            <w:top w:val="none" w:sz="0" w:space="0" w:color="auto"/>
            <w:left w:val="none" w:sz="0" w:space="0" w:color="auto"/>
            <w:bottom w:val="none" w:sz="0" w:space="0" w:color="auto"/>
            <w:right w:val="none" w:sz="0" w:space="0" w:color="auto"/>
          </w:divBdr>
        </w:div>
        <w:div w:id="2071154461">
          <w:marLeft w:val="0"/>
          <w:marRight w:val="0"/>
          <w:marTop w:val="0"/>
          <w:marBottom w:val="0"/>
          <w:divBdr>
            <w:top w:val="none" w:sz="0" w:space="0" w:color="auto"/>
            <w:left w:val="none" w:sz="0" w:space="0" w:color="auto"/>
            <w:bottom w:val="none" w:sz="0" w:space="0" w:color="auto"/>
            <w:right w:val="none" w:sz="0" w:space="0" w:color="auto"/>
          </w:divBdr>
        </w:div>
        <w:div w:id="916982819">
          <w:marLeft w:val="0"/>
          <w:marRight w:val="0"/>
          <w:marTop w:val="0"/>
          <w:marBottom w:val="0"/>
          <w:divBdr>
            <w:top w:val="none" w:sz="0" w:space="0" w:color="auto"/>
            <w:left w:val="none" w:sz="0" w:space="0" w:color="auto"/>
            <w:bottom w:val="none" w:sz="0" w:space="0" w:color="auto"/>
            <w:right w:val="none" w:sz="0" w:space="0" w:color="auto"/>
          </w:divBdr>
        </w:div>
        <w:div w:id="358899860">
          <w:marLeft w:val="0"/>
          <w:marRight w:val="0"/>
          <w:marTop w:val="0"/>
          <w:marBottom w:val="0"/>
          <w:divBdr>
            <w:top w:val="none" w:sz="0" w:space="0" w:color="auto"/>
            <w:left w:val="none" w:sz="0" w:space="0" w:color="auto"/>
            <w:bottom w:val="none" w:sz="0" w:space="0" w:color="auto"/>
            <w:right w:val="none" w:sz="0" w:space="0" w:color="auto"/>
          </w:divBdr>
        </w:div>
        <w:div w:id="1073117023">
          <w:marLeft w:val="0"/>
          <w:marRight w:val="0"/>
          <w:marTop w:val="0"/>
          <w:marBottom w:val="0"/>
          <w:divBdr>
            <w:top w:val="none" w:sz="0" w:space="0" w:color="auto"/>
            <w:left w:val="none" w:sz="0" w:space="0" w:color="auto"/>
            <w:bottom w:val="none" w:sz="0" w:space="0" w:color="auto"/>
            <w:right w:val="none" w:sz="0" w:space="0" w:color="auto"/>
          </w:divBdr>
        </w:div>
        <w:div w:id="525680389">
          <w:marLeft w:val="0"/>
          <w:marRight w:val="0"/>
          <w:marTop w:val="0"/>
          <w:marBottom w:val="0"/>
          <w:divBdr>
            <w:top w:val="none" w:sz="0" w:space="0" w:color="auto"/>
            <w:left w:val="none" w:sz="0" w:space="0" w:color="auto"/>
            <w:bottom w:val="none" w:sz="0" w:space="0" w:color="auto"/>
            <w:right w:val="none" w:sz="0" w:space="0" w:color="auto"/>
          </w:divBdr>
        </w:div>
        <w:div w:id="1012684107">
          <w:marLeft w:val="0"/>
          <w:marRight w:val="0"/>
          <w:marTop w:val="0"/>
          <w:marBottom w:val="0"/>
          <w:divBdr>
            <w:top w:val="none" w:sz="0" w:space="0" w:color="auto"/>
            <w:left w:val="none" w:sz="0" w:space="0" w:color="auto"/>
            <w:bottom w:val="none" w:sz="0" w:space="0" w:color="auto"/>
            <w:right w:val="none" w:sz="0" w:space="0" w:color="auto"/>
          </w:divBdr>
        </w:div>
        <w:div w:id="1325160274">
          <w:marLeft w:val="0"/>
          <w:marRight w:val="0"/>
          <w:marTop w:val="0"/>
          <w:marBottom w:val="0"/>
          <w:divBdr>
            <w:top w:val="none" w:sz="0" w:space="0" w:color="auto"/>
            <w:left w:val="none" w:sz="0" w:space="0" w:color="auto"/>
            <w:bottom w:val="none" w:sz="0" w:space="0" w:color="auto"/>
            <w:right w:val="none" w:sz="0" w:space="0" w:color="auto"/>
          </w:divBdr>
        </w:div>
        <w:div w:id="286666612">
          <w:marLeft w:val="0"/>
          <w:marRight w:val="0"/>
          <w:marTop w:val="0"/>
          <w:marBottom w:val="0"/>
          <w:divBdr>
            <w:top w:val="none" w:sz="0" w:space="0" w:color="auto"/>
            <w:left w:val="none" w:sz="0" w:space="0" w:color="auto"/>
            <w:bottom w:val="none" w:sz="0" w:space="0" w:color="auto"/>
            <w:right w:val="none" w:sz="0" w:space="0" w:color="auto"/>
          </w:divBdr>
        </w:div>
        <w:div w:id="262224681">
          <w:marLeft w:val="0"/>
          <w:marRight w:val="0"/>
          <w:marTop w:val="0"/>
          <w:marBottom w:val="0"/>
          <w:divBdr>
            <w:top w:val="none" w:sz="0" w:space="0" w:color="auto"/>
            <w:left w:val="none" w:sz="0" w:space="0" w:color="auto"/>
            <w:bottom w:val="none" w:sz="0" w:space="0" w:color="auto"/>
            <w:right w:val="none" w:sz="0" w:space="0" w:color="auto"/>
          </w:divBdr>
        </w:div>
        <w:div w:id="924849074">
          <w:marLeft w:val="0"/>
          <w:marRight w:val="0"/>
          <w:marTop w:val="0"/>
          <w:marBottom w:val="0"/>
          <w:divBdr>
            <w:top w:val="none" w:sz="0" w:space="0" w:color="auto"/>
            <w:left w:val="none" w:sz="0" w:space="0" w:color="auto"/>
            <w:bottom w:val="none" w:sz="0" w:space="0" w:color="auto"/>
            <w:right w:val="none" w:sz="0" w:space="0" w:color="auto"/>
          </w:divBdr>
        </w:div>
        <w:div w:id="464082039">
          <w:marLeft w:val="0"/>
          <w:marRight w:val="0"/>
          <w:marTop w:val="0"/>
          <w:marBottom w:val="0"/>
          <w:divBdr>
            <w:top w:val="none" w:sz="0" w:space="0" w:color="auto"/>
            <w:left w:val="none" w:sz="0" w:space="0" w:color="auto"/>
            <w:bottom w:val="none" w:sz="0" w:space="0" w:color="auto"/>
            <w:right w:val="none" w:sz="0" w:space="0" w:color="auto"/>
          </w:divBdr>
        </w:div>
        <w:div w:id="2019887862">
          <w:marLeft w:val="0"/>
          <w:marRight w:val="0"/>
          <w:marTop w:val="0"/>
          <w:marBottom w:val="0"/>
          <w:divBdr>
            <w:top w:val="none" w:sz="0" w:space="0" w:color="auto"/>
            <w:left w:val="none" w:sz="0" w:space="0" w:color="auto"/>
            <w:bottom w:val="none" w:sz="0" w:space="0" w:color="auto"/>
            <w:right w:val="none" w:sz="0" w:space="0" w:color="auto"/>
          </w:divBdr>
        </w:div>
        <w:div w:id="198974922">
          <w:marLeft w:val="0"/>
          <w:marRight w:val="0"/>
          <w:marTop w:val="0"/>
          <w:marBottom w:val="0"/>
          <w:divBdr>
            <w:top w:val="none" w:sz="0" w:space="0" w:color="auto"/>
            <w:left w:val="none" w:sz="0" w:space="0" w:color="auto"/>
            <w:bottom w:val="none" w:sz="0" w:space="0" w:color="auto"/>
            <w:right w:val="none" w:sz="0" w:space="0" w:color="auto"/>
          </w:divBdr>
        </w:div>
        <w:div w:id="1360735892">
          <w:marLeft w:val="0"/>
          <w:marRight w:val="0"/>
          <w:marTop w:val="0"/>
          <w:marBottom w:val="0"/>
          <w:divBdr>
            <w:top w:val="none" w:sz="0" w:space="0" w:color="auto"/>
            <w:left w:val="none" w:sz="0" w:space="0" w:color="auto"/>
            <w:bottom w:val="none" w:sz="0" w:space="0" w:color="auto"/>
            <w:right w:val="none" w:sz="0" w:space="0" w:color="auto"/>
          </w:divBdr>
        </w:div>
        <w:div w:id="82843074">
          <w:marLeft w:val="0"/>
          <w:marRight w:val="0"/>
          <w:marTop w:val="0"/>
          <w:marBottom w:val="0"/>
          <w:divBdr>
            <w:top w:val="none" w:sz="0" w:space="0" w:color="auto"/>
            <w:left w:val="none" w:sz="0" w:space="0" w:color="auto"/>
            <w:bottom w:val="none" w:sz="0" w:space="0" w:color="auto"/>
            <w:right w:val="none" w:sz="0" w:space="0" w:color="auto"/>
          </w:divBdr>
        </w:div>
        <w:div w:id="854078354">
          <w:marLeft w:val="0"/>
          <w:marRight w:val="0"/>
          <w:marTop w:val="0"/>
          <w:marBottom w:val="0"/>
          <w:divBdr>
            <w:top w:val="none" w:sz="0" w:space="0" w:color="auto"/>
            <w:left w:val="none" w:sz="0" w:space="0" w:color="auto"/>
            <w:bottom w:val="none" w:sz="0" w:space="0" w:color="auto"/>
            <w:right w:val="none" w:sz="0" w:space="0" w:color="auto"/>
          </w:divBdr>
        </w:div>
        <w:div w:id="35979477">
          <w:marLeft w:val="0"/>
          <w:marRight w:val="0"/>
          <w:marTop w:val="0"/>
          <w:marBottom w:val="0"/>
          <w:divBdr>
            <w:top w:val="none" w:sz="0" w:space="0" w:color="auto"/>
            <w:left w:val="none" w:sz="0" w:space="0" w:color="auto"/>
            <w:bottom w:val="none" w:sz="0" w:space="0" w:color="auto"/>
            <w:right w:val="none" w:sz="0" w:space="0" w:color="auto"/>
          </w:divBdr>
        </w:div>
        <w:div w:id="1836219679">
          <w:marLeft w:val="0"/>
          <w:marRight w:val="0"/>
          <w:marTop w:val="0"/>
          <w:marBottom w:val="0"/>
          <w:divBdr>
            <w:top w:val="none" w:sz="0" w:space="0" w:color="auto"/>
            <w:left w:val="none" w:sz="0" w:space="0" w:color="auto"/>
            <w:bottom w:val="none" w:sz="0" w:space="0" w:color="auto"/>
            <w:right w:val="none" w:sz="0" w:space="0" w:color="auto"/>
          </w:divBdr>
        </w:div>
        <w:div w:id="754016566">
          <w:marLeft w:val="0"/>
          <w:marRight w:val="0"/>
          <w:marTop w:val="0"/>
          <w:marBottom w:val="0"/>
          <w:divBdr>
            <w:top w:val="none" w:sz="0" w:space="0" w:color="auto"/>
            <w:left w:val="none" w:sz="0" w:space="0" w:color="auto"/>
            <w:bottom w:val="none" w:sz="0" w:space="0" w:color="auto"/>
            <w:right w:val="none" w:sz="0" w:space="0" w:color="auto"/>
          </w:divBdr>
        </w:div>
        <w:div w:id="1974165920">
          <w:marLeft w:val="0"/>
          <w:marRight w:val="0"/>
          <w:marTop w:val="0"/>
          <w:marBottom w:val="0"/>
          <w:divBdr>
            <w:top w:val="none" w:sz="0" w:space="0" w:color="auto"/>
            <w:left w:val="none" w:sz="0" w:space="0" w:color="auto"/>
            <w:bottom w:val="none" w:sz="0" w:space="0" w:color="auto"/>
            <w:right w:val="none" w:sz="0" w:space="0" w:color="auto"/>
          </w:divBdr>
        </w:div>
        <w:div w:id="1329749552">
          <w:marLeft w:val="0"/>
          <w:marRight w:val="0"/>
          <w:marTop w:val="0"/>
          <w:marBottom w:val="0"/>
          <w:divBdr>
            <w:top w:val="none" w:sz="0" w:space="0" w:color="auto"/>
            <w:left w:val="none" w:sz="0" w:space="0" w:color="auto"/>
            <w:bottom w:val="none" w:sz="0" w:space="0" w:color="auto"/>
            <w:right w:val="none" w:sz="0" w:space="0" w:color="auto"/>
          </w:divBdr>
        </w:div>
        <w:div w:id="220288474">
          <w:marLeft w:val="0"/>
          <w:marRight w:val="0"/>
          <w:marTop w:val="0"/>
          <w:marBottom w:val="0"/>
          <w:divBdr>
            <w:top w:val="none" w:sz="0" w:space="0" w:color="auto"/>
            <w:left w:val="none" w:sz="0" w:space="0" w:color="auto"/>
            <w:bottom w:val="none" w:sz="0" w:space="0" w:color="auto"/>
            <w:right w:val="none" w:sz="0" w:space="0" w:color="auto"/>
          </w:divBdr>
        </w:div>
        <w:div w:id="731389089">
          <w:marLeft w:val="0"/>
          <w:marRight w:val="0"/>
          <w:marTop w:val="0"/>
          <w:marBottom w:val="0"/>
          <w:divBdr>
            <w:top w:val="none" w:sz="0" w:space="0" w:color="auto"/>
            <w:left w:val="none" w:sz="0" w:space="0" w:color="auto"/>
            <w:bottom w:val="none" w:sz="0" w:space="0" w:color="auto"/>
            <w:right w:val="none" w:sz="0" w:space="0" w:color="auto"/>
          </w:divBdr>
        </w:div>
        <w:div w:id="1479109155">
          <w:marLeft w:val="0"/>
          <w:marRight w:val="0"/>
          <w:marTop w:val="0"/>
          <w:marBottom w:val="0"/>
          <w:divBdr>
            <w:top w:val="none" w:sz="0" w:space="0" w:color="auto"/>
            <w:left w:val="none" w:sz="0" w:space="0" w:color="auto"/>
            <w:bottom w:val="none" w:sz="0" w:space="0" w:color="auto"/>
            <w:right w:val="none" w:sz="0" w:space="0" w:color="auto"/>
          </w:divBdr>
        </w:div>
        <w:div w:id="1924492639">
          <w:marLeft w:val="0"/>
          <w:marRight w:val="0"/>
          <w:marTop w:val="0"/>
          <w:marBottom w:val="0"/>
          <w:divBdr>
            <w:top w:val="none" w:sz="0" w:space="0" w:color="auto"/>
            <w:left w:val="none" w:sz="0" w:space="0" w:color="auto"/>
            <w:bottom w:val="none" w:sz="0" w:space="0" w:color="auto"/>
            <w:right w:val="none" w:sz="0" w:space="0" w:color="auto"/>
          </w:divBdr>
        </w:div>
        <w:div w:id="2099209980">
          <w:marLeft w:val="0"/>
          <w:marRight w:val="0"/>
          <w:marTop w:val="0"/>
          <w:marBottom w:val="0"/>
          <w:divBdr>
            <w:top w:val="none" w:sz="0" w:space="0" w:color="auto"/>
            <w:left w:val="none" w:sz="0" w:space="0" w:color="auto"/>
            <w:bottom w:val="none" w:sz="0" w:space="0" w:color="auto"/>
            <w:right w:val="none" w:sz="0" w:space="0" w:color="auto"/>
          </w:divBdr>
        </w:div>
        <w:div w:id="1991515735">
          <w:marLeft w:val="0"/>
          <w:marRight w:val="0"/>
          <w:marTop w:val="0"/>
          <w:marBottom w:val="0"/>
          <w:divBdr>
            <w:top w:val="none" w:sz="0" w:space="0" w:color="auto"/>
            <w:left w:val="none" w:sz="0" w:space="0" w:color="auto"/>
            <w:bottom w:val="none" w:sz="0" w:space="0" w:color="auto"/>
            <w:right w:val="none" w:sz="0" w:space="0" w:color="auto"/>
          </w:divBdr>
        </w:div>
        <w:div w:id="170998817">
          <w:marLeft w:val="0"/>
          <w:marRight w:val="0"/>
          <w:marTop w:val="0"/>
          <w:marBottom w:val="0"/>
          <w:divBdr>
            <w:top w:val="none" w:sz="0" w:space="0" w:color="auto"/>
            <w:left w:val="none" w:sz="0" w:space="0" w:color="auto"/>
            <w:bottom w:val="none" w:sz="0" w:space="0" w:color="auto"/>
            <w:right w:val="none" w:sz="0" w:space="0" w:color="auto"/>
          </w:divBdr>
        </w:div>
        <w:div w:id="1647734992">
          <w:marLeft w:val="0"/>
          <w:marRight w:val="0"/>
          <w:marTop w:val="0"/>
          <w:marBottom w:val="0"/>
          <w:divBdr>
            <w:top w:val="none" w:sz="0" w:space="0" w:color="auto"/>
            <w:left w:val="none" w:sz="0" w:space="0" w:color="auto"/>
            <w:bottom w:val="none" w:sz="0" w:space="0" w:color="auto"/>
            <w:right w:val="none" w:sz="0" w:space="0" w:color="auto"/>
          </w:divBdr>
        </w:div>
        <w:div w:id="2054110384">
          <w:marLeft w:val="0"/>
          <w:marRight w:val="0"/>
          <w:marTop w:val="0"/>
          <w:marBottom w:val="0"/>
          <w:divBdr>
            <w:top w:val="none" w:sz="0" w:space="0" w:color="auto"/>
            <w:left w:val="none" w:sz="0" w:space="0" w:color="auto"/>
            <w:bottom w:val="none" w:sz="0" w:space="0" w:color="auto"/>
            <w:right w:val="none" w:sz="0" w:space="0" w:color="auto"/>
          </w:divBdr>
        </w:div>
        <w:div w:id="1223830665">
          <w:marLeft w:val="0"/>
          <w:marRight w:val="0"/>
          <w:marTop w:val="0"/>
          <w:marBottom w:val="0"/>
          <w:divBdr>
            <w:top w:val="none" w:sz="0" w:space="0" w:color="auto"/>
            <w:left w:val="none" w:sz="0" w:space="0" w:color="auto"/>
            <w:bottom w:val="none" w:sz="0" w:space="0" w:color="auto"/>
            <w:right w:val="none" w:sz="0" w:space="0" w:color="auto"/>
          </w:divBdr>
        </w:div>
        <w:div w:id="323318133">
          <w:marLeft w:val="0"/>
          <w:marRight w:val="0"/>
          <w:marTop w:val="0"/>
          <w:marBottom w:val="0"/>
          <w:divBdr>
            <w:top w:val="none" w:sz="0" w:space="0" w:color="auto"/>
            <w:left w:val="none" w:sz="0" w:space="0" w:color="auto"/>
            <w:bottom w:val="none" w:sz="0" w:space="0" w:color="auto"/>
            <w:right w:val="none" w:sz="0" w:space="0" w:color="auto"/>
          </w:divBdr>
        </w:div>
        <w:div w:id="1159462968">
          <w:marLeft w:val="0"/>
          <w:marRight w:val="0"/>
          <w:marTop w:val="0"/>
          <w:marBottom w:val="0"/>
          <w:divBdr>
            <w:top w:val="none" w:sz="0" w:space="0" w:color="auto"/>
            <w:left w:val="none" w:sz="0" w:space="0" w:color="auto"/>
            <w:bottom w:val="none" w:sz="0" w:space="0" w:color="auto"/>
            <w:right w:val="none" w:sz="0" w:space="0" w:color="auto"/>
          </w:divBdr>
        </w:div>
        <w:div w:id="2070499630">
          <w:marLeft w:val="0"/>
          <w:marRight w:val="0"/>
          <w:marTop w:val="0"/>
          <w:marBottom w:val="0"/>
          <w:divBdr>
            <w:top w:val="none" w:sz="0" w:space="0" w:color="auto"/>
            <w:left w:val="none" w:sz="0" w:space="0" w:color="auto"/>
            <w:bottom w:val="none" w:sz="0" w:space="0" w:color="auto"/>
            <w:right w:val="none" w:sz="0" w:space="0" w:color="auto"/>
          </w:divBdr>
        </w:div>
        <w:div w:id="1747141915">
          <w:marLeft w:val="0"/>
          <w:marRight w:val="0"/>
          <w:marTop w:val="0"/>
          <w:marBottom w:val="0"/>
          <w:divBdr>
            <w:top w:val="none" w:sz="0" w:space="0" w:color="auto"/>
            <w:left w:val="none" w:sz="0" w:space="0" w:color="auto"/>
            <w:bottom w:val="none" w:sz="0" w:space="0" w:color="auto"/>
            <w:right w:val="none" w:sz="0" w:space="0" w:color="auto"/>
          </w:divBdr>
        </w:div>
        <w:div w:id="1163205344">
          <w:marLeft w:val="0"/>
          <w:marRight w:val="0"/>
          <w:marTop w:val="0"/>
          <w:marBottom w:val="0"/>
          <w:divBdr>
            <w:top w:val="none" w:sz="0" w:space="0" w:color="auto"/>
            <w:left w:val="none" w:sz="0" w:space="0" w:color="auto"/>
            <w:bottom w:val="none" w:sz="0" w:space="0" w:color="auto"/>
            <w:right w:val="none" w:sz="0" w:space="0" w:color="auto"/>
          </w:divBdr>
        </w:div>
        <w:div w:id="451242634">
          <w:marLeft w:val="0"/>
          <w:marRight w:val="0"/>
          <w:marTop w:val="0"/>
          <w:marBottom w:val="0"/>
          <w:divBdr>
            <w:top w:val="none" w:sz="0" w:space="0" w:color="auto"/>
            <w:left w:val="none" w:sz="0" w:space="0" w:color="auto"/>
            <w:bottom w:val="none" w:sz="0" w:space="0" w:color="auto"/>
            <w:right w:val="none" w:sz="0" w:space="0" w:color="auto"/>
          </w:divBdr>
        </w:div>
        <w:div w:id="1653482269">
          <w:marLeft w:val="0"/>
          <w:marRight w:val="0"/>
          <w:marTop w:val="0"/>
          <w:marBottom w:val="0"/>
          <w:divBdr>
            <w:top w:val="none" w:sz="0" w:space="0" w:color="auto"/>
            <w:left w:val="none" w:sz="0" w:space="0" w:color="auto"/>
            <w:bottom w:val="none" w:sz="0" w:space="0" w:color="auto"/>
            <w:right w:val="none" w:sz="0" w:space="0" w:color="auto"/>
          </w:divBdr>
        </w:div>
        <w:div w:id="876504659">
          <w:marLeft w:val="0"/>
          <w:marRight w:val="0"/>
          <w:marTop w:val="0"/>
          <w:marBottom w:val="0"/>
          <w:divBdr>
            <w:top w:val="none" w:sz="0" w:space="0" w:color="auto"/>
            <w:left w:val="none" w:sz="0" w:space="0" w:color="auto"/>
            <w:bottom w:val="none" w:sz="0" w:space="0" w:color="auto"/>
            <w:right w:val="none" w:sz="0" w:space="0" w:color="auto"/>
          </w:divBdr>
        </w:div>
        <w:div w:id="685984822">
          <w:marLeft w:val="0"/>
          <w:marRight w:val="0"/>
          <w:marTop w:val="0"/>
          <w:marBottom w:val="0"/>
          <w:divBdr>
            <w:top w:val="none" w:sz="0" w:space="0" w:color="auto"/>
            <w:left w:val="none" w:sz="0" w:space="0" w:color="auto"/>
            <w:bottom w:val="none" w:sz="0" w:space="0" w:color="auto"/>
            <w:right w:val="none" w:sz="0" w:space="0" w:color="auto"/>
          </w:divBdr>
        </w:div>
        <w:div w:id="1699895236">
          <w:marLeft w:val="0"/>
          <w:marRight w:val="0"/>
          <w:marTop w:val="0"/>
          <w:marBottom w:val="0"/>
          <w:divBdr>
            <w:top w:val="none" w:sz="0" w:space="0" w:color="auto"/>
            <w:left w:val="none" w:sz="0" w:space="0" w:color="auto"/>
            <w:bottom w:val="none" w:sz="0" w:space="0" w:color="auto"/>
            <w:right w:val="none" w:sz="0" w:space="0" w:color="auto"/>
          </w:divBdr>
        </w:div>
        <w:div w:id="260063565">
          <w:marLeft w:val="0"/>
          <w:marRight w:val="0"/>
          <w:marTop w:val="0"/>
          <w:marBottom w:val="0"/>
          <w:divBdr>
            <w:top w:val="none" w:sz="0" w:space="0" w:color="auto"/>
            <w:left w:val="none" w:sz="0" w:space="0" w:color="auto"/>
            <w:bottom w:val="none" w:sz="0" w:space="0" w:color="auto"/>
            <w:right w:val="none" w:sz="0" w:space="0" w:color="auto"/>
          </w:divBdr>
        </w:div>
        <w:div w:id="972711208">
          <w:marLeft w:val="0"/>
          <w:marRight w:val="0"/>
          <w:marTop w:val="0"/>
          <w:marBottom w:val="0"/>
          <w:divBdr>
            <w:top w:val="none" w:sz="0" w:space="0" w:color="auto"/>
            <w:left w:val="none" w:sz="0" w:space="0" w:color="auto"/>
            <w:bottom w:val="none" w:sz="0" w:space="0" w:color="auto"/>
            <w:right w:val="none" w:sz="0" w:space="0" w:color="auto"/>
          </w:divBdr>
        </w:div>
        <w:div w:id="1605576353">
          <w:marLeft w:val="0"/>
          <w:marRight w:val="0"/>
          <w:marTop w:val="0"/>
          <w:marBottom w:val="0"/>
          <w:divBdr>
            <w:top w:val="none" w:sz="0" w:space="0" w:color="auto"/>
            <w:left w:val="none" w:sz="0" w:space="0" w:color="auto"/>
            <w:bottom w:val="none" w:sz="0" w:space="0" w:color="auto"/>
            <w:right w:val="none" w:sz="0" w:space="0" w:color="auto"/>
          </w:divBdr>
        </w:div>
        <w:div w:id="142620149">
          <w:marLeft w:val="0"/>
          <w:marRight w:val="0"/>
          <w:marTop w:val="0"/>
          <w:marBottom w:val="0"/>
          <w:divBdr>
            <w:top w:val="none" w:sz="0" w:space="0" w:color="auto"/>
            <w:left w:val="none" w:sz="0" w:space="0" w:color="auto"/>
            <w:bottom w:val="none" w:sz="0" w:space="0" w:color="auto"/>
            <w:right w:val="none" w:sz="0" w:space="0" w:color="auto"/>
          </w:divBdr>
        </w:div>
        <w:div w:id="177668658">
          <w:marLeft w:val="0"/>
          <w:marRight w:val="0"/>
          <w:marTop w:val="0"/>
          <w:marBottom w:val="0"/>
          <w:divBdr>
            <w:top w:val="none" w:sz="0" w:space="0" w:color="auto"/>
            <w:left w:val="none" w:sz="0" w:space="0" w:color="auto"/>
            <w:bottom w:val="none" w:sz="0" w:space="0" w:color="auto"/>
            <w:right w:val="none" w:sz="0" w:space="0" w:color="auto"/>
          </w:divBdr>
        </w:div>
        <w:div w:id="889000757">
          <w:marLeft w:val="0"/>
          <w:marRight w:val="0"/>
          <w:marTop w:val="0"/>
          <w:marBottom w:val="0"/>
          <w:divBdr>
            <w:top w:val="none" w:sz="0" w:space="0" w:color="auto"/>
            <w:left w:val="none" w:sz="0" w:space="0" w:color="auto"/>
            <w:bottom w:val="none" w:sz="0" w:space="0" w:color="auto"/>
            <w:right w:val="none" w:sz="0" w:space="0" w:color="auto"/>
          </w:divBdr>
        </w:div>
        <w:div w:id="1428648630">
          <w:marLeft w:val="0"/>
          <w:marRight w:val="0"/>
          <w:marTop w:val="0"/>
          <w:marBottom w:val="0"/>
          <w:divBdr>
            <w:top w:val="none" w:sz="0" w:space="0" w:color="auto"/>
            <w:left w:val="none" w:sz="0" w:space="0" w:color="auto"/>
            <w:bottom w:val="none" w:sz="0" w:space="0" w:color="auto"/>
            <w:right w:val="none" w:sz="0" w:space="0" w:color="auto"/>
          </w:divBdr>
        </w:div>
        <w:div w:id="1469472252">
          <w:marLeft w:val="0"/>
          <w:marRight w:val="0"/>
          <w:marTop w:val="0"/>
          <w:marBottom w:val="0"/>
          <w:divBdr>
            <w:top w:val="none" w:sz="0" w:space="0" w:color="auto"/>
            <w:left w:val="none" w:sz="0" w:space="0" w:color="auto"/>
            <w:bottom w:val="none" w:sz="0" w:space="0" w:color="auto"/>
            <w:right w:val="none" w:sz="0" w:space="0" w:color="auto"/>
          </w:divBdr>
        </w:div>
        <w:div w:id="988828614">
          <w:marLeft w:val="0"/>
          <w:marRight w:val="0"/>
          <w:marTop w:val="0"/>
          <w:marBottom w:val="0"/>
          <w:divBdr>
            <w:top w:val="none" w:sz="0" w:space="0" w:color="auto"/>
            <w:left w:val="none" w:sz="0" w:space="0" w:color="auto"/>
            <w:bottom w:val="none" w:sz="0" w:space="0" w:color="auto"/>
            <w:right w:val="none" w:sz="0" w:space="0" w:color="auto"/>
          </w:divBdr>
        </w:div>
        <w:div w:id="1649746400">
          <w:marLeft w:val="0"/>
          <w:marRight w:val="0"/>
          <w:marTop w:val="0"/>
          <w:marBottom w:val="0"/>
          <w:divBdr>
            <w:top w:val="none" w:sz="0" w:space="0" w:color="auto"/>
            <w:left w:val="none" w:sz="0" w:space="0" w:color="auto"/>
            <w:bottom w:val="none" w:sz="0" w:space="0" w:color="auto"/>
            <w:right w:val="none" w:sz="0" w:space="0" w:color="auto"/>
          </w:divBdr>
        </w:div>
        <w:div w:id="533347716">
          <w:marLeft w:val="0"/>
          <w:marRight w:val="0"/>
          <w:marTop w:val="0"/>
          <w:marBottom w:val="0"/>
          <w:divBdr>
            <w:top w:val="none" w:sz="0" w:space="0" w:color="auto"/>
            <w:left w:val="none" w:sz="0" w:space="0" w:color="auto"/>
            <w:bottom w:val="none" w:sz="0" w:space="0" w:color="auto"/>
            <w:right w:val="none" w:sz="0" w:space="0" w:color="auto"/>
          </w:divBdr>
        </w:div>
        <w:div w:id="2088140744">
          <w:marLeft w:val="0"/>
          <w:marRight w:val="0"/>
          <w:marTop w:val="0"/>
          <w:marBottom w:val="0"/>
          <w:divBdr>
            <w:top w:val="none" w:sz="0" w:space="0" w:color="auto"/>
            <w:left w:val="none" w:sz="0" w:space="0" w:color="auto"/>
            <w:bottom w:val="none" w:sz="0" w:space="0" w:color="auto"/>
            <w:right w:val="none" w:sz="0" w:space="0" w:color="auto"/>
          </w:divBdr>
        </w:div>
        <w:div w:id="1136482620">
          <w:marLeft w:val="0"/>
          <w:marRight w:val="0"/>
          <w:marTop w:val="0"/>
          <w:marBottom w:val="0"/>
          <w:divBdr>
            <w:top w:val="none" w:sz="0" w:space="0" w:color="auto"/>
            <w:left w:val="none" w:sz="0" w:space="0" w:color="auto"/>
            <w:bottom w:val="none" w:sz="0" w:space="0" w:color="auto"/>
            <w:right w:val="none" w:sz="0" w:space="0" w:color="auto"/>
          </w:divBdr>
        </w:div>
        <w:div w:id="2016228671">
          <w:marLeft w:val="0"/>
          <w:marRight w:val="0"/>
          <w:marTop w:val="0"/>
          <w:marBottom w:val="0"/>
          <w:divBdr>
            <w:top w:val="none" w:sz="0" w:space="0" w:color="auto"/>
            <w:left w:val="none" w:sz="0" w:space="0" w:color="auto"/>
            <w:bottom w:val="none" w:sz="0" w:space="0" w:color="auto"/>
            <w:right w:val="none" w:sz="0" w:space="0" w:color="auto"/>
          </w:divBdr>
        </w:div>
        <w:div w:id="1067921603">
          <w:marLeft w:val="0"/>
          <w:marRight w:val="0"/>
          <w:marTop w:val="0"/>
          <w:marBottom w:val="0"/>
          <w:divBdr>
            <w:top w:val="none" w:sz="0" w:space="0" w:color="auto"/>
            <w:left w:val="none" w:sz="0" w:space="0" w:color="auto"/>
            <w:bottom w:val="none" w:sz="0" w:space="0" w:color="auto"/>
            <w:right w:val="none" w:sz="0" w:space="0" w:color="auto"/>
          </w:divBdr>
        </w:div>
        <w:div w:id="1133445821">
          <w:marLeft w:val="0"/>
          <w:marRight w:val="0"/>
          <w:marTop w:val="0"/>
          <w:marBottom w:val="0"/>
          <w:divBdr>
            <w:top w:val="none" w:sz="0" w:space="0" w:color="auto"/>
            <w:left w:val="none" w:sz="0" w:space="0" w:color="auto"/>
            <w:bottom w:val="none" w:sz="0" w:space="0" w:color="auto"/>
            <w:right w:val="none" w:sz="0" w:space="0" w:color="auto"/>
          </w:divBdr>
        </w:div>
        <w:div w:id="511527655">
          <w:marLeft w:val="0"/>
          <w:marRight w:val="0"/>
          <w:marTop w:val="0"/>
          <w:marBottom w:val="0"/>
          <w:divBdr>
            <w:top w:val="none" w:sz="0" w:space="0" w:color="auto"/>
            <w:left w:val="none" w:sz="0" w:space="0" w:color="auto"/>
            <w:bottom w:val="none" w:sz="0" w:space="0" w:color="auto"/>
            <w:right w:val="none" w:sz="0" w:space="0" w:color="auto"/>
          </w:divBdr>
        </w:div>
        <w:div w:id="316108284">
          <w:marLeft w:val="0"/>
          <w:marRight w:val="0"/>
          <w:marTop w:val="0"/>
          <w:marBottom w:val="0"/>
          <w:divBdr>
            <w:top w:val="none" w:sz="0" w:space="0" w:color="auto"/>
            <w:left w:val="none" w:sz="0" w:space="0" w:color="auto"/>
            <w:bottom w:val="none" w:sz="0" w:space="0" w:color="auto"/>
            <w:right w:val="none" w:sz="0" w:space="0" w:color="auto"/>
          </w:divBdr>
        </w:div>
        <w:div w:id="359016689">
          <w:marLeft w:val="0"/>
          <w:marRight w:val="0"/>
          <w:marTop w:val="0"/>
          <w:marBottom w:val="0"/>
          <w:divBdr>
            <w:top w:val="none" w:sz="0" w:space="0" w:color="auto"/>
            <w:left w:val="none" w:sz="0" w:space="0" w:color="auto"/>
            <w:bottom w:val="none" w:sz="0" w:space="0" w:color="auto"/>
            <w:right w:val="none" w:sz="0" w:space="0" w:color="auto"/>
          </w:divBdr>
        </w:div>
        <w:div w:id="1249385140">
          <w:marLeft w:val="0"/>
          <w:marRight w:val="0"/>
          <w:marTop w:val="0"/>
          <w:marBottom w:val="0"/>
          <w:divBdr>
            <w:top w:val="none" w:sz="0" w:space="0" w:color="auto"/>
            <w:left w:val="none" w:sz="0" w:space="0" w:color="auto"/>
            <w:bottom w:val="none" w:sz="0" w:space="0" w:color="auto"/>
            <w:right w:val="none" w:sz="0" w:space="0" w:color="auto"/>
          </w:divBdr>
        </w:div>
        <w:div w:id="5986388">
          <w:marLeft w:val="0"/>
          <w:marRight w:val="0"/>
          <w:marTop w:val="0"/>
          <w:marBottom w:val="0"/>
          <w:divBdr>
            <w:top w:val="none" w:sz="0" w:space="0" w:color="auto"/>
            <w:left w:val="none" w:sz="0" w:space="0" w:color="auto"/>
            <w:bottom w:val="none" w:sz="0" w:space="0" w:color="auto"/>
            <w:right w:val="none" w:sz="0" w:space="0" w:color="auto"/>
          </w:divBdr>
        </w:div>
        <w:div w:id="638800100">
          <w:marLeft w:val="0"/>
          <w:marRight w:val="0"/>
          <w:marTop w:val="0"/>
          <w:marBottom w:val="0"/>
          <w:divBdr>
            <w:top w:val="none" w:sz="0" w:space="0" w:color="auto"/>
            <w:left w:val="none" w:sz="0" w:space="0" w:color="auto"/>
            <w:bottom w:val="none" w:sz="0" w:space="0" w:color="auto"/>
            <w:right w:val="none" w:sz="0" w:space="0" w:color="auto"/>
          </w:divBdr>
        </w:div>
        <w:div w:id="1544905094">
          <w:marLeft w:val="0"/>
          <w:marRight w:val="0"/>
          <w:marTop w:val="0"/>
          <w:marBottom w:val="0"/>
          <w:divBdr>
            <w:top w:val="none" w:sz="0" w:space="0" w:color="auto"/>
            <w:left w:val="none" w:sz="0" w:space="0" w:color="auto"/>
            <w:bottom w:val="none" w:sz="0" w:space="0" w:color="auto"/>
            <w:right w:val="none" w:sz="0" w:space="0" w:color="auto"/>
          </w:divBdr>
        </w:div>
        <w:div w:id="1972049166">
          <w:marLeft w:val="0"/>
          <w:marRight w:val="0"/>
          <w:marTop w:val="0"/>
          <w:marBottom w:val="0"/>
          <w:divBdr>
            <w:top w:val="none" w:sz="0" w:space="0" w:color="auto"/>
            <w:left w:val="none" w:sz="0" w:space="0" w:color="auto"/>
            <w:bottom w:val="none" w:sz="0" w:space="0" w:color="auto"/>
            <w:right w:val="none" w:sz="0" w:space="0" w:color="auto"/>
          </w:divBdr>
        </w:div>
        <w:div w:id="1267418930">
          <w:marLeft w:val="0"/>
          <w:marRight w:val="0"/>
          <w:marTop w:val="0"/>
          <w:marBottom w:val="0"/>
          <w:divBdr>
            <w:top w:val="none" w:sz="0" w:space="0" w:color="auto"/>
            <w:left w:val="none" w:sz="0" w:space="0" w:color="auto"/>
            <w:bottom w:val="none" w:sz="0" w:space="0" w:color="auto"/>
            <w:right w:val="none" w:sz="0" w:space="0" w:color="auto"/>
          </w:divBdr>
        </w:div>
      </w:divsChild>
    </w:div>
    <w:div w:id="1564024069">
      <w:bodyDiv w:val="1"/>
      <w:marLeft w:val="0"/>
      <w:marRight w:val="0"/>
      <w:marTop w:val="0"/>
      <w:marBottom w:val="0"/>
      <w:divBdr>
        <w:top w:val="none" w:sz="0" w:space="0" w:color="auto"/>
        <w:left w:val="none" w:sz="0" w:space="0" w:color="auto"/>
        <w:bottom w:val="none" w:sz="0" w:space="0" w:color="auto"/>
        <w:right w:val="none" w:sz="0" w:space="0" w:color="auto"/>
      </w:divBdr>
    </w:div>
    <w:div w:id="1783113700">
      <w:bodyDiv w:val="1"/>
      <w:marLeft w:val="0"/>
      <w:marRight w:val="0"/>
      <w:marTop w:val="0"/>
      <w:marBottom w:val="0"/>
      <w:divBdr>
        <w:top w:val="none" w:sz="0" w:space="0" w:color="auto"/>
        <w:left w:val="none" w:sz="0" w:space="0" w:color="auto"/>
        <w:bottom w:val="none" w:sz="0" w:space="0" w:color="auto"/>
        <w:right w:val="none" w:sz="0" w:space="0" w:color="auto"/>
      </w:divBdr>
      <w:divsChild>
        <w:div w:id="1159468027">
          <w:marLeft w:val="0"/>
          <w:marRight w:val="0"/>
          <w:marTop w:val="0"/>
          <w:marBottom w:val="0"/>
          <w:divBdr>
            <w:top w:val="none" w:sz="0" w:space="0" w:color="auto"/>
            <w:left w:val="none" w:sz="0" w:space="0" w:color="auto"/>
            <w:bottom w:val="none" w:sz="0" w:space="0" w:color="auto"/>
            <w:right w:val="none" w:sz="0" w:space="0" w:color="auto"/>
          </w:divBdr>
        </w:div>
        <w:div w:id="439692290">
          <w:marLeft w:val="0"/>
          <w:marRight w:val="0"/>
          <w:marTop w:val="0"/>
          <w:marBottom w:val="0"/>
          <w:divBdr>
            <w:top w:val="none" w:sz="0" w:space="0" w:color="auto"/>
            <w:left w:val="none" w:sz="0" w:space="0" w:color="auto"/>
            <w:bottom w:val="none" w:sz="0" w:space="0" w:color="auto"/>
            <w:right w:val="none" w:sz="0" w:space="0" w:color="auto"/>
          </w:divBdr>
        </w:div>
        <w:div w:id="1698122095">
          <w:marLeft w:val="0"/>
          <w:marRight w:val="0"/>
          <w:marTop w:val="0"/>
          <w:marBottom w:val="0"/>
          <w:divBdr>
            <w:top w:val="none" w:sz="0" w:space="0" w:color="auto"/>
            <w:left w:val="none" w:sz="0" w:space="0" w:color="auto"/>
            <w:bottom w:val="none" w:sz="0" w:space="0" w:color="auto"/>
            <w:right w:val="none" w:sz="0" w:space="0" w:color="auto"/>
          </w:divBdr>
        </w:div>
        <w:div w:id="1415396314">
          <w:marLeft w:val="0"/>
          <w:marRight w:val="0"/>
          <w:marTop w:val="0"/>
          <w:marBottom w:val="0"/>
          <w:divBdr>
            <w:top w:val="none" w:sz="0" w:space="0" w:color="auto"/>
            <w:left w:val="none" w:sz="0" w:space="0" w:color="auto"/>
            <w:bottom w:val="none" w:sz="0" w:space="0" w:color="auto"/>
            <w:right w:val="none" w:sz="0" w:space="0" w:color="auto"/>
          </w:divBdr>
        </w:div>
        <w:div w:id="895971656">
          <w:marLeft w:val="0"/>
          <w:marRight w:val="0"/>
          <w:marTop w:val="0"/>
          <w:marBottom w:val="0"/>
          <w:divBdr>
            <w:top w:val="none" w:sz="0" w:space="0" w:color="auto"/>
            <w:left w:val="none" w:sz="0" w:space="0" w:color="auto"/>
            <w:bottom w:val="none" w:sz="0" w:space="0" w:color="auto"/>
            <w:right w:val="none" w:sz="0" w:space="0" w:color="auto"/>
          </w:divBdr>
        </w:div>
        <w:div w:id="2074884327">
          <w:marLeft w:val="0"/>
          <w:marRight w:val="0"/>
          <w:marTop w:val="0"/>
          <w:marBottom w:val="0"/>
          <w:divBdr>
            <w:top w:val="none" w:sz="0" w:space="0" w:color="auto"/>
            <w:left w:val="none" w:sz="0" w:space="0" w:color="auto"/>
            <w:bottom w:val="none" w:sz="0" w:space="0" w:color="auto"/>
            <w:right w:val="none" w:sz="0" w:space="0" w:color="auto"/>
          </w:divBdr>
        </w:div>
        <w:div w:id="178931840">
          <w:marLeft w:val="0"/>
          <w:marRight w:val="0"/>
          <w:marTop w:val="0"/>
          <w:marBottom w:val="0"/>
          <w:divBdr>
            <w:top w:val="none" w:sz="0" w:space="0" w:color="auto"/>
            <w:left w:val="none" w:sz="0" w:space="0" w:color="auto"/>
            <w:bottom w:val="none" w:sz="0" w:space="0" w:color="auto"/>
            <w:right w:val="none" w:sz="0" w:space="0" w:color="auto"/>
          </w:divBdr>
        </w:div>
        <w:div w:id="1952204039">
          <w:marLeft w:val="0"/>
          <w:marRight w:val="0"/>
          <w:marTop w:val="0"/>
          <w:marBottom w:val="0"/>
          <w:divBdr>
            <w:top w:val="none" w:sz="0" w:space="0" w:color="auto"/>
            <w:left w:val="none" w:sz="0" w:space="0" w:color="auto"/>
            <w:bottom w:val="none" w:sz="0" w:space="0" w:color="auto"/>
            <w:right w:val="none" w:sz="0" w:space="0" w:color="auto"/>
          </w:divBdr>
        </w:div>
        <w:div w:id="1044597793">
          <w:marLeft w:val="0"/>
          <w:marRight w:val="0"/>
          <w:marTop w:val="0"/>
          <w:marBottom w:val="0"/>
          <w:divBdr>
            <w:top w:val="none" w:sz="0" w:space="0" w:color="auto"/>
            <w:left w:val="none" w:sz="0" w:space="0" w:color="auto"/>
            <w:bottom w:val="none" w:sz="0" w:space="0" w:color="auto"/>
            <w:right w:val="none" w:sz="0" w:space="0" w:color="auto"/>
          </w:divBdr>
        </w:div>
        <w:div w:id="508763504">
          <w:marLeft w:val="0"/>
          <w:marRight w:val="0"/>
          <w:marTop w:val="0"/>
          <w:marBottom w:val="0"/>
          <w:divBdr>
            <w:top w:val="none" w:sz="0" w:space="0" w:color="auto"/>
            <w:left w:val="none" w:sz="0" w:space="0" w:color="auto"/>
            <w:bottom w:val="none" w:sz="0" w:space="0" w:color="auto"/>
            <w:right w:val="none" w:sz="0" w:space="0" w:color="auto"/>
          </w:divBdr>
        </w:div>
        <w:div w:id="1681349395">
          <w:marLeft w:val="0"/>
          <w:marRight w:val="0"/>
          <w:marTop w:val="0"/>
          <w:marBottom w:val="0"/>
          <w:divBdr>
            <w:top w:val="none" w:sz="0" w:space="0" w:color="auto"/>
            <w:left w:val="none" w:sz="0" w:space="0" w:color="auto"/>
            <w:bottom w:val="none" w:sz="0" w:space="0" w:color="auto"/>
            <w:right w:val="none" w:sz="0" w:space="0" w:color="auto"/>
          </w:divBdr>
        </w:div>
        <w:div w:id="154565991">
          <w:marLeft w:val="0"/>
          <w:marRight w:val="0"/>
          <w:marTop w:val="0"/>
          <w:marBottom w:val="0"/>
          <w:divBdr>
            <w:top w:val="none" w:sz="0" w:space="0" w:color="auto"/>
            <w:left w:val="none" w:sz="0" w:space="0" w:color="auto"/>
            <w:bottom w:val="none" w:sz="0" w:space="0" w:color="auto"/>
            <w:right w:val="none" w:sz="0" w:space="0" w:color="auto"/>
          </w:divBdr>
        </w:div>
        <w:div w:id="150371727">
          <w:marLeft w:val="0"/>
          <w:marRight w:val="0"/>
          <w:marTop w:val="0"/>
          <w:marBottom w:val="0"/>
          <w:divBdr>
            <w:top w:val="none" w:sz="0" w:space="0" w:color="auto"/>
            <w:left w:val="none" w:sz="0" w:space="0" w:color="auto"/>
            <w:bottom w:val="none" w:sz="0" w:space="0" w:color="auto"/>
            <w:right w:val="none" w:sz="0" w:space="0" w:color="auto"/>
          </w:divBdr>
        </w:div>
        <w:div w:id="328753975">
          <w:marLeft w:val="0"/>
          <w:marRight w:val="0"/>
          <w:marTop w:val="0"/>
          <w:marBottom w:val="0"/>
          <w:divBdr>
            <w:top w:val="none" w:sz="0" w:space="0" w:color="auto"/>
            <w:left w:val="none" w:sz="0" w:space="0" w:color="auto"/>
            <w:bottom w:val="none" w:sz="0" w:space="0" w:color="auto"/>
            <w:right w:val="none" w:sz="0" w:space="0" w:color="auto"/>
          </w:divBdr>
        </w:div>
        <w:div w:id="1349991184">
          <w:marLeft w:val="0"/>
          <w:marRight w:val="0"/>
          <w:marTop w:val="0"/>
          <w:marBottom w:val="0"/>
          <w:divBdr>
            <w:top w:val="none" w:sz="0" w:space="0" w:color="auto"/>
            <w:left w:val="none" w:sz="0" w:space="0" w:color="auto"/>
            <w:bottom w:val="none" w:sz="0" w:space="0" w:color="auto"/>
            <w:right w:val="none" w:sz="0" w:space="0" w:color="auto"/>
          </w:divBdr>
        </w:div>
        <w:div w:id="1881671139">
          <w:marLeft w:val="0"/>
          <w:marRight w:val="0"/>
          <w:marTop w:val="0"/>
          <w:marBottom w:val="0"/>
          <w:divBdr>
            <w:top w:val="none" w:sz="0" w:space="0" w:color="auto"/>
            <w:left w:val="none" w:sz="0" w:space="0" w:color="auto"/>
            <w:bottom w:val="none" w:sz="0" w:space="0" w:color="auto"/>
            <w:right w:val="none" w:sz="0" w:space="0" w:color="auto"/>
          </w:divBdr>
        </w:div>
        <w:div w:id="1775055371">
          <w:marLeft w:val="0"/>
          <w:marRight w:val="0"/>
          <w:marTop w:val="0"/>
          <w:marBottom w:val="0"/>
          <w:divBdr>
            <w:top w:val="none" w:sz="0" w:space="0" w:color="auto"/>
            <w:left w:val="none" w:sz="0" w:space="0" w:color="auto"/>
            <w:bottom w:val="none" w:sz="0" w:space="0" w:color="auto"/>
            <w:right w:val="none" w:sz="0" w:space="0" w:color="auto"/>
          </w:divBdr>
        </w:div>
        <w:div w:id="1802990403">
          <w:marLeft w:val="0"/>
          <w:marRight w:val="0"/>
          <w:marTop w:val="0"/>
          <w:marBottom w:val="0"/>
          <w:divBdr>
            <w:top w:val="none" w:sz="0" w:space="0" w:color="auto"/>
            <w:left w:val="none" w:sz="0" w:space="0" w:color="auto"/>
            <w:bottom w:val="none" w:sz="0" w:space="0" w:color="auto"/>
            <w:right w:val="none" w:sz="0" w:space="0" w:color="auto"/>
          </w:divBdr>
        </w:div>
        <w:div w:id="1858695861">
          <w:marLeft w:val="0"/>
          <w:marRight w:val="0"/>
          <w:marTop w:val="0"/>
          <w:marBottom w:val="0"/>
          <w:divBdr>
            <w:top w:val="none" w:sz="0" w:space="0" w:color="auto"/>
            <w:left w:val="none" w:sz="0" w:space="0" w:color="auto"/>
            <w:bottom w:val="none" w:sz="0" w:space="0" w:color="auto"/>
            <w:right w:val="none" w:sz="0" w:space="0" w:color="auto"/>
          </w:divBdr>
        </w:div>
        <w:div w:id="668945593">
          <w:marLeft w:val="0"/>
          <w:marRight w:val="0"/>
          <w:marTop w:val="0"/>
          <w:marBottom w:val="0"/>
          <w:divBdr>
            <w:top w:val="none" w:sz="0" w:space="0" w:color="auto"/>
            <w:left w:val="none" w:sz="0" w:space="0" w:color="auto"/>
            <w:bottom w:val="none" w:sz="0" w:space="0" w:color="auto"/>
            <w:right w:val="none" w:sz="0" w:space="0" w:color="auto"/>
          </w:divBdr>
        </w:div>
        <w:div w:id="1859149652">
          <w:marLeft w:val="0"/>
          <w:marRight w:val="0"/>
          <w:marTop w:val="0"/>
          <w:marBottom w:val="0"/>
          <w:divBdr>
            <w:top w:val="none" w:sz="0" w:space="0" w:color="auto"/>
            <w:left w:val="none" w:sz="0" w:space="0" w:color="auto"/>
            <w:bottom w:val="none" w:sz="0" w:space="0" w:color="auto"/>
            <w:right w:val="none" w:sz="0" w:space="0" w:color="auto"/>
          </w:divBdr>
        </w:div>
        <w:div w:id="1071271197">
          <w:marLeft w:val="0"/>
          <w:marRight w:val="0"/>
          <w:marTop w:val="0"/>
          <w:marBottom w:val="0"/>
          <w:divBdr>
            <w:top w:val="none" w:sz="0" w:space="0" w:color="auto"/>
            <w:left w:val="none" w:sz="0" w:space="0" w:color="auto"/>
            <w:bottom w:val="none" w:sz="0" w:space="0" w:color="auto"/>
            <w:right w:val="none" w:sz="0" w:space="0" w:color="auto"/>
          </w:divBdr>
        </w:div>
        <w:div w:id="1724332806">
          <w:marLeft w:val="0"/>
          <w:marRight w:val="0"/>
          <w:marTop w:val="0"/>
          <w:marBottom w:val="0"/>
          <w:divBdr>
            <w:top w:val="none" w:sz="0" w:space="0" w:color="auto"/>
            <w:left w:val="none" w:sz="0" w:space="0" w:color="auto"/>
            <w:bottom w:val="none" w:sz="0" w:space="0" w:color="auto"/>
            <w:right w:val="none" w:sz="0" w:space="0" w:color="auto"/>
          </w:divBdr>
        </w:div>
        <w:div w:id="2077778836">
          <w:marLeft w:val="0"/>
          <w:marRight w:val="0"/>
          <w:marTop w:val="0"/>
          <w:marBottom w:val="0"/>
          <w:divBdr>
            <w:top w:val="none" w:sz="0" w:space="0" w:color="auto"/>
            <w:left w:val="none" w:sz="0" w:space="0" w:color="auto"/>
            <w:bottom w:val="none" w:sz="0" w:space="0" w:color="auto"/>
            <w:right w:val="none" w:sz="0" w:space="0" w:color="auto"/>
          </w:divBdr>
        </w:div>
        <w:div w:id="1277639113">
          <w:marLeft w:val="0"/>
          <w:marRight w:val="0"/>
          <w:marTop w:val="0"/>
          <w:marBottom w:val="0"/>
          <w:divBdr>
            <w:top w:val="none" w:sz="0" w:space="0" w:color="auto"/>
            <w:left w:val="none" w:sz="0" w:space="0" w:color="auto"/>
            <w:bottom w:val="none" w:sz="0" w:space="0" w:color="auto"/>
            <w:right w:val="none" w:sz="0" w:space="0" w:color="auto"/>
          </w:divBdr>
        </w:div>
        <w:div w:id="1544561513">
          <w:marLeft w:val="0"/>
          <w:marRight w:val="0"/>
          <w:marTop w:val="0"/>
          <w:marBottom w:val="0"/>
          <w:divBdr>
            <w:top w:val="none" w:sz="0" w:space="0" w:color="auto"/>
            <w:left w:val="none" w:sz="0" w:space="0" w:color="auto"/>
            <w:bottom w:val="none" w:sz="0" w:space="0" w:color="auto"/>
            <w:right w:val="none" w:sz="0" w:space="0" w:color="auto"/>
          </w:divBdr>
        </w:div>
        <w:div w:id="303776909">
          <w:marLeft w:val="0"/>
          <w:marRight w:val="0"/>
          <w:marTop w:val="0"/>
          <w:marBottom w:val="0"/>
          <w:divBdr>
            <w:top w:val="none" w:sz="0" w:space="0" w:color="auto"/>
            <w:left w:val="none" w:sz="0" w:space="0" w:color="auto"/>
            <w:bottom w:val="none" w:sz="0" w:space="0" w:color="auto"/>
            <w:right w:val="none" w:sz="0" w:space="0" w:color="auto"/>
          </w:divBdr>
        </w:div>
        <w:div w:id="1887181081">
          <w:marLeft w:val="0"/>
          <w:marRight w:val="0"/>
          <w:marTop w:val="0"/>
          <w:marBottom w:val="0"/>
          <w:divBdr>
            <w:top w:val="none" w:sz="0" w:space="0" w:color="auto"/>
            <w:left w:val="none" w:sz="0" w:space="0" w:color="auto"/>
            <w:bottom w:val="none" w:sz="0" w:space="0" w:color="auto"/>
            <w:right w:val="none" w:sz="0" w:space="0" w:color="auto"/>
          </w:divBdr>
        </w:div>
        <w:div w:id="1603606311">
          <w:marLeft w:val="0"/>
          <w:marRight w:val="0"/>
          <w:marTop w:val="0"/>
          <w:marBottom w:val="0"/>
          <w:divBdr>
            <w:top w:val="none" w:sz="0" w:space="0" w:color="auto"/>
            <w:left w:val="none" w:sz="0" w:space="0" w:color="auto"/>
            <w:bottom w:val="none" w:sz="0" w:space="0" w:color="auto"/>
            <w:right w:val="none" w:sz="0" w:space="0" w:color="auto"/>
          </w:divBdr>
        </w:div>
        <w:div w:id="1078553341">
          <w:marLeft w:val="0"/>
          <w:marRight w:val="0"/>
          <w:marTop w:val="0"/>
          <w:marBottom w:val="0"/>
          <w:divBdr>
            <w:top w:val="none" w:sz="0" w:space="0" w:color="auto"/>
            <w:left w:val="none" w:sz="0" w:space="0" w:color="auto"/>
            <w:bottom w:val="none" w:sz="0" w:space="0" w:color="auto"/>
            <w:right w:val="none" w:sz="0" w:space="0" w:color="auto"/>
          </w:divBdr>
        </w:div>
        <w:div w:id="164824464">
          <w:marLeft w:val="0"/>
          <w:marRight w:val="0"/>
          <w:marTop w:val="0"/>
          <w:marBottom w:val="0"/>
          <w:divBdr>
            <w:top w:val="none" w:sz="0" w:space="0" w:color="auto"/>
            <w:left w:val="none" w:sz="0" w:space="0" w:color="auto"/>
            <w:bottom w:val="none" w:sz="0" w:space="0" w:color="auto"/>
            <w:right w:val="none" w:sz="0" w:space="0" w:color="auto"/>
          </w:divBdr>
        </w:div>
        <w:div w:id="1606503579">
          <w:marLeft w:val="0"/>
          <w:marRight w:val="0"/>
          <w:marTop w:val="0"/>
          <w:marBottom w:val="0"/>
          <w:divBdr>
            <w:top w:val="none" w:sz="0" w:space="0" w:color="auto"/>
            <w:left w:val="none" w:sz="0" w:space="0" w:color="auto"/>
            <w:bottom w:val="none" w:sz="0" w:space="0" w:color="auto"/>
            <w:right w:val="none" w:sz="0" w:space="0" w:color="auto"/>
          </w:divBdr>
        </w:div>
        <w:div w:id="2131824373">
          <w:marLeft w:val="0"/>
          <w:marRight w:val="0"/>
          <w:marTop w:val="0"/>
          <w:marBottom w:val="0"/>
          <w:divBdr>
            <w:top w:val="none" w:sz="0" w:space="0" w:color="auto"/>
            <w:left w:val="none" w:sz="0" w:space="0" w:color="auto"/>
            <w:bottom w:val="none" w:sz="0" w:space="0" w:color="auto"/>
            <w:right w:val="none" w:sz="0" w:space="0" w:color="auto"/>
          </w:divBdr>
        </w:div>
        <w:div w:id="1667242198">
          <w:marLeft w:val="0"/>
          <w:marRight w:val="0"/>
          <w:marTop w:val="0"/>
          <w:marBottom w:val="0"/>
          <w:divBdr>
            <w:top w:val="none" w:sz="0" w:space="0" w:color="auto"/>
            <w:left w:val="none" w:sz="0" w:space="0" w:color="auto"/>
            <w:bottom w:val="none" w:sz="0" w:space="0" w:color="auto"/>
            <w:right w:val="none" w:sz="0" w:space="0" w:color="auto"/>
          </w:divBdr>
        </w:div>
        <w:div w:id="1201669526">
          <w:marLeft w:val="0"/>
          <w:marRight w:val="0"/>
          <w:marTop w:val="0"/>
          <w:marBottom w:val="0"/>
          <w:divBdr>
            <w:top w:val="none" w:sz="0" w:space="0" w:color="auto"/>
            <w:left w:val="none" w:sz="0" w:space="0" w:color="auto"/>
            <w:bottom w:val="none" w:sz="0" w:space="0" w:color="auto"/>
            <w:right w:val="none" w:sz="0" w:space="0" w:color="auto"/>
          </w:divBdr>
        </w:div>
        <w:div w:id="1197040653">
          <w:marLeft w:val="0"/>
          <w:marRight w:val="0"/>
          <w:marTop w:val="0"/>
          <w:marBottom w:val="0"/>
          <w:divBdr>
            <w:top w:val="none" w:sz="0" w:space="0" w:color="auto"/>
            <w:left w:val="none" w:sz="0" w:space="0" w:color="auto"/>
            <w:bottom w:val="none" w:sz="0" w:space="0" w:color="auto"/>
            <w:right w:val="none" w:sz="0" w:space="0" w:color="auto"/>
          </w:divBdr>
        </w:div>
        <w:div w:id="2043630966">
          <w:marLeft w:val="0"/>
          <w:marRight w:val="0"/>
          <w:marTop w:val="0"/>
          <w:marBottom w:val="0"/>
          <w:divBdr>
            <w:top w:val="none" w:sz="0" w:space="0" w:color="auto"/>
            <w:left w:val="none" w:sz="0" w:space="0" w:color="auto"/>
            <w:bottom w:val="none" w:sz="0" w:space="0" w:color="auto"/>
            <w:right w:val="none" w:sz="0" w:space="0" w:color="auto"/>
          </w:divBdr>
        </w:div>
        <w:div w:id="993341148">
          <w:marLeft w:val="0"/>
          <w:marRight w:val="0"/>
          <w:marTop w:val="0"/>
          <w:marBottom w:val="0"/>
          <w:divBdr>
            <w:top w:val="none" w:sz="0" w:space="0" w:color="auto"/>
            <w:left w:val="none" w:sz="0" w:space="0" w:color="auto"/>
            <w:bottom w:val="none" w:sz="0" w:space="0" w:color="auto"/>
            <w:right w:val="none" w:sz="0" w:space="0" w:color="auto"/>
          </w:divBdr>
        </w:div>
        <w:div w:id="833571788">
          <w:marLeft w:val="0"/>
          <w:marRight w:val="0"/>
          <w:marTop w:val="0"/>
          <w:marBottom w:val="0"/>
          <w:divBdr>
            <w:top w:val="none" w:sz="0" w:space="0" w:color="auto"/>
            <w:left w:val="none" w:sz="0" w:space="0" w:color="auto"/>
            <w:bottom w:val="none" w:sz="0" w:space="0" w:color="auto"/>
            <w:right w:val="none" w:sz="0" w:space="0" w:color="auto"/>
          </w:divBdr>
        </w:div>
        <w:div w:id="2039575191">
          <w:marLeft w:val="0"/>
          <w:marRight w:val="0"/>
          <w:marTop w:val="0"/>
          <w:marBottom w:val="0"/>
          <w:divBdr>
            <w:top w:val="none" w:sz="0" w:space="0" w:color="auto"/>
            <w:left w:val="none" w:sz="0" w:space="0" w:color="auto"/>
            <w:bottom w:val="none" w:sz="0" w:space="0" w:color="auto"/>
            <w:right w:val="none" w:sz="0" w:space="0" w:color="auto"/>
          </w:divBdr>
        </w:div>
        <w:div w:id="766852659">
          <w:marLeft w:val="0"/>
          <w:marRight w:val="0"/>
          <w:marTop w:val="0"/>
          <w:marBottom w:val="0"/>
          <w:divBdr>
            <w:top w:val="none" w:sz="0" w:space="0" w:color="auto"/>
            <w:left w:val="none" w:sz="0" w:space="0" w:color="auto"/>
            <w:bottom w:val="none" w:sz="0" w:space="0" w:color="auto"/>
            <w:right w:val="none" w:sz="0" w:space="0" w:color="auto"/>
          </w:divBdr>
        </w:div>
        <w:div w:id="1420322614">
          <w:marLeft w:val="0"/>
          <w:marRight w:val="0"/>
          <w:marTop w:val="0"/>
          <w:marBottom w:val="0"/>
          <w:divBdr>
            <w:top w:val="none" w:sz="0" w:space="0" w:color="auto"/>
            <w:left w:val="none" w:sz="0" w:space="0" w:color="auto"/>
            <w:bottom w:val="none" w:sz="0" w:space="0" w:color="auto"/>
            <w:right w:val="none" w:sz="0" w:space="0" w:color="auto"/>
          </w:divBdr>
        </w:div>
        <w:div w:id="932324246">
          <w:marLeft w:val="0"/>
          <w:marRight w:val="0"/>
          <w:marTop w:val="0"/>
          <w:marBottom w:val="0"/>
          <w:divBdr>
            <w:top w:val="none" w:sz="0" w:space="0" w:color="auto"/>
            <w:left w:val="none" w:sz="0" w:space="0" w:color="auto"/>
            <w:bottom w:val="none" w:sz="0" w:space="0" w:color="auto"/>
            <w:right w:val="none" w:sz="0" w:space="0" w:color="auto"/>
          </w:divBdr>
        </w:div>
        <w:div w:id="1226842995">
          <w:marLeft w:val="0"/>
          <w:marRight w:val="0"/>
          <w:marTop w:val="0"/>
          <w:marBottom w:val="0"/>
          <w:divBdr>
            <w:top w:val="none" w:sz="0" w:space="0" w:color="auto"/>
            <w:left w:val="none" w:sz="0" w:space="0" w:color="auto"/>
            <w:bottom w:val="none" w:sz="0" w:space="0" w:color="auto"/>
            <w:right w:val="none" w:sz="0" w:space="0" w:color="auto"/>
          </w:divBdr>
        </w:div>
        <w:div w:id="2041272029">
          <w:marLeft w:val="0"/>
          <w:marRight w:val="0"/>
          <w:marTop w:val="0"/>
          <w:marBottom w:val="0"/>
          <w:divBdr>
            <w:top w:val="none" w:sz="0" w:space="0" w:color="auto"/>
            <w:left w:val="none" w:sz="0" w:space="0" w:color="auto"/>
            <w:bottom w:val="none" w:sz="0" w:space="0" w:color="auto"/>
            <w:right w:val="none" w:sz="0" w:space="0" w:color="auto"/>
          </w:divBdr>
        </w:div>
        <w:div w:id="246500749">
          <w:marLeft w:val="0"/>
          <w:marRight w:val="0"/>
          <w:marTop w:val="0"/>
          <w:marBottom w:val="0"/>
          <w:divBdr>
            <w:top w:val="none" w:sz="0" w:space="0" w:color="auto"/>
            <w:left w:val="none" w:sz="0" w:space="0" w:color="auto"/>
            <w:bottom w:val="none" w:sz="0" w:space="0" w:color="auto"/>
            <w:right w:val="none" w:sz="0" w:space="0" w:color="auto"/>
          </w:divBdr>
        </w:div>
        <w:div w:id="1143504134">
          <w:marLeft w:val="0"/>
          <w:marRight w:val="0"/>
          <w:marTop w:val="0"/>
          <w:marBottom w:val="0"/>
          <w:divBdr>
            <w:top w:val="none" w:sz="0" w:space="0" w:color="auto"/>
            <w:left w:val="none" w:sz="0" w:space="0" w:color="auto"/>
            <w:bottom w:val="none" w:sz="0" w:space="0" w:color="auto"/>
            <w:right w:val="none" w:sz="0" w:space="0" w:color="auto"/>
          </w:divBdr>
        </w:div>
        <w:div w:id="76438043">
          <w:marLeft w:val="0"/>
          <w:marRight w:val="0"/>
          <w:marTop w:val="0"/>
          <w:marBottom w:val="0"/>
          <w:divBdr>
            <w:top w:val="none" w:sz="0" w:space="0" w:color="auto"/>
            <w:left w:val="none" w:sz="0" w:space="0" w:color="auto"/>
            <w:bottom w:val="none" w:sz="0" w:space="0" w:color="auto"/>
            <w:right w:val="none" w:sz="0" w:space="0" w:color="auto"/>
          </w:divBdr>
        </w:div>
        <w:div w:id="1474448551">
          <w:marLeft w:val="0"/>
          <w:marRight w:val="0"/>
          <w:marTop w:val="0"/>
          <w:marBottom w:val="0"/>
          <w:divBdr>
            <w:top w:val="none" w:sz="0" w:space="0" w:color="auto"/>
            <w:left w:val="none" w:sz="0" w:space="0" w:color="auto"/>
            <w:bottom w:val="none" w:sz="0" w:space="0" w:color="auto"/>
            <w:right w:val="none" w:sz="0" w:space="0" w:color="auto"/>
          </w:divBdr>
        </w:div>
        <w:div w:id="839002251">
          <w:marLeft w:val="0"/>
          <w:marRight w:val="0"/>
          <w:marTop w:val="0"/>
          <w:marBottom w:val="0"/>
          <w:divBdr>
            <w:top w:val="none" w:sz="0" w:space="0" w:color="auto"/>
            <w:left w:val="none" w:sz="0" w:space="0" w:color="auto"/>
            <w:bottom w:val="none" w:sz="0" w:space="0" w:color="auto"/>
            <w:right w:val="none" w:sz="0" w:space="0" w:color="auto"/>
          </w:divBdr>
        </w:div>
        <w:div w:id="2004044800">
          <w:marLeft w:val="0"/>
          <w:marRight w:val="0"/>
          <w:marTop w:val="0"/>
          <w:marBottom w:val="0"/>
          <w:divBdr>
            <w:top w:val="none" w:sz="0" w:space="0" w:color="auto"/>
            <w:left w:val="none" w:sz="0" w:space="0" w:color="auto"/>
            <w:bottom w:val="none" w:sz="0" w:space="0" w:color="auto"/>
            <w:right w:val="none" w:sz="0" w:space="0" w:color="auto"/>
          </w:divBdr>
        </w:div>
        <w:div w:id="775909731">
          <w:marLeft w:val="0"/>
          <w:marRight w:val="0"/>
          <w:marTop w:val="0"/>
          <w:marBottom w:val="0"/>
          <w:divBdr>
            <w:top w:val="none" w:sz="0" w:space="0" w:color="auto"/>
            <w:left w:val="none" w:sz="0" w:space="0" w:color="auto"/>
            <w:bottom w:val="none" w:sz="0" w:space="0" w:color="auto"/>
            <w:right w:val="none" w:sz="0" w:space="0" w:color="auto"/>
          </w:divBdr>
        </w:div>
        <w:div w:id="44915050">
          <w:marLeft w:val="0"/>
          <w:marRight w:val="0"/>
          <w:marTop w:val="0"/>
          <w:marBottom w:val="0"/>
          <w:divBdr>
            <w:top w:val="none" w:sz="0" w:space="0" w:color="auto"/>
            <w:left w:val="none" w:sz="0" w:space="0" w:color="auto"/>
            <w:bottom w:val="none" w:sz="0" w:space="0" w:color="auto"/>
            <w:right w:val="none" w:sz="0" w:space="0" w:color="auto"/>
          </w:divBdr>
        </w:div>
        <w:div w:id="1670013199">
          <w:marLeft w:val="0"/>
          <w:marRight w:val="0"/>
          <w:marTop w:val="0"/>
          <w:marBottom w:val="0"/>
          <w:divBdr>
            <w:top w:val="none" w:sz="0" w:space="0" w:color="auto"/>
            <w:left w:val="none" w:sz="0" w:space="0" w:color="auto"/>
            <w:bottom w:val="none" w:sz="0" w:space="0" w:color="auto"/>
            <w:right w:val="none" w:sz="0" w:space="0" w:color="auto"/>
          </w:divBdr>
        </w:div>
        <w:div w:id="681933151">
          <w:marLeft w:val="0"/>
          <w:marRight w:val="0"/>
          <w:marTop w:val="0"/>
          <w:marBottom w:val="0"/>
          <w:divBdr>
            <w:top w:val="none" w:sz="0" w:space="0" w:color="auto"/>
            <w:left w:val="none" w:sz="0" w:space="0" w:color="auto"/>
            <w:bottom w:val="none" w:sz="0" w:space="0" w:color="auto"/>
            <w:right w:val="none" w:sz="0" w:space="0" w:color="auto"/>
          </w:divBdr>
        </w:div>
        <w:div w:id="1891067823">
          <w:marLeft w:val="0"/>
          <w:marRight w:val="0"/>
          <w:marTop w:val="0"/>
          <w:marBottom w:val="0"/>
          <w:divBdr>
            <w:top w:val="none" w:sz="0" w:space="0" w:color="auto"/>
            <w:left w:val="none" w:sz="0" w:space="0" w:color="auto"/>
            <w:bottom w:val="none" w:sz="0" w:space="0" w:color="auto"/>
            <w:right w:val="none" w:sz="0" w:space="0" w:color="auto"/>
          </w:divBdr>
        </w:div>
        <w:div w:id="1138230144">
          <w:marLeft w:val="0"/>
          <w:marRight w:val="0"/>
          <w:marTop w:val="0"/>
          <w:marBottom w:val="0"/>
          <w:divBdr>
            <w:top w:val="none" w:sz="0" w:space="0" w:color="auto"/>
            <w:left w:val="none" w:sz="0" w:space="0" w:color="auto"/>
            <w:bottom w:val="none" w:sz="0" w:space="0" w:color="auto"/>
            <w:right w:val="none" w:sz="0" w:space="0" w:color="auto"/>
          </w:divBdr>
        </w:div>
        <w:div w:id="1616132401">
          <w:marLeft w:val="0"/>
          <w:marRight w:val="0"/>
          <w:marTop w:val="0"/>
          <w:marBottom w:val="0"/>
          <w:divBdr>
            <w:top w:val="none" w:sz="0" w:space="0" w:color="auto"/>
            <w:left w:val="none" w:sz="0" w:space="0" w:color="auto"/>
            <w:bottom w:val="none" w:sz="0" w:space="0" w:color="auto"/>
            <w:right w:val="none" w:sz="0" w:space="0" w:color="auto"/>
          </w:divBdr>
        </w:div>
        <w:div w:id="483161471">
          <w:marLeft w:val="0"/>
          <w:marRight w:val="0"/>
          <w:marTop w:val="0"/>
          <w:marBottom w:val="0"/>
          <w:divBdr>
            <w:top w:val="none" w:sz="0" w:space="0" w:color="auto"/>
            <w:left w:val="none" w:sz="0" w:space="0" w:color="auto"/>
            <w:bottom w:val="none" w:sz="0" w:space="0" w:color="auto"/>
            <w:right w:val="none" w:sz="0" w:space="0" w:color="auto"/>
          </w:divBdr>
        </w:div>
        <w:div w:id="706683636">
          <w:marLeft w:val="0"/>
          <w:marRight w:val="0"/>
          <w:marTop w:val="0"/>
          <w:marBottom w:val="0"/>
          <w:divBdr>
            <w:top w:val="none" w:sz="0" w:space="0" w:color="auto"/>
            <w:left w:val="none" w:sz="0" w:space="0" w:color="auto"/>
            <w:bottom w:val="none" w:sz="0" w:space="0" w:color="auto"/>
            <w:right w:val="none" w:sz="0" w:space="0" w:color="auto"/>
          </w:divBdr>
        </w:div>
        <w:div w:id="1829596158">
          <w:marLeft w:val="0"/>
          <w:marRight w:val="0"/>
          <w:marTop w:val="0"/>
          <w:marBottom w:val="0"/>
          <w:divBdr>
            <w:top w:val="none" w:sz="0" w:space="0" w:color="auto"/>
            <w:left w:val="none" w:sz="0" w:space="0" w:color="auto"/>
            <w:bottom w:val="none" w:sz="0" w:space="0" w:color="auto"/>
            <w:right w:val="none" w:sz="0" w:space="0" w:color="auto"/>
          </w:divBdr>
        </w:div>
        <w:div w:id="303243165">
          <w:marLeft w:val="0"/>
          <w:marRight w:val="0"/>
          <w:marTop w:val="0"/>
          <w:marBottom w:val="0"/>
          <w:divBdr>
            <w:top w:val="none" w:sz="0" w:space="0" w:color="auto"/>
            <w:left w:val="none" w:sz="0" w:space="0" w:color="auto"/>
            <w:bottom w:val="none" w:sz="0" w:space="0" w:color="auto"/>
            <w:right w:val="none" w:sz="0" w:space="0" w:color="auto"/>
          </w:divBdr>
        </w:div>
        <w:div w:id="1357461255">
          <w:marLeft w:val="0"/>
          <w:marRight w:val="0"/>
          <w:marTop w:val="0"/>
          <w:marBottom w:val="0"/>
          <w:divBdr>
            <w:top w:val="none" w:sz="0" w:space="0" w:color="auto"/>
            <w:left w:val="none" w:sz="0" w:space="0" w:color="auto"/>
            <w:bottom w:val="none" w:sz="0" w:space="0" w:color="auto"/>
            <w:right w:val="none" w:sz="0" w:space="0" w:color="auto"/>
          </w:divBdr>
        </w:div>
        <w:div w:id="422074757">
          <w:marLeft w:val="0"/>
          <w:marRight w:val="0"/>
          <w:marTop w:val="0"/>
          <w:marBottom w:val="0"/>
          <w:divBdr>
            <w:top w:val="none" w:sz="0" w:space="0" w:color="auto"/>
            <w:left w:val="none" w:sz="0" w:space="0" w:color="auto"/>
            <w:bottom w:val="none" w:sz="0" w:space="0" w:color="auto"/>
            <w:right w:val="none" w:sz="0" w:space="0" w:color="auto"/>
          </w:divBdr>
        </w:div>
      </w:divsChild>
    </w:div>
    <w:div w:id="1801145961">
      <w:bodyDiv w:val="1"/>
      <w:marLeft w:val="0"/>
      <w:marRight w:val="0"/>
      <w:marTop w:val="0"/>
      <w:marBottom w:val="0"/>
      <w:divBdr>
        <w:top w:val="none" w:sz="0" w:space="0" w:color="auto"/>
        <w:left w:val="none" w:sz="0" w:space="0" w:color="auto"/>
        <w:bottom w:val="none" w:sz="0" w:space="0" w:color="auto"/>
        <w:right w:val="none" w:sz="0" w:space="0" w:color="auto"/>
      </w:divBdr>
      <w:divsChild>
        <w:div w:id="303588802">
          <w:marLeft w:val="0"/>
          <w:marRight w:val="0"/>
          <w:marTop w:val="0"/>
          <w:marBottom w:val="0"/>
          <w:divBdr>
            <w:top w:val="none" w:sz="0" w:space="0" w:color="auto"/>
            <w:left w:val="none" w:sz="0" w:space="0" w:color="auto"/>
            <w:bottom w:val="none" w:sz="0" w:space="0" w:color="auto"/>
            <w:right w:val="none" w:sz="0" w:space="0" w:color="auto"/>
          </w:divBdr>
        </w:div>
        <w:div w:id="1838614176">
          <w:marLeft w:val="0"/>
          <w:marRight w:val="0"/>
          <w:marTop w:val="0"/>
          <w:marBottom w:val="0"/>
          <w:divBdr>
            <w:top w:val="none" w:sz="0" w:space="0" w:color="auto"/>
            <w:left w:val="none" w:sz="0" w:space="0" w:color="auto"/>
            <w:bottom w:val="none" w:sz="0" w:space="0" w:color="auto"/>
            <w:right w:val="none" w:sz="0" w:space="0" w:color="auto"/>
          </w:divBdr>
        </w:div>
        <w:div w:id="765350147">
          <w:marLeft w:val="0"/>
          <w:marRight w:val="0"/>
          <w:marTop w:val="0"/>
          <w:marBottom w:val="0"/>
          <w:divBdr>
            <w:top w:val="none" w:sz="0" w:space="0" w:color="auto"/>
            <w:left w:val="none" w:sz="0" w:space="0" w:color="auto"/>
            <w:bottom w:val="none" w:sz="0" w:space="0" w:color="auto"/>
            <w:right w:val="none" w:sz="0" w:space="0" w:color="auto"/>
          </w:divBdr>
        </w:div>
        <w:div w:id="73666386">
          <w:marLeft w:val="0"/>
          <w:marRight w:val="0"/>
          <w:marTop w:val="0"/>
          <w:marBottom w:val="0"/>
          <w:divBdr>
            <w:top w:val="none" w:sz="0" w:space="0" w:color="auto"/>
            <w:left w:val="none" w:sz="0" w:space="0" w:color="auto"/>
            <w:bottom w:val="none" w:sz="0" w:space="0" w:color="auto"/>
            <w:right w:val="none" w:sz="0" w:space="0" w:color="auto"/>
          </w:divBdr>
        </w:div>
        <w:div w:id="1492064752">
          <w:marLeft w:val="0"/>
          <w:marRight w:val="0"/>
          <w:marTop w:val="0"/>
          <w:marBottom w:val="0"/>
          <w:divBdr>
            <w:top w:val="none" w:sz="0" w:space="0" w:color="auto"/>
            <w:left w:val="none" w:sz="0" w:space="0" w:color="auto"/>
            <w:bottom w:val="none" w:sz="0" w:space="0" w:color="auto"/>
            <w:right w:val="none" w:sz="0" w:space="0" w:color="auto"/>
          </w:divBdr>
        </w:div>
        <w:div w:id="273370743">
          <w:marLeft w:val="0"/>
          <w:marRight w:val="0"/>
          <w:marTop w:val="0"/>
          <w:marBottom w:val="0"/>
          <w:divBdr>
            <w:top w:val="none" w:sz="0" w:space="0" w:color="auto"/>
            <w:left w:val="none" w:sz="0" w:space="0" w:color="auto"/>
            <w:bottom w:val="none" w:sz="0" w:space="0" w:color="auto"/>
            <w:right w:val="none" w:sz="0" w:space="0" w:color="auto"/>
          </w:divBdr>
        </w:div>
        <w:div w:id="948783662">
          <w:marLeft w:val="0"/>
          <w:marRight w:val="0"/>
          <w:marTop w:val="0"/>
          <w:marBottom w:val="0"/>
          <w:divBdr>
            <w:top w:val="none" w:sz="0" w:space="0" w:color="auto"/>
            <w:left w:val="none" w:sz="0" w:space="0" w:color="auto"/>
            <w:bottom w:val="none" w:sz="0" w:space="0" w:color="auto"/>
            <w:right w:val="none" w:sz="0" w:space="0" w:color="auto"/>
          </w:divBdr>
        </w:div>
        <w:div w:id="1679428120">
          <w:marLeft w:val="0"/>
          <w:marRight w:val="0"/>
          <w:marTop w:val="0"/>
          <w:marBottom w:val="0"/>
          <w:divBdr>
            <w:top w:val="none" w:sz="0" w:space="0" w:color="auto"/>
            <w:left w:val="none" w:sz="0" w:space="0" w:color="auto"/>
            <w:bottom w:val="none" w:sz="0" w:space="0" w:color="auto"/>
            <w:right w:val="none" w:sz="0" w:space="0" w:color="auto"/>
          </w:divBdr>
        </w:div>
        <w:div w:id="847064637">
          <w:marLeft w:val="0"/>
          <w:marRight w:val="0"/>
          <w:marTop w:val="0"/>
          <w:marBottom w:val="0"/>
          <w:divBdr>
            <w:top w:val="none" w:sz="0" w:space="0" w:color="auto"/>
            <w:left w:val="none" w:sz="0" w:space="0" w:color="auto"/>
            <w:bottom w:val="none" w:sz="0" w:space="0" w:color="auto"/>
            <w:right w:val="none" w:sz="0" w:space="0" w:color="auto"/>
          </w:divBdr>
        </w:div>
        <w:div w:id="2122797315">
          <w:marLeft w:val="0"/>
          <w:marRight w:val="0"/>
          <w:marTop w:val="0"/>
          <w:marBottom w:val="0"/>
          <w:divBdr>
            <w:top w:val="none" w:sz="0" w:space="0" w:color="auto"/>
            <w:left w:val="none" w:sz="0" w:space="0" w:color="auto"/>
            <w:bottom w:val="none" w:sz="0" w:space="0" w:color="auto"/>
            <w:right w:val="none" w:sz="0" w:space="0" w:color="auto"/>
          </w:divBdr>
        </w:div>
        <w:div w:id="2055079621">
          <w:marLeft w:val="0"/>
          <w:marRight w:val="0"/>
          <w:marTop w:val="0"/>
          <w:marBottom w:val="0"/>
          <w:divBdr>
            <w:top w:val="none" w:sz="0" w:space="0" w:color="auto"/>
            <w:left w:val="none" w:sz="0" w:space="0" w:color="auto"/>
            <w:bottom w:val="none" w:sz="0" w:space="0" w:color="auto"/>
            <w:right w:val="none" w:sz="0" w:space="0" w:color="auto"/>
          </w:divBdr>
        </w:div>
        <w:div w:id="1068652782">
          <w:marLeft w:val="0"/>
          <w:marRight w:val="0"/>
          <w:marTop w:val="0"/>
          <w:marBottom w:val="0"/>
          <w:divBdr>
            <w:top w:val="none" w:sz="0" w:space="0" w:color="auto"/>
            <w:left w:val="none" w:sz="0" w:space="0" w:color="auto"/>
            <w:bottom w:val="none" w:sz="0" w:space="0" w:color="auto"/>
            <w:right w:val="none" w:sz="0" w:space="0" w:color="auto"/>
          </w:divBdr>
        </w:div>
        <w:div w:id="1248032216">
          <w:marLeft w:val="0"/>
          <w:marRight w:val="0"/>
          <w:marTop w:val="0"/>
          <w:marBottom w:val="0"/>
          <w:divBdr>
            <w:top w:val="none" w:sz="0" w:space="0" w:color="auto"/>
            <w:left w:val="none" w:sz="0" w:space="0" w:color="auto"/>
            <w:bottom w:val="none" w:sz="0" w:space="0" w:color="auto"/>
            <w:right w:val="none" w:sz="0" w:space="0" w:color="auto"/>
          </w:divBdr>
        </w:div>
        <w:div w:id="175314790">
          <w:marLeft w:val="0"/>
          <w:marRight w:val="0"/>
          <w:marTop w:val="0"/>
          <w:marBottom w:val="0"/>
          <w:divBdr>
            <w:top w:val="none" w:sz="0" w:space="0" w:color="auto"/>
            <w:left w:val="none" w:sz="0" w:space="0" w:color="auto"/>
            <w:bottom w:val="none" w:sz="0" w:space="0" w:color="auto"/>
            <w:right w:val="none" w:sz="0" w:space="0" w:color="auto"/>
          </w:divBdr>
        </w:div>
        <w:div w:id="819886703">
          <w:marLeft w:val="0"/>
          <w:marRight w:val="0"/>
          <w:marTop w:val="0"/>
          <w:marBottom w:val="0"/>
          <w:divBdr>
            <w:top w:val="none" w:sz="0" w:space="0" w:color="auto"/>
            <w:left w:val="none" w:sz="0" w:space="0" w:color="auto"/>
            <w:bottom w:val="none" w:sz="0" w:space="0" w:color="auto"/>
            <w:right w:val="none" w:sz="0" w:space="0" w:color="auto"/>
          </w:divBdr>
        </w:div>
        <w:div w:id="301809571">
          <w:marLeft w:val="0"/>
          <w:marRight w:val="0"/>
          <w:marTop w:val="0"/>
          <w:marBottom w:val="0"/>
          <w:divBdr>
            <w:top w:val="none" w:sz="0" w:space="0" w:color="auto"/>
            <w:left w:val="none" w:sz="0" w:space="0" w:color="auto"/>
            <w:bottom w:val="none" w:sz="0" w:space="0" w:color="auto"/>
            <w:right w:val="none" w:sz="0" w:space="0" w:color="auto"/>
          </w:divBdr>
        </w:div>
        <w:div w:id="1916475768">
          <w:marLeft w:val="0"/>
          <w:marRight w:val="0"/>
          <w:marTop w:val="0"/>
          <w:marBottom w:val="0"/>
          <w:divBdr>
            <w:top w:val="none" w:sz="0" w:space="0" w:color="auto"/>
            <w:left w:val="none" w:sz="0" w:space="0" w:color="auto"/>
            <w:bottom w:val="none" w:sz="0" w:space="0" w:color="auto"/>
            <w:right w:val="none" w:sz="0" w:space="0" w:color="auto"/>
          </w:divBdr>
        </w:div>
        <w:div w:id="760836753">
          <w:marLeft w:val="0"/>
          <w:marRight w:val="0"/>
          <w:marTop w:val="0"/>
          <w:marBottom w:val="0"/>
          <w:divBdr>
            <w:top w:val="none" w:sz="0" w:space="0" w:color="auto"/>
            <w:left w:val="none" w:sz="0" w:space="0" w:color="auto"/>
            <w:bottom w:val="none" w:sz="0" w:space="0" w:color="auto"/>
            <w:right w:val="none" w:sz="0" w:space="0" w:color="auto"/>
          </w:divBdr>
        </w:div>
        <w:div w:id="1404375735">
          <w:marLeft w:val="0"/>
          <w:marRight w:val="0"/>
          <w:marTop w:val="0"/>
          <w:marBottom w:val="0"/>
          <w:divBdr>
            <w:top w:val="none" w:sz="0" w:space="0" w:color="auto"/>
            <w:left w:val="none" w:sz="0" w:space="0" w:color="auto"/>
            <w:bottom w:val="none" w:sz="0" w:space="0" w:color="auto"/>
            <w:right w:val="none" w:sz="0" w:space="0" w:color="auto"/>
          </w:divBdr>
        </w:div>
        <w:div w:id="259728326">
          <w:marLeft w:val="0"/>
          <w:marRight w:val="0"/>
          <w:marTop w:val="0"/>
          <w:marBottom w:val="0"/>
          <w:divBdr>
            <w:top w:val="none" w:sz="0" w:space="0" w:color="auto"/>
            <w:left w:val="none" w:sz="0" w:space="0" w:color="auto"/>
            <w:bottom w:val="none" w:sz="0" w:space="0" w:color="auto"/>
            <w:right w:val="none" w:sz="0" w:space="0" w:color="auto"/>
          </w:divBdr>
        </w:div>
        <w:div w:id="49152298">
          <w:marLeft w:val="0"/>
          <w:marRight w:val="0"/>
          <w:marTop w:val="0"/>
          <w:marBottom w:val="0"/>
          <w:divBdr>
            <w:top w:val="none" w:sz="0" w:space="0" w:color="auto"/>
            <w:left w:val="none" w:sz="0" w:space="0" w:color="auto"/>
            <w:bottom w:val="none" w:sz="0" w:space="0" w:color="auto"/>
            <w:right w:val="none" w:sz="0" w:space="0" w:color="auto"/>
          </w:divBdr>
        </w:div>
        <w:div w:id="857280751">
          <w:marLeft w:val="0"/>
          <w:marRight w:val="0"/>
          <w:marTop w:val="0"/>
          <w:marBottom w:val="0"/>
          <w:divBdr>
            <w:top w:val="none" w:sz="0" w:space="0" w:color="auto"/>
            <w:left w:val="none" w:sz="0" w:space="0" w:color="auto"/>
            <w:bottom w:val="none" w:sz="0" w:space="0" w:color="auto"/>
            <w:right w:val="none" w:sz="0" w:space="0" w:color="auto"/>
          </w:divBdr>
        </w:div>
        <w:div w:id="1041630803">
          <w:marLeft w:val="0"/>
          <w:marRight w:val="0"/>
          <w:marTop w:val="0"/>
          <w:marBottom w:val="0"/>
          <w:divBdr>
            <w:top w:val="none" w:sz="0" w:space="0" w:color="auto"/>
            <w:left w:val="none" w:sz="0" w:space="0" w:color="auto"/>
            <w:bottom w:val="none" w:sz="0" w:space="0" w:color="auto"/>
            <w:right w:val="none" w:sz="0" w:space="0" w:color="auto"/>
          </w:divBdr>
        </w:div>
        <w:div w:id="637685405">
          <w:marLeft w:val="0"/>
          <w:marRight w:val="0"/>
          <w:marTop w:val="0"/>
          <w:marBottom w:val="0"/>
          <w:divBdr>
            <w:top w:val="none" w:sz="0" w:space="0" w:color="auto"/>
            <w:left w:val="none" w:sz="0" w:space="0" w:color="auto"/>
            <w:bottom w:val="none" w:sz="0" w:space="0" w:color="auto"/>
            <w:right w:val="none" w:sz="0" w:space="0" w:color="auto"/>
          </w:divBdr>
        </w:div>
        <w:div w:id="1796825635">
          <w:marLeft w:val="0"/>
          <w:marRight w:val="0"/>
          <w:marTop w:val="0"/>
          <w:marBottom w:val="0"/>
          <w:divBdr>
            <w:top w:val="none" w:sz="0" w:space="0" w:color="auto"/>
            <w:left w:val="none" w:sz="0" w:space="0" w:color="auto"/>
            <w:bottom w:val="none" w:sz="0" w:space="0" w:color="auto"/>
            <w:right w:val="none" w:sz="0" w:space="0" w:color="auto"/>
          </w:divBdr>
        </w:div>
        <w:div w:id="1992053667">
          <w:marLeft w:val="0"/>
          <w:marRight w:val="0"/>
          <w:marTop w:val="0"/>
          <w:marBottom w:val="0"/>
          <w:divBdr>
            <w:top w:val="none" w:sz="0" w:space="0" w:color="auto"/>
            <w:left w:val="none" w:sz="0" w:space="0" w:color="auto"/>
            <w:bottom w:val="none" w:sz="0" w:space="0" w:color="auto"/>
            <w:right w:val="none" w:sz="0" w:space="0" w:color="auto"/>
          </w:divBdr>
        </w:div>
        <w:div w:id="647438418">
          <w:marLeft w:val="0"/>
          <w:marRight w:val="0"/>
          <w:marTop w:val="0"/>
          <w:marBottom w:val="0"/>
          <w:divBdr>
            <w:top w:val="none" w:sz="0" w:space="0" w:color="auto"/>
            <w:left w:val="none" w:sz="0" w:space="0" w:color="auto"/>
            <w:bottom w:val="none" w:sz="0" w:space="0" w:color="auto"/>
            <w:right w:val="none" w:sz="0" w:space="0" w:color="auto"/>
          </w:divBdr>
        </w:div>
        <w:div w:id="1932623301">
          <w:marLeft w:val="0"/>
          <w:marRight w:val="0"/>
          <w:marTop w:val="0"/>
          <w:marBottom w:val="0"/>
          <w:divBdr>
            <w:top w:val="none" w:sz="0" w:space="0" w:color="auto"/>
            <w:left w:val="none" w:sz="0" w:space="0" w:color="auto"/>
            <w:bottom w:val="none" w:sz="0" w:space="0" w:color="auto"/>
            <w:right w:val="none" w:sz="0" w:space="0" w:color="auto"/>
          </w:divBdr>
        </w:div>
        <w:div w:id="710886668">
          <w:marLeft w:val="0"/>
          <w:marRight w:val="0"/>
          <w:marTop w:val="0"/>
          <w:marBottom w:val="0"/>
          <w:divBdr>
            <w:top w:val="none" w:sz="0" w:space="0" w:color="auto"/>
            <w:left w:val="none" w:sz="0" w:space="0" w:color="auto"/>
            <w:bottom w:val="none" w:sz="0" w:space="0" w:color="auto"/>
            <w:right w:val="none" w:sz="0" w:space="0" w:color="auto"/>
          </w:divBdr>
        </w:div>
        <w:div w:id="2139830622">
          <w:marLeft w:val="0"/>
          <w:marRight w:val="0"/>
          <w:marTop w:val="0"/>
          <w:marBottom w:val="0"/>
          <w:divBdr>
            <w:top w:val="none" w:sz="0" w:space="0" w:color="auto"/>
            <w:left w:val="none" w:sz="0" w:space="0" w:color="auto"/>
            <w:bottom w:val="none" w:sz="0" w:space="0" w:color="auto"/>
            <w:right w:val="none" w:sz="0" w:space="0" w:color="auto"/>
          </w:divBdr>
        </w:div>
        <w:div w:id="1922983611">
          <w:marLeft w:val="0"/>
          <w:marRight w:val="0"/>
          <w:marTop w:val="0"/>
          <w:marBottom w:val="0"/>
          <w:divBdr>
            <w:top w:val="none" w:sz="0" w:space="0" w:color="auto"/>
            <w:left w:val="none" w:sz="0" w:space="0" w:color="auto"/>
            <w:bottom w:val="none" w:sz="0" w:space="0" w:color="auto"/>
            <w:right w:val="none" w:sz="0" w:space="0" w:color="auto"/>
          </w:divBdr>
        </w:div>
        <w:div w:id="834302840">
          <w:marLeft w:val="0"/>
          <w:marRight w:val="0"/>
          <w:marTop w:val="0"/>
          <w:marBottom w:val="0"/>
          <w:divBdr>
            <w:top w:val="none" w:sz="0" w:space="0" w:color="auto"/>
            <w:left w:val="none" w:sz="0" w:space="0" w:color="auto"/>
            <w:bottom w:val="none" w:sz="0" w:space="0" w:color="auto"/>
            <w:right w:val="none" w:sz="0" w:space="0" w:color="auto"/>
          </w:divBdr>
        </w:div>
        <w:div w:id="1887257485">
          <w:marLeft w:val="0"/>
          <w:marRight w:val="0"/>
          <w:marTop w:val="0"/>
          <w:marBottom w:val="0"/>
          <w:divBdr>
            <w:top w:val="none" w:sz="0" w:space="0" w:color="auto"/>
            <w:left w:val="none" w:sz="0" w:space="0" w:color="auto"/>
            <w:bottom w:val="none" w:sz="0" w:space="0" w:color="auto"/>
            <w:right w:val="none" w:sz="0" w:space="0" w:color="auto"/>
          </w:divBdr>
        </w:div>
        <w:div w:id="267545535">
          <w:marLeft w:val="0"/>
          <w:marRight w:val="0"/>
          <w:marTop w:val="0"/>
          <w:marBottom w:val="0"/>
          <w:divBdr>
            <w:top w:val="none" w:sz="0" w:space="0" w:color="auto"/>
            <w:left w:val="none" w:sz="0" w:space="0" w:color="auto"/>
            <w:bottom w:val="none" w:sz="0" w:space="0" w:color="auto"/>
            <w:right w:val="none" w:sz="0" w:space="0" w:color="auto"/>
          </w:divBdr>
        </w:div>
        <w:div w:id="588270207">
          <w:marLeft w:val="0"/>
          <w:marRight w:val="0"/>
          <w:marTop w:val="0"/>
          <w:marBottom w:val="0"/>
          <w:divBdr>
            <w:top w:val="none" w:sz="0" w:space="0" w:color="auto"/>
            <w:left w:val="none" w:sz="0" w:space="0" w:color="auto"/>
            <w:bottom w:val="none" w:sz="0" w:space="0" w:color="auto"/>
            <w:right w:val="none" w:sz="0" w:space="0" w:color="auto"/>
          </w:divBdr>
        </w:div>
        <w:div w:id="37123641">
          <w:marLeft w:val="0"/>
          <w:marRight w:val="0"/>
          <w:marTop w:val="0"/>
          <w:marBottom w:val="0"/>
          <w:divBdr>
            <w:top w:val="none" w:sz="0" w:space="0" w:color="auto"/>
            <w:left w:val="none" w:sz="0" w:space="0" w:color="auto"/>
            <w:bottom w:val="none" w:sz="0" w:space="0" w:color="auto"/>
            <w:right w:val="none" w:sz="0" w:space="0" w:color="auto"/>
          </w:divBdr>
        </w:div>
        <w:div w:id="395393000">
          <w:marLeft w:val="0"/>
          <w:marRight w:val="0"/>
          <w:marTop w:val="0"/>
          <w:marBottom w:val="0"/>
          <w:divBdr>
            <w:top w:val="none" w:sz="0" w:space="0" w:color="auto"/>
            <w:left w:val="none" w:sz="0" w:space="0" w:color="auto"/>
            <w:bottom w:val="none" w:sz="0" w:space="0" w:color="auto"/>
            <w:right w:val="none" w:sz="0" w:space="0" w:color="auto"/>
          </w:divBdr>
        </w:div>
        <w:div w:id="1343510565">
          <w:marLeft w:val="0"/>
          <w:marRight w:val="0"/>
          <w:marTop w:val="0"/>
          <w:marBottom w:val="0"/>
          <w:divBdr>
            <w:top w:val="none" w:sz="0" w:space="0" w:color="auto"/>
            <w:left w:val="none" w:sz="0" w:space="0" w:color="auto"/>
            <w:bottom w:val="none" w:sz="0" w:space="0" w:color="auto"/>
            <w:right w:val="none" w:sz="0" w:space="0" w:color="auto"/>
          </w:divBdr>
        </w:div>
        <w:div w:id="777795605">
          <w:marLeft w:val="0"/>
          <w:marRight w:val="0"/>
          <w:marTop w:val="0"/>
          <w:marBottom w:val="0"/>
          <w:divBdr>
            <w:top w:val="none" w:sz="0" w:space="0" w:color="auto"/>
            <w:left w:val="none" w:sz="0" w:space="0" w:color="auto"/>
            <w:bottom w:val="none" w:sz="0" w:space="0" w:color="auto"/>
            <w:right w:val="none" w:sz="0" w:space="0" w:color="auto"/>
          </w:divBdr>
        </w:div>
        <w:div w:id="518810064">
          <w:marLeft w:val="0"/>
          <w:marRight w:val="0"/>
          <w:marTop w:val="0"/>
          <w:marBottom w:val="0"/>
          <w:divBdr>
            <w:top w:val="none" w:sz="0" w:space="0" w:color="auto"/>
            <w:left w:val="none" w:sz="0" w:space="0" w:color="auto"/>
            <w:bottom w:val="none" w:sz="0" w:space="0" w:color="auto"/>
            <w:right w:val="none" w:sz="0" w:space="0" w:color="auto"/>
          </w:divBdr>
        </w:div>
        <w:div w:id="44841928">
          <w:marLeft w:val="0"/>
          <w:marRight w:val="0"/>
          <w:marTop w:val="0"/>
          <w:marBottom w:val="0"/>
          <w:divBdr>
            <w:top w:val="none" w:sz="0" w:space="0" w:color="auto"/>
            <w:left w:val="none" w:sz="0" w:space="0" w:color="auto"/>
            <w:bottom w:val="none" w:sz="0" w:space="0" w:color="auto"/>
            <w:right w:val="none" w:sz="0" w:space="0" w:color="auto"/>
          </w:divBdr>
        </w:div>
        <w:div w:id="36928328">
          <w:marLeft w:val="0"/>
          <w:marRight w:val="0"/>
          <w:marTop w:val="0"/>
          <w:marBottom w:val="0"/>
          <w:divBdr>
            <w:top w:val="none" w:sz="0" w:space="0" w:color="auto"/>
            <w:left w:val="none" w:sz="0" w:space="0" w:color="auto"/>
            <w:bottom w:val="none" w:sz="0" w:space="0" w:color="auto"/>
            <w:right w:val="none" w:sz="0" w:space="0" w:color="auto"/>
          </w:divBdr>
        </w:div>
        <w:div w:id="422994847">
          <w:marLeft w:val="0"/>
          <w:marRight w:val="0"/>
          <w:marTop w:val="0"/>
          <w:marBottom w:val="0"/>
          <w:divBdr>
            <w:top w:val="none" w:sz="0" w:space="0" w:color="auto"/>
            <w:left w:val="none" w:sz="0" w:space="0" w:color="auto"/>
            <w:bottom w:val="none" w:sz="0" w:space="0" w:color="auto"/>
            <w:right w:val="none" w:sz="0" w:space="0" w:color="auto"/>
          </w:divBdr>
        </w:div>
        <w:div w:id="1994487965">
          <w:marLeft w:val="0"/>
          <w:marRight w:val="0"/>
          <w:marTop w:val="0"/>
          <w:marBottom w:val="0"/>
          <w:divBdr>
            <w:top w:val="none" w:sz="0" w:space="0" w:color="auto"/>
            <w:left w:val="none" w:sz="0" w:space="0" w:color="auto"/>
            <w:bottom w:val="none" w:sz="0" w:space="0" w:color="auto"/>
            <w:right w:val="none" w:sz="0" w:space="0" w:color="auto"/>
          </w:divBdr>
        </w:div>
        <w:div w:id="1220899306">
          <w:marLeft w:val="0"/>
          <w:marRight w:val="0"/>
          <w:marTop w:val="0"/>
          <w:marBottom w:val="0"/>
          <w:divBdr>
            <w:top w:val="none" w:sz="0" w:space="0" w:color="auto"/>
            <w:left w:val="none" w:sz="0" w:space="0" w:color="auto"/>
            <w:bottom w:val="none" w:sz="0" w:space="0" w:color="auto"/>
            <w:right w:val="none" w:sz="0" w:space="0" w:color="auto"/>
          </w:divBdr>
        </w:div>
        <w:div w:id="1110931599">
          <w:marLeft w:val="0"/>
          <w:marRight w:val="0"/>
          <w:marTop w:val="0"/>
          <w:marBottom w:val="0"/>
          <w:divBdr>
            <w:top w:val="none" w:sz="0" w:space="0" w:color="auto"/>
            <w:left w:val="none" w:sz="0" w:space="0" w:color="auto"/>
            <w:bottom w:val="none" w:sz="0" w:space="0" w:color="auto"/>
            <w:right w:val="none" w:sz="0" w:space="0" w:color="auto"/>
          </w:divBdr>
        </w:div>
        <w:div w:id="1079404335">
          <w:marLeft w:val="0"/>
          <w:marRight w:val="0"/>
          <w:marTop w:val="0"/>
          <w:marBottom w:val="0"/>
          <w:divBdr>
            <w:top w:val="none" w:sz="0" w:space="0" w:color="auto"/>
            <w:left w:val="none" w:sz="0" w:space="0" w:color="auto"/>
            <w:bottom w:val="none" w:sz="0" w:space="0" w:color="auto"/>
            <w:right w:val="none" w:sz="0" w:space="0" w:color="auto"/>
          </w:divBdr>
        </w:div>
        <w:div w:id="264314578">
          <w:marLeft w:val="0"/>
          <w:marRight w:val="0"/>
          <w:marTop w:val="0"/>
          <w:marBottom w:val="0"/>
          <w:divBdr>
            <w:top w:val="none" w:sz="0" w:space="0" w:color="auto"/>
            <w:left w:val="none" w:sz="0" w:space="0" w:color="auto"/>
            <w:bottom w:val="none" w:sz="0" w:space="0" w:color="auto"/>
            <w:right w:val="none" w:sz="0" w:space="0" w:color="auto"/>
          </w:divBdr>
        </w:div>
        <w:div w:id="1657957399">
          <w:marLeft w:val="0"/>
          <w:marRight w:val="0"/>
          <w:marTop w:val="0"/>
          <w:marBottom w:val="0"/>
          <w:divBdr>
            <w:top w:val="none" w:sz="0" w:space="0" w:color="auto"/>
            <w:left w:val="none" w:sz="0" w:space="0" w:color="auto"/>
            <w:bottom w:val="none" w:sz="0" w:space="0" w:color="auto"/>
            <w:right w:val="none" w:sz="0" w:space="0" w:color="auto"/>
          </w:divBdr>
        </w:div>
        <w:div w:id="1571110195">
          <w:marLeft w:val="0"/>
          <w:marRight w:val="0"/>
          <w:marTop w:val="0"/>
          <w:marBottom w:val="0"/>
          <w:divBdr>
            <w:top w:val="none" w:sz="0" w:space="0" w:color="auto"/>
            <w:left w:val="none" w:sz="0" w:space="0" w:color="auto"/>
            <w:bottom w:val="none" w:sz="0" w:space="0" w:color="auto"/>
            <w:right w:val="none" w:sz="0" w:space="0" w:color="auto"/>
          </w:divBdr>
        </w:div>
        <w:div w:id="1724022126">
          <w:marLeft w:val="0"/>
          <w:marRight w:val="0"/>
          <w:marTop w:val="0"/>
          <w:marBottom w:val="0"/>
          <w:divBdr>
            <w:top w:val="none" w:sz="0" w:space="0" w:color="auto"/>
            <w:left w:val="none" w:sz="0" w:space="0" w:color="auto"/>
            <w:bottom w:val="none" w:sz="0" w:space="0" w:color="auto"/>
            <w:right w:val="none" w:sz="0" w:space="0" w:color="auto"/>
          </w:divBdr>
        </w:div>
        <w:div w:id="377709620">
          <w:marLeft w:val="0"/>
          <w:marRight w:val="0"/>
          <w:marTop w:val="0"/>
          <w:marBottom w:val="0"/>
          <w:divBdr>
            <w:top w:val="none" w:sz="0" w:space="0" w:color="auto"/>
            <w:left w:val="none" w:sz="0" w:space="0" w:color="auto"/>
            <w:bottom w:val="none" w:sz="0" w:space="0" w:color="auto"/>
            <w:right w:val="none" w:sz="0" w:space="0" w:color="auto"/>
          </w:divBdr>
        </w:div>
        <w:div w:id="1219779935">
          <w:marLeft w:val="0"/>
          <w:marRight w:val="0"/>
          <w:marTop w:val="0"/>
          <w:marBottom w:val="0"/>
          <w:divBdr>
            <w:top w:val="none" w:sz="0" w:space="0" w:color="auto"/>
            <w:left w:val="none" w:sz="0" w:space="0" w:color="auto"/>
            <w:bottom w:val="none" w:sz="0" w:space="0" w:color="auto"/>
            <w:right w:val="none" w:sz="0" w:space="0" w:color="auto"/>
          </w:divBdr>
        </w:div>
        <w:div w:id="1009671723">
          <w:marLeft w:val="0"/>
          <w:marRight w:val="0"/>
          <w:marTop w:val="0"/>
          <w:marBottom w:val="0"/>
          <w:divBdr>
            <w:top w:val="none" w:sz="0" w:space="0" w:color="auto"/>
            <w:left w:val="none" w:sz="0" w:space="0" w:color="auto"/>
            <w:bottom w:val="none" w:sz="0" w:space="0" w:color="auto"/>
            <w:right w:val="none" w:sz="0" w:space="0" w:color="auto"/>
          </w:divBdr>
        </w:div>
        <w:div w:id="768279539">
          <w:marLeft w:val="0"/>
          <w:marRight w:val="0"/>
          <w:marTop w:val="0"/>
          <w:marBottom w:val="0"/>
          <w:divBdr>
            <w:top w:val="none" w:sz="0" w:space="0" w:color="auto"/>
            <w:left w:val="none" w:sz="0" w:space="0" w:color="auto"/>
            <w:bottom w:val="none" w:sz="0" w:space="0" w:color="auto"/>
            <w:right w:val="none" w:sz="0" w:space="0" w:color="auto"/>
          </w:divBdr>
        </w:div>
        <w:div w:id="75978600">
          <w:marLeft w:val="0"/>
          <w:marRight w:val="0"/>
          <w:marTop w:val="0"/>
          <w:marBottom w:val="0"/>
          <w:divBdr>
            <w:top w:val="none" w:sz="0" w:space="0" w:color="auto"/>
            <w:left w:val="none" w:sz="0" w:space="0" w:color="auto"/>
            <w:bottom w:val="none" w:sz="0" w:space="0" w:color="auto"/>
            <w:right w:val="none" w:sz="0" w:space="0" w:color="auto"/>
          </w:divBdr>
        </w:div>
        <w:div w:id="1193958575">
          <w:marLeft w:val="0"/>
          <w:marRight w:val="0"/>
          <w:marTop w:val="0"/>
          <w:marBottom w:val="0"/>
          <w:divBdr>
            <w:top w:val="none" w:sz="0" w:space="0" w:color="auto"/>
            <w:left w:val="none" w:sz="0" w:space="0" w:color="auto"/>
            <w:bottom w:val="none" w:sz="0" w:space="0" w:color="auto"/>
            <w:right w:val="none" w:sz="0" w:space="0" w:color="auto"/>
          </w:divBdr>
        </w:div>
        <w:div w:id="1309937464">
          <w:marLeft w:val="0"/>
          <w:marRight w:val="0"/>
          <w:marTop w:val="0"/>
          <w:marBottom w:val="0"/>
          <w:divBdr>
            <w:top w:val="none" w:sz="0" w:space="0" w:color="auto"/>
            <w:left w:val="none" w:sz="0" w:space="0" w:color="auto"/>
            <w:bottom w:val="none" w:sz="0" w:space="0" w:color="auto"/>
            <w:right w:val="none" w:sz="0" w:space="0" w:color="auto"/>
          </w:divBdr>
        </w:div>
        <w:div w:id="1770932063">
          <w:marLeft w:val="0"/>
          <w:marRight w:val="0"/>
          <w:marTop w:val="0"/>
          <w:marBottom w:val="0"/>
          <w:divBdr>
            <w:top w:val="none" w:sz="0" w:space="0" w:color="auto"/>
            <w:left w:val="none" w:sz="0" w:space="0" w:color="auto"/>
            <w:bottom w:val="none" w:sz="0" w:space="0" w:color="auto"/>
            <w:right w:val="none" w:sz="0" w:space="0" w:color="auto"/>
          </w:divBdr>
        </w:div>
        <w:div w:id="771509027">
          <w:marLeft w:val="0"/>
          <w:marRight w:val="0"/>
          <w:marTop w:val="0"/>
          <w:marBottom w:val="0"/>
          <w:divBdr>
            <w:top w:val="none" w:sz="0" w:space="0" w:color="auto"/>
            <w:left w:val="none" w:sz="0" w:space="0" w:color="auto"/>
            <w:bottom w:val="none" w:sz="0" w:space="0" w:color="auto"/>
            <w:right w:val="none" w:sz="0" w:space="0" w:color="auto"/>
          </w:divBdr>
        </w:div>
        <w:div w:id="607548293">
          <w:marLeft w:val="0"/>
          <w:marRight w:val="0"/>
          <w:marTop w:val="0"/>
          <w:marBottom w:val="0"/>
          <w:divBdr>
            <w:top w:val="none" w:sz="0" w:space="0" w:color="auto"/>
            <w:left w:val="none" w:sz="0" w:space="0" w:color="auto"/>
            <w:bottom w:val="none" w:sz="0" w:space="0" w:color="auto"/>
            <w:right w:val="none" w:sz="0" w:space="0" w:color="auto"/>
          </w:divBdr>
        </w:div>
        <w:div w:id="1704593275">
          <w:marLeft w:val="0"/>
          <w:marRight w:val="0"/>
          <w:marTop w:val="0"/>
          <w:marBottom w:val="0"/>
          <w:divBdr>
            <w:top w:val="none" w:sz="0" w:space="0" w:color="auto"/>
            <w:left w:val="none" w:sz="0" w:space="0" w:color="auto"/>
            <w:bottom w:val="none" w:sz="0" w:space="0" w:color="auto"/>
            <w:right w:val="none" w:sz="0" w:space="0" w:color="auto"/>
          </w:divBdr>
        </w:div>
        <w:div w:id="1981036261">
          <w:marLeft w:val="0"/>
          <w:marRight w:val="0"/>
          <w:marTop w:val="0"/>
          <w:marBottom w:val="0"/>
          <w:divBdr>
            <w:top w:val="none" w:sz="0" w:space="0" w:color="auto"/>
            <w:left w:val="none" w:sz="0" w:space="0" w:color="auto"/>
            <w:bottom w:val="none" w:sz="0" w:space="0" w:color="auto"/>
            <w:right w:val="none" w:sz="0" w:space="0" w:color="auto"/>
          </w:divBdr>
        </w:div>
        <w:div w:id="193469556">
          <w:marLeft w:val="0"/>
          <w:marRight w:val="0"/>
          <w:marTop w:val="0"/>
          <w:marBottom w:val="0"/>
          <w:divBdr>
            <w:top w:val="none" w:sz="0" w:space="0" w:color="auto"/>
            <w:left w:val="none" w:sz="0" w:space="0" w:color="auto"/>
            <w:bottom w:val="none" w:sz="0" w:space="0" w:color="auto"/>
            <w:right w:val="none" w:sz="0" w:space="0" w:color="auto"/>
          </w:divBdr>
        </w:div>
        <w:div w:id="562326901">
          <w:marLeft w:val="0"/>
          <w:marRight w:val="0"/>
          <w:marTop w:val="0"/>
          <w:marBottom w:val="0"/>
          <w:divBdr>
            <w:top w:val="none" w:sz="0" w:space="0" w:color="auto"/>
            <w:left w:val="none" w:sz="0" w:space="0" w:color="auto"/>
            <w:bottom w:val="none" w:sz="0" w:space="0" w:color="auto"/>
            <w:right w:val="none" w:sz="0" w:space="0" w:color="auto"/>
          </w:divBdr>
        </w:div>
        <w:div w:id="1394543010">
          <w:marLeft w:val="0"/>
          <w:marRight w:val="0"/>
          <w:marTop w:val="0"/>
          <w:marBottom w:val="0"/>
          <w:divBdr>
            <w:top w:val="none" w:sz="0" w:space="0" w:color="auto"/>
            <w:left w:val="none" w:sz="0" w:space="0" w:color="auto"/>
            <w:bottom w:val="none" w:sz="0" w:space="0" w:color="auto"/>
            <w:right w:val="none" w:sz="0" w:space="0" w:color="auto"/>
          </w:divBdr>
        </w:div>
        <w:div w:id="487983940">
          <w:marLeft w:val="0"/>
          <w:marRight w:val="0"/>
          <w:marTop w:val="0"/>
          <w:marBottom w:val="0"/>
          <w:divBdr>
            <w:top w:val="none" w:sz="0" w:space="0" w:color="auto"/>
            <w:left w:val="none" w:sz="0" w:space="0" w:color="auto"/>
            <w:bottom w:val="none" w:sz="0" w:space="0" w:color="auto"/>
            <w:right w:val="none" w:sz="0" w:space="0" w:color="auto"/>
          </w:divBdr>
        </w:div>
        <w:div w:id="1054231852">
          <w:marLeft w:val="0"/>
          <w:marRight w:val="0"/>
          <w:marTop w:val="0"/>
          <w:marBottom w:val="0"/>
          <w:divBdr>
            <w:top w:val="none" w:sz="0" w:space="0" w:color="auto"/>
            <w:left w:val="none" w:sz="0" w:space="0" w:color="auto"/>
            <w:bottom w:val="none" w:sz="0" w:space="0" w:color="auto"/>
            <w:right w:val="none" w:sz="0" w:space="0" w:color="auto"/>
          </w:divBdr>
        </w:div>
        <w:div w:id="779179887">
          <w:marLeft w:val="0"/>
          <w:marRight w:val="0"/>
          <w:marTop w:val="0"/>
          <w:marBottom w:val="0"/>
          <w:divBdr>
            <w:top w:val="none" w:sz="0" w:space="0" w:color="auto"/>
            <w:left w:val="none" w:sz="0" w:space="0" w:color="auto"/>
            <w:bottom w:val="none" w:sz="0" w:space="0" w:color="auto"/>
            <w:right w:val="none" w:sz="0" w:space="0" w:color="auto"/>
          </w:divBdr>
        </w:div>
        <w:div w:id="1305698663">
          <w:marLeft w:val="0"/>
          <w:marRight w:val="0"/>
          <w:marTop w:val="0"/>
          <w:marBottom w:val="0"/>
          <w:divBdr>
            <w:top w:val="none" w:sz="0" w:space="0" w:color="auto"/>
            <w:left w:val="none" w:sz="0" w:space="0" w:color="auto"/>
            <w:bottom w:val="none" w:sz="0" w:space="0" w:color="auto"/>
            <w:right w:val="none" w:sz="0" w:space="0" w:color="auto"/>
          </w:divBdr>
        </w:div>
        <w:div w:id="1553006751">
          <w:marLeft w:val="0"/>
          <w:marRight w:val="0"/>
          <w:marTop w:val="0"/>
          <w:marBottom w:val="0"/>
          <w:divBdr>
            <w:top w:val="none" w:sz="0" w:space="0" w:color="auto"/>
            <w:left w:val="none" w:sz="0" w:space="0" w:color="auto"/>
            <w:bottom w:val="none" w:sz="0" w:space="0" w:color="auto"/>
            <w:right w:val="none" w:sz="0" w:space="0" w:color="auto"/>
          </w:divBdr>
        </w:div>
        <w:div w:id="1574314237">
          <w:marLeft w:val="0"/>
          <w:marRight w:val="0"/>
          <w:marTop w:val="0"/>
          <w:marBottom w:val="0"/>
          <w:divBdr>
            <w:top w:val="none" w:sz="0" w:space="0" w:color="auto"/>
            <w:left w:val="none" w:sz="0" w:space="0" w:color="auto"/>
            <w:bottom w:val="none" w:sz="0" w:space="0" w:color="auto"/>
            <w:right w:val="none" w:sz="0" w:space="0" w:color="auto"/>
          </w:divBdr>
        </w:div>
        <w:div w:id="279143030">
          <w:marLeft w:val="0"/>
          <w:marRight w:val="0"/>
          <w:marTop w:val="0"/>
          <w:marBottom w:val="0"/>
          <w:divBdr>
            <w:top w:val="none" w:sz="0" w:space="0" w:color="auto"/>
            <w:left w:val="none" w:sz="0" w:space="0" w:color="auto"/>
            <w:bottom w:val="none" w:sz="0" w:space="0" w:color="auto"/>
            <w:right w:val="none" w:sz="0" w:space="0" w:color="auto"/>
          </w:divBdr>
        </w:div>
        <w:div w:id="16542553">
          <w:marLeft w:val="0"/>
          <w:marRight w:val="0"/>
          <w:marTop w:val="0"/>
          <w:marBottom w:val="0"/>
          <w:divBdr>
            <w:top w:val="none" w:sz="0" w:space="0" w:color="auto"/>
            <w:left w:val="none" w:sz="0" w:space="0" w:color="auto"/>
            <w:bottom w:val="none" w:sz="0" w:space="0" w:color="auto"/>
            <w:right w:val="none" w:sz="0" w:space="0" w:color="auto"/>
          </w:divBdr>
        </w:div>
        <w:div w:id="1289430348">
          <w:marLeft w:val="0"/>
          <w:marRight w:val="0"/>
          <w:marTop w:val="0"/>
          <w:marBottom w:val="0"/>
          <w:divBdr>
            <w:top w:val="none" w:sz="0" w:space="0" w:color="auto"/>
            <w:left w:val="none" w:sz="0" w:space="0" w:color="auto"/>
            <w:bottom w:val="none" w:sz="0" w:space="0" w:color="auto"/>
            <w:right w:val="none" w:sz="0" w:space="0" w:color="auto"/>
          </w:divBdr>
        </w:div>
        <w:div w:id="1674648336">
          <w:marLeft w:val="0"/>
          <w:marRight w:val="0"/>
          <w:marTop w:val="0"/>
          <w:marBottom w:val="0"/>
          <w:divBdr>
            <w:top w:val="none" w:sz="0" w:space="0" w:color="auto"/>
            <w:left w:val="none" w:sz="0" w:space="0" w:color="auto"/>
            <w:bottom w:val="none" w:sz="0" w:space="0" w:color="auto"/>
            <w:right w:val="none" w:sz="0" w:space="0" w:color="auto"/>
          </w:divBdr>
        </w:div>
        <w:div w:id="1325207882">
          <w:marLeft w:val="0"/>
          <w:marRight w:val="0"/>
          <w:marTop w:val="0"/>
          <w:marBottom w:val="0"/>
          <w:divBdr>
            <w:top w:val="none" w:sz="0" w:space="0" w:color="auto"/>
            <w:left w:val="none" w:sz="0" w:space="0" w:color="auto"/>
            <w:bottom w:val="none" w:sz="0" w:space="0" w:color="auto"/>
            <w:right w:val="none" w:sz="0" w:space="0" w:color="auto"/>
          </w:divBdr>
        </w:div>
        <w:div w:id="1056322674">
          <w:marLeft w:val="0"/>
          <w:marRight w:val="0"/>
          <w:marTop w:val="0"/>
          <w:marBottom w:val="0"/>
          <w:divBdr>
            <w:top w:val="none" w:sz="0" w:space="0" w:color="auto"/>
            <w:left w:val="none" w:sz="0" w:space="0" w:color="auto"/>
            <w:bottom w:val="none" w:sz="0" w:space="0" w:color="auto"/>
            <w:right w:val="none" w:sz="0" w:space="0" w:color="auto"/>
          </w:divBdr>
        </w:div>
        <w:div w:id="72315678">
          <w:marLeft w:val="0"/>
          <w:marRight w:val="0"/>
          <w:marTop w:val="0"/>
          <w:marBottom w:val="0"/>
          <w:divBdr>
            <w:top w:val="none" w:sz="0" w:space="0" w:color="auto"/>
            <w:left w:val="none" w:sz="0" w:space="0" w:color="auto"/>
            <w:bottom w:val="none" w:sz="0" w:space="0" w:color="auto"/>
            <w:right w:val="none" w:sz="0" w:space="0" w:color="auto"/>
          </w:divBdr>
        </w:div>
        <w:div w:id="2014601464">
          <w:marLeft w:val="0"/>
          <w:marRight w:val="0"/>
          <w:marTop w:val="0"/>
          <w:marBottom w:val="0"/>
          <w:divBdr>
            <w:top w:val="none" w:sz="0" w:space="0" w:color="auto"/>
            <w:left w:val="none" w:sz="0" w:space="0" w:color="auto"/>
            <w:bottom w:val="none" w:sz="0" w:space="0" w:color="auto"/>
            <w:right w:val="none" w:sz="0" w:space="0" w:color="auto"/>
          </w:divBdr>
        </w:div>
        <w:div w:id="958605251">
          <w:marLeft w:val="0"/>
          <w:marRight w:val="0"/>
          <w:marTop w:val="0"/>
          <w:marBottom w:val="0"/>
          <w:divBdr>
            <w:top w:val="none" w:sz="0" w:space="0" w:color="auto"/>
            <w:left w:val="none" w:sz="0" w:space="0" w:color="auto"/>
            <w:bottom w:val="none" w:sz="0" w:space="0" w:color="auto"/>
            <w:right w:val="none" w:sz="0" w:space="0" w:color="auto"/>
          </w:divBdr>
        </w:div>
        <w:div w:id="2028561702">
          <w:marLeft w:val="0"/>
          <w:marRight w:val="0"/>
          <w:marTop w:val="0"/>
          <w:marBottom w:val="0"/>
          <w:divBdr>
            <w:top w:val="none" w:sz="0" w:space="0" w:color="auto"/>
            <w:left w:val="none" w:sz="0" w:space="0" w:color="auto"/>
            <w:bottom w:val="none" w:sz="0" w:space="0" w:color="auto"/>
            <w:right w:val="none" w:sz="0" w:space="0" w:color="auto"/>
          </w:divBdr>
        </w:div>
        <w:div w:id="380329522">
          <w:marLeft w:val="0"/>
          <w:marRight w:val="0"/>
          <w:marTop w:val="0"/>
          <w:marBottom w:val="0"/>
          <w:divBdr>
            <w:top w:val="none" w:sz="0" w:space="0" w:color="auto"/>
            <w:left w:val="none" w:sz="0" w:space="0" w:color="auto"/>
            <w:bottom w:val="none" w:sz="0" w:space="0" w:color="auto"/>
            <w:right w:val="none" w:sz="0" w:space="0" w:color="auto"/>
          </w:divBdr>
        </w:div>
        <w:div w:id="1012221398">
          <w:marLeft w:val="0"/>
          <w:marRight w:val="0"/>
          <w:marTop w:val="0"/>
          <w:marBottom w:val="0"/>
          <w:divBdr>
            <w:top w:val="none" w:sz="0" w:space="0" w:color="auto"/>
            <w:left w:val="none" w:sz="0" w:space="0" w:color="auto"/>
            <w:bottom w:val="none" w:sz="0" w:space="0" w:color="auto"/>
            <w:right w:val="none" w:sz="0" w:space="0" w:color="auto"/>
          </w:divBdr>
        </w:div>
        <w:div w:id="1115171104">
          <w:marLeft w:val="0"/>
          <w:marRight w:val="0"/>
          <w:marTop w:val="0"/>
          <w:marBottom w:val="0"/>
          <w:divBdr>
            <w:top w:val="none" w:sz="0" w:space="0" w:color="auto"/>
            <w:left w:val="none" w:sz="0" w:space="0" w:color="auto"/>
            <w:bottom w:val="none" w:sz="0" w:space="0" w:color="auto"/>
            <w:right w:val="none" w:sz="0" w:space="0" w:color="auto"/>
          </w:divBdr>
        </w:div>
        <w:div w:id="944657696">
          <w:marLeft w:val="0"/>
          <w:marRight w:val="0"/>
          <w:marTop w:val="0"/>
          <w:marBottom w:val="0"/>
          <w:divBdr>
            <w:top w:val="none" w:sz="0" w:space="0" w:color="auto"/>
            <w:left w:val="none" w:sz="0" w:space="0" w:color="auto"/>
            <w:bottom w:val="none" w:sz="0" w:space="0" w:color="auto"/>
            <w:right w:val="none" w:sz="0" w:space="0" w:color="auto"/>
          </w:divBdr>
        </w:div>
        <w:div w:id="1418598628">
          <w:marLeft w:val="0"/>
          <w:marRight w:val="0"/>
          <w:marTop w:val="0"/>
          <w:marBottom w:val="0"/>
          <w:divBdr>
            <w:top w:val="none" w:sz="0" w:space="0" w:color="auto"/>
            <w:left w:val="none" w:sz="0" w:space="0" w:color="auto"/>
            <w:bottom w:val="none" w:sz="0" w:space="0" w:color="auto"/>
            <w:right w:val="none" w:sz="0" w:space="0" w:color="auto"/>
          </w:divBdr>
        </w:div>
        <w:div w:id="1626230812">
          <w:marLeft w:val="0"/>
          <w:marRight w:val="0"/>
          <w:marTop w:val="0"/>
          <w:marBottom w:val="0"/>
          <w:divBdr>
            <w:top w:val="none" w:sz="0" w:space="0" w:color="auto"/>
            <w:left w:val="none" w:sz="0" w:space="0" w:color="auto"/>
            <w:bottom w:val="none" w:sz="0" w:space="0" w:color="auto"/>
            <w:right w:val="none" w:sz="0" w:space="0" w:color="auto"/>
          </w:divBdr>
        </w:div>
        <w:div w:id="1755543154">
          <w:marLeft w:val="0"/>
          <w:marRight w:val="0"/>
          <w:marTop w:val="0"/>
          <w:marBottom w:val="0"/>
          <w:divBdr>
            <w:top w:val="none" w:sz="0" w:space="0" w:color="auto"/>
            <w:left w:val="none" w:sz="0" w:space="0" w:color="auto"/>
            <w:bottom w:val="none" w:sz="0" w:space="0" w:color="auto"/>
            <w:right w:val="none" w:sz="0" w:space="0" w:color="auto"/>
          </w:divBdr>
        </w:div>
        <w:div w:id="588151745">
          <w:marLeft w:val="0"/>
          <w:marRight w:val="0"/>
          <w:marTop w:val="0"/>
          <w:marBottom w:val="0"/>
          <w:divBdr>
            <w:top w:val="none" w:sz="0" w:space="0" w:color="auto"/>
            <w:left w:val="none" w:sz="0" w:space="0" w:color="auto"/>
            <w:bottom w:val="none" w:sz="0" w:space="0" w:color="auto"/>
            <w:right w:val="none" w:sz="0" w:space="0" w:color="auto"/>
          </w:divBdr>
        </w:div>
        <w:div w:id="1484154319">
          <w:marLeft w:val="0"/>
          <w:marRight w:val="0"/>
          <w:marTop w:val="0"/>
          <w:marBottom w:val="0"/>
          <w:divBdr>
            <w:top w:val="none" w:sz="0" w:space="0" w:color="auto"/>
            <w:left w:val="none" w:sz="0" w:space="0" w:color="auto"/>
            <w:bottom w:val="none" w:sz="0" w:space="0" w:color="auto"/>
            <w:right w:val="none" w:sz="0" w:space="0" w:color="auto"/>
          </w:divBdr>
        </w:div>
        <w:div w:id="1771270305">
          <w:marLeft w:val="0"/>
          <w:marRight w:val="0"/>
          <w:marTop w:val="0"/>
          <w:marBottom w:val="0"/>
          <w:divBdr>
            <w:top w:val="none" w:sz="0" w:space="0" w:color="auto"/>
            <w:left w:val="none" w:sz="0" w:space="0" w:color="auto"/>
            <w:bottom w:val="none" w:sz="0" w:space="0" w:color="auto"/>
            <w:right w:val="none" w:sz="0" w:space="0" w:color="auto"/>
          </w:divBdr>
        </w:div>
        <w:div w:id="50887567">
          <w:marLeft w:val="0"/>
          <w:marRight w:val="0"/>
          <w:marTop w:val="0"/>
          <w:marBottom w:val="0"/>
          <w:divBdr>
            <w:top w:val="none" w:sz="0" w:space="0" w:color="auto"/>
            <w:left w:val="none" w:sz="0" w:space="0" w:color="auto"/>
            <w:bottom w:val="none" w:sz="0" w:space="0" w:color="auto"/>
            <w:right w:val="none" w:sz="0" w:space="0" w:color="auto"/>
          </w:divBdr>
        </w:div>
        <w:div w:id="1476947641">
          <w:marLeft w:val="0"/>
          <w:marRight w:val="0"/>
          <w:marTop w:val="0"/>
          <w:marBottom w:val="0"/>
          <w:divBdr>
            <w:top w:val="none" w:sz="0" w:space="0" w:color="auto"/>
            <w:left w:val="none" w:sz="0" w:space="0" w:color="auto"/>
            <w:bottom w:val="none" w:sz="0" w:space="0" w:color="auto"/>
            <w:right w:val="none" w:sz="0" w:space="0" w:color="auto"/>
          </w:divBdr>
        </w:div>
        <w:div w:id="1781414139">
          <w:marLeft w:val="0"/>
          <w:marRight w:val="0"/>
          <w:marTop w:val="0"/>
          <w:marBottom w:val="0"/>
          <w:divBdr>
            <w:top w:val="none" w:sz="0" w:space="0" w:color="auto"/>
            <w:left w:val="none" w:sz="0" w:space="0" w:color="auto"/>
            <w:bottom w:val="none" w:sz="0" w:space="0" w:color="auto"/>
            <w:right w:val="none" w:sz="0" w:space="0" w:color="auto"/>
          </w:divBdr>
        </w:div>
        <w:div w:id="59839382">
          <w:marLeft w:val="0"/>
          <w:marRight w:val="0"/>
          <w:marTop w:val="0"/>
          <w:marBottom w:val="0"/>
          <w:divBdr>
            <w:top w:val="none" w:sz="0" w:space="0" w:color="auto"/>
            <w:left w:val="none" w:sz="0" w:space="0" w:color="auto"/>
            <w:bottom w:val="none" w:sz="0" w:space="0" w:color="auto"/>
            <w:right w:val="none" w:sz="0" w:space="0" w:color="auto"/>
          </w:divBdr>
        </w:div>
        <w:div w:id="1698391318">
          <w:marLeft w:val="0"/>
          <w:marRight w:val="0"/>
          <w:marTop w:val="0"/>
          <w:marBottom w:val="0"/>
          <w:divBdr>
            <w:top w:val="none" w:sz="0" w:space="0" w:color="auto"/>
            <w:left w:val="none" w:sz="0" w:space="0" w:color="auto"/>
            <w:bottom w:val="none" w:sz="0" w:space="0" w:color="auto"/>
            <w:right w:val="none" w:sz="0" w:space="0" w:color="auto"/>
          </w:divBdr>
        </w:div>
        <w:div w:id="581258380">
          <w:marLeft w:val="0"/>
          <w:marRight w:val="0"/>
          <w:marTop w:val="0"/>
          <w:marBottom w:val="0"/>
          <w:divBdr>
            <w:top w:val="none" w:sz="0" w:space="0" w:color="auto"/>
            <w:left w:val="none" w:sz="0" w:space="0" w:color="auto"/>
            <w:bottom w:val="none" w:sz="0" w:space="0" w:color="auto"/>
            <w:right w:val="none" w:sz="0" w:space="0" w:color="auto"/>
          </w:divBdr>
        </w:div>
        <w:div w:id="1195659549">
          <w:marLeft w:val="0"/>
          <w:marRight w:val="0"/>
          <w:marTop w:val="0"/>
          <w:marBottom w:val="0"/>
          <w:divBdr>
            <w:top w:val="none" w:sz="0" w:space="0" w:color="auto"/>
            <w:left w:val="none" w:sz="0" w:space="0" w:color="auto"/>
            <w:bottom w:val="none" w:sz="0" w:space="0" w:color="auto"/>
            <w:right w:val="none" w:sz="0" w:space="0" w:color="auto"/>
          </w:divBdr>
        </w:div>
        <w:div w:id="1842963673">
          <w:marLeft w:val="0"/>
          <w:marRight w:val="0"/>
          <w:marTop w:val="0"/>
          <w:marBottom w:val="0"/>
          <w:divBdr>
            <w:top w:val="none" w:sz="0" w:space="0" w:color="auto"/>
            <w:left w:val="none" w:sz="0" w:space="0" w:color="auto"/>
            <w:bottom w:val="none" w:sz="0" w:space="0" w:color="auto"/>
            <w:right w:val="none" w:sz="0" w:space="0" w:color="auto"/>
          </w:divBdr>
        </w:div>
        <w:div w:id="1947812419">
          <w:marLeft w:val="0"/>
          <w:marRight w:val="0"/>
          <w:marTop w:val="0"/>
          <w:marBottom w:val="0"/>
          <w:divBdr>
            <w:top w:val="none" w:sz="0" w:space="0" w:color="auto"/>
            <w:left w:val="none" w:sz="0" w:space="0" w:color="auto"/>
            <w:bottom w:val="none" w:sz="0" w:space="0" w:color="auto"/>
            <w:right w:val="none" w:sz="0" w:space="0" w:color="auto"/>
          </w:divBdr>
        </w:div>
        <w:div w:id="763384631">
          <w:marLeft w:val="0"/>
          <w:marRight w:val="0"/>
          <w:marTop w:val="0"/>
          <w:marBottom w:val="0"/>
          <w:divBdr>
            <w:top w:val="none" w:sz="0" w:space="0" w:color="auto"/>
            <w:left w:val="none" w:sz="0" w:space="0" w:color="auto"/>
            <w:bottom w:val="none" w:sz="0" w:space="0" w:color="auto"/>
            <w:right w:val="none" w:sz="0" w:space="0" w:color="auto"/>
          </w:divBdr>
        </w:div>
        <w:div w:id="404910905">
          <w:marLeft w:val="0"/>
          <w:marRight w:val="0"/>
          <w:marTop w:val="0"/>
          <w:marBottom w:val="0"/>
          <w:divBdr>
            <w:top w:val="none" w:sz="0" w:space="0" w:color="auto"/>
            <w:left w:val="none" w:sz="0" w:space="0" w:color="auto"/>
            <w:bottom w:val="none" w:sz="0" w:space="0" w:color="auto"/>
            <w:right w:val="none" w:sz="0" w:space="0" w:color="auto"/>
          </w:divBdr>
        </w:div>
        <w:div w:id="1901751108">
          <w:marLeft w:val="0"/>
          <w:marRight w:val="0"/>
          <w:marTop w:val="0"/>
          <w:marBottom w:val="0"/>
          <w:divBdr>
            <w:top w:val="none" w:sz="0" w:space="0" w:color="auto"/>
            <w:left w:val="none" w:sz="0" w:space="0" w:color="auto"/>
            <w:bottom w:val="none" w:sz="0" w:space="0" w:color="auto"/>
            <w:right w:val="none" w:sz="0" w:space="0" w:color="auto"/>
          </w:divBdr>
        </w:div>
        <w:div w:id="1148395635">
          <w:marLeft w:val="0"/>
          <w:marRight w:val="0"/>
          <w:marTop w:val="0"/>
          <w:marBottom w:val="0"/>
          <w:divBdr>
            <w:top w:val="none" w:sz="0" w:space="0" w:color="auto"/>
            <w:left w:val="none" w:sz="0" w:space="0" w:color="auto"/>
            <w:bottom w:val="none" w:sz="0" w:space="0" w:color="auto"/>
            <w:right w:val="none" w:sz="0" w:space="0" w:color="auto"/>
          </w:divBdr>
        </w:div>
        <w:div w:id="2021351730">
          <w:marLeft w:val="0"/>
          <w:marRight w:val="0"/>
          <w:marTop w:val="0"/>
          <w:marBottom w:val="0"/>
          <w:divBdr>
            <w:top w:val="none" w:sz="0" w:space="0" w:color="auto"/>
            <w:left w:val="none" w:sz="0" w:space="0" w:color="auto"/>
            <w:bottom w:val="none" w:sz="0" w:space="0" w:color="auto"/>
            <w:right w:val="none" w:sz="0" w:space="0" w:color="auto"/>
          </w:divBdr>
        </w:div>
        <w:div w:id="1309163327">
          <w:marLeft w:val="0"/>
          <w:marRight w:val="0"/>
          <w:marTop w:val="0"/>
          <w:marBottom w:val="0"/>
          <w:divBdr>
            <w:top w:val="none" w:sz="0" w:space="0" w:color="auto"/>
            <w:left w:val="none" w:sz="0" w:space="0" w:color="auto"/>
            <w:bottom w:val="none" w:sz="0" w:space="0" w:color="auto"/>
            <w:right w:val="none" w:sz="0" w:space="0" w:color="auto"/>
          </w:divBdr>
        </w:div>
        <w:div w:id="1922518282">
          <w:marLeft w:val="0"/>
          <w:marRight w:val="0"/>
          <w:marTop w:val="0"/>
          <w:marBottom w:val="0"/>
          <w:divBdr>
            <w:top w:val="none" w:sz="0" w:space="0" w:color="auto"/>
            <w:left w:val="none" w:sz="0" w:space="0" w:color="auto"/>
            <w:bottom w:val="none" w:sz="0" w:space="0" w:color="auto"/>
            <w:right w:val="none" w:sz="0" w:space="0" w:color="auto"/>
          </w:divBdr>
        </w:div>
        <w:div w:id="681976077">
          <w:marLeft w:val="0"/>
          <w:marRight w:val="0"/>
          <w:marTop w:val="0"/>
          <w:marBottom w:val="0"/>
          <w:divBdr>
            <w:top w:val="none" w:sz="0" w:space="0" w:color="auto"/>
            <w:left w:val="none" w:sz="0" w:space="0" w:color="auto"/>
            <w:bottom w:val="none" w:sz="0" w:space="0" w:color="auto"/>
            <w:right w:val="none" w:sz="0" w:space="0" w:color="auto"/>
          </w:divBdr>
        </w:div>
        <w:div w:id="90664251">
          <w:marLeft w:val="0"/>
          <w:marRight w:val="0"/>
          <w:marTop w:val="0"/>
          <w:marBottom w:val="0"/>
          <w:divBdr>
            <w:top w:val="none" w:sz="0" w:space="0" w:color="auto"/>
            <w:left w:val="none" w:sz="0" w:space="0" w:color="auto"/>
            <w:bottom w:val="none" w:sz="0" w:space="0" w:color="auto"/>
            <w:right w:val="none" w:sz="0" w:space="0" w:color="auto"/>
          </w:divBdr>
        </w:div>
        <w:div w:id="712190919">
          <w:marLeft w:val="0"/>
          <w:marRight w:val="0"/>
          <w:marTop w:val="0"/>
          <w:marBottom w:val="0"/>
          <w:divBdr>
            <w:top w:val="none" w:sz="0" w:space="0" w:color="auto"/>
            <w:left w:val="none" w:sz="0" w:space="0" w:color="auto"/>
            <w:bottom w:val="none" w:sz="0" w:space="0" w:color="auto"/>
            <w:right w:val="none" w:sz="0" w:space="0" w:color="auto"/>
          </w:divBdr>
        </w:div>
        <w:div w:id="397435255">
          <w:marLeft w:val="0"/>
          <w:marRight w:val="0"/>
          <w:marTop w:val="0"/>
          <w:marBottom w:val="0"/>
          <w:divBdr>
            <w:top w:val="none" w:sz="0" w:space="0" w:color="auto"/>
            <w:left w:val="none" w:sz="0" w:space="0" w:color="auto"/>
            <w:bottom w:val="none" w:sz="0" w:space="0" w:color="auto"/>
            <w:right w:val="none" w:sz="0" w:space="0" w:color="auto"/>
          </w:divBdr>
        </w:div>
        <w:div w:id="1037119157">
          <w:marLeft w:val="0"/>
          <w:marRight w:val="0"/>
          <w:marTop w:val="0"/>
          <w:marBottom w:val="0"/>
          <w:divBdr>
            <w:top w:val="none" w:sz="0" w:space="0" w:color="auto"/>
            <w:left w:val="none" w:sz="0" w:space="0" w:color="auto"/>
            <w:bottom w:val="none" w:sz="0" w:space="0" w:color="auto"/>
            <w:right w:val="none" w:sz="0" w:space="0" w:color="auto"/>
          </w:divBdr>
        </w:div>
        <w:div w:id="1723287304">
          <w:marLeft w:val="0"/>
          <w:marRight w:val="0"/>
          <w:marTop w:val="0"/>
          <w:marBottom w:val="0"/>
          <w:divBdr>
            <w:top w:val="none" w:sz="0" w:space="0" w:color="auto"/>
            <w:left w:val="none" w:sz="0" w:space="0" w:color="auto"/>
            <w:bottom w:val="none" w:sz="0" w:space="0" w:color="auto"/>
            <w:right w:val="none" w:sz="0" w:space="0" w:color="auto"/>
          </w:divBdr>
        </w:div>
        <w:div w:id="262150709">
          <w:marLeft w:val="0"/>
          <w:marRight w:val="0"/>
          <w:marTop w:val="0"/>
          <w:marBottom w:val="0"/>
          <w:divBdr>
            <w:top w:val="none" w:sz="0" w:space="0" w:color="auto"/>
            <w:left w:val="none" w:sz="0" w:space="0" w:color="auto"/>
            <w:bottom w:val="none" w:sz="0" w:space="0" w:color="auto"/>
            <w:right w:val="none" w:sz="0" w:space="0" w:color="auto"/>
          </w:divBdr>
        </w:div>
        <w:div w:id="22708106">
          <w:marLeft w:val="0"/>
          <w:marRight w:val="0"/>
          <w:marTop w:val="0"/>
          <w:marBottom w:val="0"/>
          <w:divBdr>
            <w:top w:val="none" w:sz="0" w:space="0" w:color="auto"/>
            <w:left w:val="none" w:sz="0" w:space="0" w:color="auto"/>
            <w:bottom w:val="none" w:sz="0" w:space="0" w:color="auto"/>
            <w:right w:val="none" w:sz="0" w:space="0" w:color="auto"/>
          </w:divBdr>
        </w:div>
        <w:div w:id="2121220451">
          <w:marLeft w:val="0"/>
          <w:marRight w:val="0"/>
          <w:marTop w:val="0"/>
          <w:marBottom w:val="0"/>
          <w:divBdr>
            <w:top w:val="none" w:sz="0" w:space="0" w:color="auto"/>
            <w:left w:val="none" w:sz="0" w:space="0" w:color="auto"/>
            <w:bottom w:val="none" w:sz="0" w:space="0" w:color="auto"/>
            <w:right w:val="none" w:sz="0" w:space="0" w:color="auto"/>
          </w:divBdr>
        </w:div>
        <w:div w:id="487944296">
          <w:marLeft w:val="0"/>
          <w:marRight w:val="0"/>
          <w:marTop w:val="0"/>
          <w:marBottom w:val="0"/>
          <w:divBdr>
            <w:top w:val="none" w:sz="0" w:space="0" w:color="auto"/>
            <w:left w:val="none" w:sz="0" w:space="0" w:color="auto"/>
            <w:bottom w:val="none" w:sz="0" w:space="0" w:color="auto"/>
            <w:right w:val="none" w:sz="0" w:space="0" w:color="auto"/>
          </w:divBdr>
        </w:div>
        <w:div w:id="1918324530">
          <w:marLeft w:val="0"/>
          <w:marRight w:val="0"/>
          <w:marTop w:val="0"/>
          <w:marBottom w:val="0"/>
          <w:divBdr>
            <w:top w:val="none" w:sz="0" w:space="0" w:color="auto"/>
            <w:left w:val="none" w:sz="0" w:space="0" w:color="auto"/>
            <w:bottom w:val="none" w:sz="0" w:space="0" w:color="auto"/>
            <w:right w:val="none" w:sz="0" w:space="0" w:color="auto"/>
          </w:divBdr>
        </w:div>
        <w:div w:id="1470707613">
          <w:marLeft w:val="0"/>
          <w:marRight w:val="0"/>
          <w:marTop w:val="0"/>
          <w:marBottom w:val="0"/>
          <w:divBdr>
            <w:top w:val="none" w:sz="0" w:space="0" w:color="auto"/>
            <w:left w:val="none" w:sz="0" w:space="0" w:color="auto"/>
            <w:bottom w:val="none" w:sz="0" w:space="0" w:color="auto"/>
            <w:right w:val="none" w:sz="0" w:space="0" w:color="auto"/>
          </w:divBdr>
        </w:div>
        <w:div w:id="403989146">
          <w:marLeft w:val="0"/>
          <w:marRight w:val="0"/>
          <w:marTop w:val="0"/>
          <w:marBottom w:val="0"/>
          <w:divBdr>
            <w:top w:val="none" w:sz="0" w:space="0" w:color="auto"/>
            <w:left w:val="none" w:sz="0" w:space="0" w:color="auto"/>
            <w:bottom w:val="none" w:sz="0" w:space="0" w:color="auto"/>
            <w:right w:val="none" w:sz="0" w:space="0" w:color="auto"/>
          </w:divBdr>
        </w:div>
        <w:div w:id="1132094232">
          <w:marLeft w:val="0"/>
          <w:marRight w:val="0"/>
          <w:marTop w:val="0"/>
          <w:marBottom w:val="0"/>
          <w:divBdr>
            <w:top w:val="none" w:sz="0" w:space="0" w:color="auto"/>
            <w:left w:val="none" w:sz="0" w:space="0" w:color="auto"/>
            <w:bottom w:val="none" w:sz="0" w:space="0" w:color="auto"/>
            <w:right w:val="none" w:sz="0" w:space="0" w:color="auto"/>
          </w:divBdr>
        </w:div>
        <w:div w:id="1111433226">
          <w:marLeft w:val="0"/>
          <w:marRight w:val="0"/>
          <w:marTop w:val="0"/>
          <w:marBottom w:val="0"/>
          <w:divBdr>
            <w:top w:val="none" w:sz="0" w:space="0" w:color="auto"/>
            <w:left w:val="none" w:sz="0" w:space="0" w:color="auto"/>
            <w:bottom w:val="none" w:sz="0" w:space="0" w:color="auto"/>
            <w:right w:val="none" w:sz="0" w:space="0" w:color="auto"/>
          </w:divBdr>
        </w:div>
        <w:div w:id="956642501">
          <w:marLeft w:val="0"/>
          <w:marRight w:val="0"/>
          <w:marTop w:val="0"/>
          <w:marBottom w:val="0"/>
          <w:divBdr>
            <w:top w:val="none" w:sz="0" w:space="0" w:color="auto"/>
            <w:left w:val="none" w:sz="0" w:space="0" w:color="auto"/>
            <w:bottom w:val="none" w:sz="0" w:space="0" w:color="auto"/>
            <w:right w:val="none" w:sz="0" w:space="0" w:color="auto"/>
          </w:divBdr>
        </w:div>
        <w:div w:id="2048949021">
          <w:marLeft w:val="0"/>
          <w:marRight w:val="0"/>
          <w:marTop w:val="0"/>
          <w:marBottom w:val="0"/>
          <w:divBdr>
            <w:top w:val="none" w:sz="0" w:space="0" w:color="auto"/>
            <w:left w:val="none" w:sz="0" w:space="0" w:color="auto"/>
            <w:bottom w:val="none" w:sz="0" w:space="0" w:color="auto"/>
            <w:right w:val="none" w:sz="0" w:space="0" w:color="auto"/>
          </w:divBdr>
        </w:div>
        <w:div w:id="1157575719">
          <w:marLeft w:val="0"/>
          <w:marRight w:val="0"/>
          <w:marTop w:val="0"/>
          <w:marBottom w:val="0"/>
          <w:divBdr>
            <w:top w:val="none" w:sz="0" w:space="0" w:color="auto"/>
            <w:left w:val="none" w:sz="0" w:space="0" w:color="auto"/>
            <w:bottom w:val="none" w:sz="0" w:space="0" w:color="auto"/>
            <w:right w:val="none" w:sz="0" w:space="0" w:color="auto"/>
          </w:divBdr>
        </w:div>
        <w:div w:id="1611233984">
          <w:marLeft w:val="0"/>
          <w:marRight w:val="0"/>
          <w:marTop w:val="0"/>
          <w:marBottom w:val="0"/>
          <w:divBdr>
            <w:top w:val="none" w:sz="0" w:space="0" w:color="auto"/>
            <w:left w:val="none" w:sz="0" w:space="0" w:color="auto"/>
            <w:bottom w:val="none" w:sz="0" w:space="0" w:color="auto"/>
            <w:right w:val="none" w:sz="0" w:space="0" w:color="auto"/>
          </w:divBdr>
        </w:div>
        <w:div w:id="1133788468">
          <w:marLeft w:val="0"/>
          <w:marRight w:val="0"/>
          <w:marTop w:val="0"/>
          <w:marBottom w:val="0"/>
          <w:divBdr>
            <w:top w:val="none" w:sz="0" w:space="0" w:color="auto"/>
            <w:left w:val="none" w:sz="0" w:space="0" w:color="auto"/>
            <w:bottom w:val="none" w:sz="0" w:space="0" w:color="auto"/>
            <w:right w:val="none" w:sz="0" w:space="0" w:color="auto"/>
          </w:divBdr>
        </w:div>
        <w:div w:id="260844623">
          <w:marLeft w:val="0"/>
          <w:marRight w:val="0"/>
          <w:marTop w:val="0"/>
          <w:marBottom w:val="0"/>
          <w:divBdr>
            <w:top w:val="none" w:sz="0" w:space="0" w:color="auto"/>
            <w:left w:val="none" w:sz="0" w:space="0" w:color="auto"/>
            <w:bottom w:val="none" w:sz="0" w:space="0" w:color="auto"/>
            <w:right w:val="none" w:sz="0" w:space="0" w:color="auto"/>
          </w:divBdr>
        </w:div>
        <w:div w:id="1915891965">
          <w:marLeft w:val="0"/>
          <w:marRight w:val="0"/>
          <w:marTop w:val="0"/>
          <w:marBottom w:val="0"/>
          <w:divBdr>
            <w:top w:val="none" w:sz="0" w:space="0" w:color="auto"/>
            <w:left w:val="none" w:sz="0" w:space="0" w:color="auto"/>
            <w:bottom w:val="none" w:sz="0" w:space="0" w:color="auto"/>
            <w:right w:val="none" w:sz="0" w:space="0" w:color="auto"/>
          </w:divBdr>
        </w:div>
        <w:div w:id="1798643369">
          <w:marLeft w:val="0"/>
          <w:marRight w:val="0"/>
          <w:marTop w:val="0"/>
          <w:marBottom w:val="0"/>
          <w:divBdr>
            <w:top w:val="none" w:sz="0" w:space="0" w:color="auto"/>
            <w:left w:val="none" w:sz="0" w:space="0" w:color="auto"/>
            <w:bottom w:val="none" w:sz="0" w:space="0" w:color="auto"/>
            <w:right w:val="none" w:sz="0" w:space="0" w:color="auto"/>
          </w:divBdr>
        </w:div>
        <w:div w:id="1489174777">
          <w:marLeft w:val="0"/>
          <w:marRight w:val="0"/>
          <w:marTop w:val="0"/>
          <w:marBottom w:val="0"/>
          <w:divBdr>
            <w:top w:val="none" w:sz="0" w:space="0" w:color="auto"/>
            <w:left w:val="none" w:sz="0" w:space="0" w:color="auto"/>
            <w:bottom w:val="none" w:sz="0" w:space="0" w:color="auto"/>
            <w:right w:val="none" w:sz="0" w:space="0" w:color="auto"/>
          </w:divBdr>
        </w:div>
        <w:div w:id="1481770278">
          <w:marLeft w:val="0"/>
          <w:marRight w:val="0"/>
          <w:marTop w:val="0"/>
          <w:marBottom w:val="0"/>
          <w:divBdr>
            <w:top w:val="none" w:sz="0" w:space="0" w:color="auto"/>
            <w:left w:val="none" w:sz="0" w:space="0" w:color="auto"/>
            <w:bottom w:val="none" w:sz="0" w:space="0" w:color="auto"/>
            <w:right w:val="none" w:sz="0" w:space="0" w:color="auto"/>
          </w:divBdr>
        </w:div>
        <w:div w:id="2093815826">
          <w:marLeft w:val="0"/>
          <w:marRight w:val="0"/>
          <w:marTop w:val="0"/>
          <w:marBottom w:val="0"/>
          <w:divBdr>
            <w:top w:val="none" w:sz="0" w:space="0" w:color="auto"/>
            <w:left w:val="none" w:sz="0" w:space="0" w:color="auto"/>
            <w:bottom w:val="none" w:sz="0" w:space="0" w:color="auto"/>
            <w:right w:val="none" w:sz="0" w:space="0" w:color="auto"/>
          </w:divBdr>
        </w:div>
      </w:divsChild>
    </w:div>
    <w:div w:id="1866671095">
      <w:bodyDiv w:val="1"/>
      <w:marLeft w:val="0"/>
      <w:marRight w:val="0"/>
      <w:marTop w:val="0"/>
      <w:marBottom w:val="0"/>
      <w:divBdr>
        <w:top w:val="none" w:sz="0" w:space="0" w:color="auto"/>
        <w:left w:val="none" w:sz="0" w:space="0" w:color="auto"/>
        <w:bottom w:val="none" w:sz="0" w:space="0" w:color="auto"/>
        <w:right w:val="none" w:sz="0" w:space="0" w:color="auto"/>
      </w:divBdr>
    </w:div>
    <w:div w:id="1892762329">
      <w:bodyDiv w:val="1"/>
      <w:marLeft w:val="0"/>
      <w:marRight w:val="0"/>
      <w:marTop w:val="0"/>
      <w:marBottom w:val="0"/>
      <w:divBdr>
        <w:top w:val="none" w:sz="0" w:space="0" w:color="auto"/>
        <w:left w:val="none" w:sz="0" w:space="0" w:color="auto"/>
        <w:bottom w:val="none" w:sz="0" w:space="0" w:color="auto"/>
        <w:right w:val="none" w:sz="0" w:space="0" w:color="auto"/>
      </w:divBdr>
      <w:divsChild>
        <w:div w:id="1066219503">
          <w:marLeft w:val="0"/>
          <w:marRight w:val="0"/>
          <w:marTop w:val="0"/>
          <w:marBottom w:val="0"/>
          <w:divBdr>
            <w:top w:val="none" w:sz="0" w:space="0" w:color="auto"/>
            <w:left w:val="none" w:sz="0" w:space="0" w:color="auto"/>
            <w:bottom w:val="none" w:sz="0" w:space="0" w:color="auto"/>
            <w:right w:val="none" w:sz="0" w:space="0" w:color="auto"/>
          </w:divBdr>
        </w:div>
        <w:div w:id="1758019132">
          <w:marLeft w:val="0"/>
          <w:marRight w:val="0"/>
          <w:marTop w:val="0"/>
          <w:marBottom w:val="0"/>
          <w:divBdr>
            <w:top w:val="none" w:sz="0" w:space="0" w:color="auto"/>
            <w:left w:val="none" w:sz="0" w:space="0" w:color="auto"/>
            <w:bottom w:val="none" w:sz="0" w:space="0" w:color="auto"/>
            <w:right w:val="none" w:sz="0" w:space="0" w:color="auto"/>
          </w:divBdr>
        </w:div>
        <w:div w:id="369107434">
          <w:marLeft w:val="0"/>
          <w:marRight w:val="0"/>
          <w:marTop w:val="0"/>
          <w:marBottom w:val="0"/>
          <w:divBdr>
            <w:top w:val="none" w:sz="0" w:space="0" w:color="auto"/>
            <w:left w:val="none" w:sz="0" w:space="0" w:color="auto"/>
            <w:bottom w:val="none" w:sz="0" w:space="0" w:color="auto"/>
            <w:right w:val="none" w:sz="0" w:space="0" w:color="auto"/>
          </w:divBdr>
        </w:div>
        <w:div w:id="829442991">
          <w:marLeft w:val="0"/>
          <w:marRight w:val="0"/>
          <w:marTop w:val="0"/>
          <w:marBottom w:val="0"/>
          <w:divBdr>
            <w:top w:val="none" w:sz="0" w:space="0" w:color="auto"/>
            <w:left w:val="none" w:sz="0" w:space="0" w:color="auto"/>
            <w:bottom w:val="none" w:sz="0" w:space="0" w:color="auto"/>
            <w:right w:val="none" w:sz="0" w:space="0" w:color="auto"/>
          </w:divBdr>
        </w:div>
        <w:div w:id="661012802">
          <w:marLeft w:val="0"/>
          <w:marRight w:val="0"/>
          <w:marTop w:val="0"/>
          <w:marBottom w:val="0"/>
          <w:divBdr>
            <w:top w:val="none" w:sz="0" w:space="0" w:color="auto"/>
            <w:left w:val="none" w:sz="0" w:space="0" w:color="auto"/>
            <w:bottom w:val="none" w:sz="0" w:space="0" w:color="auto"/>
            <w:right w:val="none" w:sz="0" w:space="0" w:color="auto"/>
          </w:divBdr>
        </w:div>
        <w:div w:id="787551066">
          <w:marLeft w:val="0"/>
          <w:marRight w:val="0"/>
          <w:marTop w:val="0"/>
          <w:marBottom w:val="0"/>
          <w:divBdr>
            <w:top w:val="none" w:sz="0" w:space="0" w:color="auto"/>
            <w:left w:val="none" w:sz="0" w:space="0" w:color="auto"/>
            <w:bottom w:val="none" w:sz="0" w:space="0" w:color="auto"/>
            <w:right w:val="none" w:sz="0" w:space="0" w:color="auto"/>
          </w:divBdr>
        </w:div>
        <w:div w:id="1846551776">
          <w:marLeft w:val="0"/>
          <w:marRight w:val="0"/>
          <w:marTop w:val="0"/>
          <w:marBottom w:val="0"/>
          <w:divBdr>
            <w:top w:val="none" w:sz="0" w:space="0" w:color="auto"/>
            <w:left w:val="none" w:sz="0" w:space="0" w:color="auto"/>
            <w:bottom w:val="none" w:sz="0" w:space="0" w:color="auto"/>
            <w:right w:val="none" w:sz="0" w:space="0" w:color="auto"/>
          </w:divBdr>
        </w:div>
        <w:div w:id="1012491667">
          <w:marLeft w:val="0"/>
          <w:marRight w:val="0"/>
          <w:marTop w:val="0"/>
          <w:marBottom w:val="0"/>
          <w:divBdr>
            <w:top w:val="none" w:sz="0" w:space="0" w:color="auto"/>
            <w:left w:val="none" w:sz="0" w:space="0" w:color="auto"/>
            <w:bottom w:val="none" w:sz="0" w:space="0" w:color="auto"/>
            <w:right w:val="none" w:sz="0" w:space="0" w:color="auto"/>
          </w:divBdr>
        </w:div>
        <w:div w:id="1396078024">
          <w:marLeft w:val="0"/>
          <w:marRight w:val="0"/>
          <w:marTop w:val="0"/>
          <w:marBottom w:val="0"/>
          <w:divBdr>
            <w:top w:val="none" w:sz="0" w:space="0" w:color="auto"/>
            <w:left w:val="none" w:sz="0" w:space="0" w:color="auto"/>
            <w:bottom w:val="none" w:sz="0" w:space="0" w:color="auto"/>
            <w:right w:val="none" w:sz="0" w:space="0" w:color="auto"/>
          </w:divBdr>
        </w:div>
        <w:div w:id="578904585">
          <w:marLeft w:val="0"/>
          <w:marRight w:val="0"/>
          <w:marTop w:val="0"/>
          <w:marBottom w:val="0"/>
          <w:divBdr>
            <w:top w:val="none" w:sz="0" w:space="0" w:color="auto"/>
            <w:left w:val="none" w:sz="0" w:space="0" w:color="auto"/>
            <w:bottom w:val="none" w:sz="0" w:space="0" w:color="auto"/>
            <w:right w:val="none" w:sz="0" w:space="0" w:color="auto"/>
          </w:divBdr>
        </w:div>
        <w:div w:id="280458160">
          <w:marLeft w:val="0"/>
          <w:marRight w:val="0"/>
          <w:marTop w:val="0"/>
          <w:marBottom w:val="0"/>
          <w:divBdr>
            <w:top w:val="none" w:sz="0" w:space="0" w:color="auto"/>
            <w:left w:val="none" w:sz="0" w:space="0" w:color="auto"/>
            <w:bottom w:val="none" w:sz="0" w:space="0" w:color="auto"/>
            <w:right w:val="none" w:sz="0" w:space="0" w:color="auto"/>
          </w:divBdr>
        </w:div>
        <w:div w:id="1226723712">
          <w:marLeft w:val="0"/>
          <w:marRight w:val="0"/>
          <w:marTop w:val="0"/>
          <w:marBottom w:val="0"/>
          <w:divBdr>
            <w:top w:val="none" w:sz="0" w:space="0" w:color="auto"/>
            <w:left w:val="none" w:sz="0" w:space="0" w:color="auto"/>
            <w:bottom w:val="none" w:sz="0" w:space="0" w:color="auto"/>
            <w:right w:val="none" w:sz="0" w:space="0" w:color="auto"/>
          </w:divBdr>
        </w:div>
        <w:div w:id="929776658">
          <w:marLeft w:val="0"/>
          <w:marRight w:val="0"/>
          <w:marTop w:val="0"/>
          <w:marBottom w:val="0"/>
          <w:divBdr>
            <w:top w:val="none" w:sz="0" w:space="0" w:color="auto"/>
            <w:left w:val="none" w:sz="0" w:space="0" w:color="auto"/>
            <w:bottom w:val="none" w:sz="0" w:space="0" w:color="auto"/>
            <w:right w:val="none" w:sz="0" w:space="0" w:color="auto"/>
          </w:divBdr>
        </w:div>
        <w:div w:id="2106882029">
          <w:marLeft w:val="0"/>
          <w:marRight w:val="0"/>
          <w:marTop w:val="0"/>
          <w:marBottom w:val="0"/>
          <w:divBdr>
            <w:top w:val="none" w:sz="0" w:space="0" w:color="auto"/>
            <w:left w:val="none" w:sz="0" w:space="0" w:color="auto"/>
            <w:bottom w:val="none" w:sz="0" w:space="0" w:color="auto"/>
            <w:right w:val="none" w:sz="0" w:space="0" w:color="auto"/>
          </w:divBdr>
        </w:div>
        <w:div w:id="2111318329">
          <w:marLeft w:val="0"/>
          <w:marRight w:val="0"/>
          <w:marTop w:val="0"/>
          <w:marBottom w:val="0"/>
          <w:divBdr>
            <w:top w:val="none" w:sz="0" w:space="0" w:color="auto"/>
            <w:left w:val="none" w:sz="0" w:space="0" w:color="auto"/>
            <w:bottom w:val="none" w:sz="0" w:space="0" w:color="auto"/>
            <w:right w:val="none" w:sz="0" w:space="0" w:color="auto"/>
          </w:divBdr>
        </w:div>
        <w:div w:id="43409767">
          <w:marLeft w:val="0"/>
          <w:marRight w:val="0"/>
          <w:marTop w:val="0"/>
          <w:marBottom w:val="0"/>
          <w:divBdr>
            <w:top w:val="none" w:sz="0" w:space="0" w:color="auto"/>
            <w:left w:val="none" w:sz="0" w:space="0" w:color="auto"/>
            <w:bottom w:val="none" w:sz="0" w:space="0" w:color="auto"/>
            <w:right w:val="none" w:sz="0" w:space="0" w:color="auto"/>
          </w:divBdr>
        </w:div>
        <w:div w:id="1257907934">
          <w:marLeft w:val="0"/>
          <w:marRight w:val="0"/>
          <w:marTop w:val="0"/>
          <w:marBottom w:val="0"/>
          <w:divBdr>
            <w:top w:val="none" w:sz="0" w:space="0" w:color="auto"/>
            <w:left w:val="none" w:sz="0" w:space="0" w:color="auto"/>
            <w:bottom w:val="none" w:sz="0" w:space="0" w:color="auto"/>
            <w:right w:val="none" w:sz="0" w:space="0" w:color="auto"/>
          </w:divBdr>
        </w:div>
        <w:div w:id="583030542">
          <w:marLeft w:val="0"/>
          <w:marRight w:val="0"/>
          <w:marTop w:val="0"/>
          <w:marBottom w:val="0"/>
          <w:divBdr>
            <w:top w:val="none" w:sz="0" w:space="0" w:color="auto"/>
            <w:left w:val="none" w:sz="0" w:space="0" w:color="auto"/>
            <w:bottom w:val="none" w:sz="0" w:space="0" w:color="auto"/>
            <w:right w:val="none" w:sz="0" w:space="0" w:color="auto"/>
          </w:divBdr>
        </w:div>
        <w:div w:id="1605379103">
          <w:marLeft w:val="0"/>
          <w:marRight w:val="0"/>
          <w:marTop w:val="0"/>
          <w:marBottom w:val="0"/>
          <w:divBdr>
            <w:top w:val="none" w:sz="0" w:space="0" w:color="auto"/>
            <w:left w:val="none" w:sz="0" w:space="0" w:color="auto"/>
            <w:bottom w:val="none" w:sz="0" w:space="0" w:color="auto"/>
            <w:right w:val="none" w:sz="0" w:space="0" w:color="auto"/>
          </w:divBdr>
        </w:div>
        <w:div w:id="1240824334">
          <w:marLeft w:val="0"/>
          <w:marRight w:val="0"/>
          <w:marTop w:val="0"/>
          <w:marBottom w:val="0"/>
          <w:divBdr>
            <w:top w:val="none" w:sz="0" w:space="0" w:color="auto"/>
            <w:left w:val="none" w:sz="0" w:space="0" w:color="auto"/>
            <w:bottom w:val="none" w:sz="0" w:space="0" w:color="auto"/>
            <w:right w:val="none" w:sz="0" w:space="0" w:color="auto"/>
          </w:divBdr>
        </w:div>
        <w:div w:id="281040360">
          <w:marLeft w:val="0"/>
          <w:marRight w:val="0"/>
          <w:marTop w:val="0"/>
          <w:marBottom w:val="0"/>
          <w:divBdr>
            <w:top w:val="none" w:sz="0" w:space="0" w:color="auto"/>
            <w:left w:val="none" w:sz="0" w:space="0" w:color="auto"/>
            <w:bottom w:val="none" w:sz="0" w:space="0" w:color="auto"/>
            <w:right w:val="none" w:sz="0" w:space="0" w:color="auto"/>
          </w:divBdr>
        </w:div>
        <w:div w:id="943615339">
          <w:marLeft w:val="0"/>
          <w:marRight w:val="0"/>
          <w:marTop w:val="0"/>
          <w:marBottom w:val="0"/>
          <w:divBdr>
            <w:top w:val="none" w:sz="0" w:space="0" w:color="auto"/>
            <w:left w:val="none" w:sz="0" w:space="0" w:color="auto"/>
            <w:bottom w:val="none" w:sz="0" w:space="0" w:color="auto"/>
            <w:right w:val="none" w:sz="0" w:space="0" w:color="auto"/>
          </w:divBdr>
        </w:div>
        <w:div w:id="1100368883">
          <w:marLeft w:val="0"/>
          <w:marRight w:val="0"/>
          <w:marTop w:val="0"/>
          <w:marBottom w:val="0"/>
          <w:divBdr>
            <w:top w:val="none" w:sz="0" w:space="0" w:color="auto"/>
            <w:left w:val="none" w:sz="0" w:space="0" w:color="auto"/>
            <w:bottom w:val="none" w:sz="0" w:space="0" w:color="auto"/>
            <w:right w:val="none" w:sz="0" w:space="0" w:color="auto"/>
          </w:divBdr>
        </w:div>
        <w:div w:id="1472208128">
          <w:marLeft w:val="0"/>
          <w:marRight w:val="0"/>
          <w:marTop w:val="0"/>
          <w:marBottom w:val="0"/>
          <w:divBdr>
            <w:top w:val="none" w:sz="0" w:space="0" w:color="auto"/>
            <w:left w:val="none" w:sz="0" w:space="0" w:color="auto"/>
            <w:bottom w:val="none" w:sz="0" w:space="0" w:color="auto"/>
            <w:right w:val="none" w:sz="0" w:space="0" w:color="auto"/>
          </w:divBdr>
        </w:div>
        <w:div w:id="666251557">
          <w:marLeft w:val="0"/>
          <w:marRight w:val="0"/>
          <w:marTop w:val="0"/>
          <w:marBottom w:val="0"/>
          <w:divBdr>
            <w:top w:val="none" w:sz="0" w:space="0" w:color="auto"/>
            <w:left w:val="none" w:sz="0" w:space="0" w:color="auto"/>
            <w:bottom w:val="none" w:sz="0" w:space="0" w:color="auto"/>
            <w:right w:val="none" w:sz="0" w:space="0" w:color="auto"/>
          </w:divBdr>
        </w:div>
        <w:div w:id="1980457284">
          <w:marLeft w:val="0"/>
          <w:marRight w:val="0"/>
          <w:marTop w:val="0"/>
          <w:marBottom w:val="0"/>
          <w:divBdr>
            <w:top w:val="none" w:sz="0" w:space="0" w:color="auto"/>
            <w:left w:val="none" w:sz="0" w:space="0" w:color="auto"/>
            <w:bottom w:val="none" w:sz="0" w:space="0" w:color="auto"/>
            <w:right w:val="none" w:sz="0" w:space="0" w:color="auto"/>
          </w:divBdr>
        </w:div>
        <w:div w:id="586810189">
          <w:marLeft w:val="0"/>
          <w:marRight w:val="0"/>
          <w:marTop w:val="0"/>
          <w:marBottom w:val="0"/>
          <w:divBdr>
            <w:top w:val="none" w:sz="0" w:space="0" w:color="auto"/>
            <w:left w:val="none" w:sz="0" w:space="0" w:color="auto"/>
            <w:bottom w:val="none" w:sz="0" w:space="0" w:color="auto"/>
            <w:right w:val="none" w:sz="0" w:space="0" w:color="auto"/>
          </w:divBdr>
        </w:div>
        <w:div w:id="815341133">
          <w:marLeft w:val="0"/>
          <w:marRight w:val="0"/>
          <w:marTop w:val="0"/>
          <w:marBottom w:val="0"/>
          <w:divBdr>
            <w:top w:val="none" w:sz="0" w:space="0" w:color="auto"/>
            <w:left w:val="none" w:sz="0" w:space="0" w:color="auto"/>
            <w:bottom w:val="none" w:sz="0" w:space="0" w:color="auto"/>
            <w:right w:val="none" w:sz="0" w:space="0" w:color="auto"/>
          </w:divBdr>
        </w:div>
        <w:div w:id="155650295">
          <w:marLeft w:val="0"/>
          <w:marRight w:val="0"/>
          <w:marTop w:val="0"/>
          <w:marBottom w:val="0"/>
          <w:divBdr>
            <w:top w:val="none" w:sz="0" w:space="0" w:color="auto"/>
            <w:left w:val="none" w:sz="0" w:space="0" w:color="auto"/>
            <w:bottom w:val="none" w:sz="0" w:space="0" w:color="auto"/>
            <w:right w:val="none" w:sz="0" w:space="0" w:color="auto"/>
          </w:divBdr>
        </w:div>
        <w:div w:id="2117940200">
          <w:marLeft w:val="0"/>
          <w:marRight w:val="0"/>
          <w:marTop w:val="0"/>
          <w:marBottom w:val="0"/>
          <w:divBdr>
            <w:top w:val="none" w:sz="0" w:space="0" w:color="auto"/>
            <w:left w:val="none" w:sz="0" w:space="0" w:color="auto"/>
            <w:bottom w:val="none" w:sz="0" w:space="0" w:color="auto"/>
            <w:right w:val="none" w:sz="0" w:space="0" w:color="auto"/>
          </w:divBdr>
        </w:div>
        <w:div w:id="1645232512">
          <w:marLeft w:val="0"/>
          <w:marRight w:val="0"/>
          <w:marTop w:val="0"/>
          <w:marBottom w:val="0"/>
          <w:divBdr>
            <w:top w:val="none" w:sz="0" w:space="0" w:color="auto"/>
            <w:left w:val="none" w:sz="0" w:space="0" w:color="auto"/>
            <w:bottom w:val="none" w:sz="0" w:space="0" w:color="auto"/>
            <w:right w:val="none" w:sz="0" w:space="0" w:color="auto"/>
          </w:divBdr>
        </w:div>
        <w:div w:id="1487165507">
          <w:marLeft w:val="0"/>
          <w:marRight w:val="0"/>
          <w:marTop w:val="0"/>
          <w:marBottom w:val="0"/>
          <w:divBdr>
            <w:top w:val="none" w:sz="0" w:space="0" w:color="auto"/>
            <w:left w:val="none" w:sz="0" w:space="0" w:color="auto"/>
            <w:bottom w:val="none" w:sz="0" w:space="0" w:color="auto"/>
            <w:right w:val="none" w:sz="0" w:space="0" w:color="auto"/>
          </w:divBdr>
        </w:div>
        <w:div w:id="910845890">
          <w:marLeft w:val="0"/>
          <w:marRight w:val="0"/>
          <w:marTop w:val="0"/>
          <w:marBottom w:val="0"/>
          <w:divBdr>
            <w:top w:val="none" w:sz="0" w:space="0" w:color="auto"/>
            <w:left w:val="none" w:sz="0" w:space="0" w:color="auto"/>
            <w:bottom w:val="none" w:sz="0" w:space="0" w:color="auto"/>
            <w:right w:val="none" w:sz="0" w:space="0" w:color="auto"/>
          </w:divBdr>
        </w:div>
        <w:div w:id="924263896">
          <w:marLeft w:val="0"/>
          <w:marRight w:val="0"/>
          <w:marTop w:val="0"/>
          <w:marBottom w:val="0"/>
          <w:divBdr>
            <w:top w:val="none" w:sz="0" w:space="0" w:color="auto"/>
            <w:left w:val="none" w:sz="0" w:space="0" w:color="auto"/>
            <w:bottom w:val="none" w:sz="0" w:space="0" w:color="auto"/>
            <w:right w:val="none" w:sz="0" w:space="0" w:color="auto"/>
          </w:divBdr>
        </w:div>
        <w:div w:id="1530338018">
          <w:marLeft w:val="0"/>
          <w:marRight w:val="0"/>
          <w:marTop w:val="0"/>
          <w:marBottom w:val="0"/>
          <w:divBdr>
            <w:top w:val="none" w:sz="0" w:space="0" w:color="auto"/>
            <w:left w:val="none" w:sz="0" w:space="0" w:color="auto"/>
            <w:bottom w:val="none" w:sz="0" w:space="0" w:color="auto"/>
            <w:right w:val="none" w:sz="0" w:space="0" w:color="auto"/>
          </w:divBdr>
        </w:div>
        <w:div w:id="1813522162">
          <w:marLeft w:val="0"/>
          <w:marRight w:val="0"/>
          <w:marTop w:val="0"/>
          <w:marBottom w:val="0"/>
          <w:divBdr>
            <w:top w:val="none" w:sz="0" w:space="0" w:color="auto"/>
            <w:left w:val="none" w:sz="0" w:space="0" w:color="auto"/>
            <w:bottom w:val="none" w:sz="0" w:space="0" w:color="auto"/>
            <w:right w:val="none" w:sz="0" w:space="0" w:color="auto"/>
          </w:divBdr>
        </w:div>
        <w:div w:id="860901322">
          <w:marLeft w:val="0"/>
          <w:marRight w:val="0"/>
          <w:marTop w:val="0"/>
          <w:marBottom w:val="0"/>
          <w:divBdr>
            <w:top w:val="none" w:sz="0" w:space="0" w:color="auto"/>
            <w:left w:val="none" w:sz="0" w:space="0" w:color="auto"/>
            <w:bottom w:val="none" w:sz="0" w:space="0" w:color="auto"/>
            <w:right w:val="none" w:sz="0" w:space="0" w:color="auto"/>
          </w:divBdr>
        </w:div>
        <w:div w:id="442191552">
          <w:marLeft w:val="0"/>
          <w:marRight w:val="0"/>
          <w:marTop w:val="0"/>
          <w:marBottom w:val="0"/>
          <w:divBdr>
            <w:top w:val="none" w:sz="0" w:space="0" w:color="auto"/>
            <w:left w:val="none" w:sz="0" w:space="0" w:color="auto"/>
            <w:bottom w:val="none" w:sz="0" w:space="0" w:color="auto"/>
            <w:right w:val="none" w:sz="0" w:space="0" w:color="auto"/>
          </w:divBdr>
        </w:div>
        <w:div w:id="932664189">
          <w:marLeft w:val="0"/>
          <w:marRight w:val="0"/>
          <w:marTop w:val="0"/>
          <w:marBottom w:val="0"/>
          <w:divBdr>
            <w:top w:val="none" w:sz="0" w:space="0" w:color="auto"/>
            <w:left w:val="none" w:sz="0" w:space="0" w:color="auto"/>
            <w:bottom w:val="none" w:sz="0" w:space="0" w:color="auto"/>
            <w:right w:val="none" w:sz="0" w:space="0" w:color="auto"/>
          </w:divBdr>
        </w:div>
        <w:div w:id="1896238859">
          <w:marLeft w:val="0"/>
          <w:marRight w:val="0"/>
          <w:marTop w:val="0"/>
          <w:marBottom w:val="0"/>
          <w:divBdr>
            <w:top w:val="none" w:sz="0" w:space="0" w:color="auto"/>
            <w:left w:val="none" w:sz="0" w:space="0" w:color="auto"/>
            <w:bottom w:val="none" w:sz="0" w:space="0" w:color="auto"/>
            <w:right w:val="none" w:sz="0" w:space="0" w:color="auto"/>
          </w:divBdr>
        </w:div>
        <w:div w:id="1957174242">
          <w:marLeft w:val="0"/>
          <w:marRight w:val="0"/>
          <w:marTop w:val="0"/>
          <w:marBottom w:val="0"/>
          <w:divBdr>
            <w:top w:val="none" w:sz="0" w:space="0" w:color="auto"/>
            <w:left w:val="none" w:sz="0" w:space="0" w:color="auto"/>
            <w:bottom w:val="none" w:sz="0" w:space="0" w:color="auto"/>
            <w:right w:val="none" w:sz="0" w:space="0" w:color="auto"/>
          </w:divBdr>
        </w:div>
        <w:div w:id="1021903166">
          <w:marLeft w:val="0"/>
          <w:marRight w:val="0"/>
          <w:marTop w:val="0"/>
          <w:marBottom w:val="0"/>
          <w:divBdr>
            <w:top w:val="none" w:sz="0" w:space="0" w:color="auto"/>
            <w:left w:val="none" w:sz="0" w:space="0" w:color="auto"/>
            <w:bottom w:val="none" w:sz="0" w:space="0" w:color="auto"/>
            <w:right w:val="none" w:sz="0" w:space="0" w:color="auto"/>
          </w:divBdr>
        </w:div>
        <w:div w:id="1044982066">
          <w:marLeft w:val="0"/>
          <w:marRight w:val="0"/>
          <w:marTop w:val="0"/>
          <w:marBottom w:val="0"/>
          <w:divBdr>
            <w:top w:val="none" w:sz="0" w:space="0" w:color="auto"/>
            <w:left w:val="none" w:sz="0" w:space="0" w:color="auto"/>
            <w:bottom w:val="none" w:sz="0" w:space="0" w:color="auto"/>
            <w:right w:val="none" w:sz="0" w:space="0" w:color="auto"/>
          </w:divBdr>
        </w:div>
        <w:div w:id="1758939191">
          <w:marLeft w:val="0"/>
          <w:marRight w:val="0"/>
          <w:marTop w:val="0"/>
          <w:marBottom w:val="0"/>
          <w:divBdr>
            <w:top w:val="none" w:sz="0" w:space="0" w:color="auto"/>
            <w:left w:val="none" w:sz="0" w:space="0" w:color="auto"/>
            <w:bottom w:val="none" w:sz="0" w:space="0" w:color="auto"/>
            <w:right w:val="none" w:sz="0" w:space="0" w:color="auto"/>
          </w:divBdr>
        </w:div>
        <w:div w:id="1911844798">
          <w:marLeft w:val="0"/>
          <w:marRight w:val="0"/>
          <w:marTop w:val="0"/>
          <w:marBottom w:val="0"/>
          <w:divBdr>
            <w:top w:val="none" w:sz="0" w:space="0" w:color="auto"/>
            <w:left w:val="none" w:sz="0" w:space="0" w:color="auto"/>
            <w:bottom w:val="none" w:sz="0" w:space="0" w:color="auto"/>
            <w:right w:val="none" w:sz="0" w:space="0" w:color="auto"/>
          </w:divBdr>
        </w:div>
        <w:div w:id="2117286440">
          <w:marLeft w:val="0"/>
          <w:marRight w:val="0"/>
          <w:marTop w:val="0"/>
          <w:marBottom w:val="0"/>
          <w:divBdr>
            <w:top w:val="none" w:sz="0" w:space="0" w:color="auto"/>
            <w:left w:val="none" w:sz="0" w:space="0" w:color="auto"/>
            <w:bottom w:val="none" w:sz="0" w:space="0" w:color="auto"/>
            <w:right w:val="none" w:sz="0" w:space="0" w:color="auto"/>
          </w:divBdr>
        </w:div>
        <w:div w:id="798957544">
          <w:marLeft w:val="0"/>
          <w:marRight w:val="0"/>
          <w:marTop w:val="0"/>
          <w:marBottom w:val="0"/>
          <w:divBdr>
            <w:top w:val="none" w:sz="0" w:space="0" w:color="auto"/>
            <w:left w:val="none" w:sz="0" w:space="0" w:color="auto"/>
            <w:bottom w:val="none" w:sz="0" w:space="0" w:color="auto"/>
            <w:right w:val="none" w:sz="0" w:space="0" w:color="auto"/>
          </w:divBdr>
        </w:div>
        <w:div w:id="144703517">
          <w:marLeft w:val="0"/>
          <w:marRight w:val="0"/>
          <w:marTop w:val="0"/>
          <w:marBottom w:val="0"/>
          <w:divBdr>
            <w:top w:val="none" w:sz="0" w:space="0" w:color="auto"/>
            <w:left w:val="none" w:sz="0" w:space="0" w:color="auto"/>
            <w:bottom w:val="none" w:sz="0" w:space="0" w:color="auto"/>
            <w:right w:val="none" w:sz="0" w:space="0" w:color="auto"/>
          </w:divBdr>
        </w:div>
        <w:div w:id="1782067159">
          <w:marLeft w:val="0"/>
          <w:marRight w:val="0"/>
          <w:marTop w:val="0"/>
          <w:marBottom w:val="0"/>
          <w:divBdr>
            <w:top w:val="none" w:sz="0" w:space="0" w:color="auto"/>
            <w:left w:val="none" w:sz="0" w:space="0" w:color="auto"/>
            <w:bottom w:val="none" w:sz="0" w:space="0" w:color="auto"/>
            <w:right w:val="none" w:sz="0" w:space="0" w:color="auto"/>
          </w:divBdr>
        </w:div>
        <w:div w:id="1527251403">
          <w:marLeft w:val="0"/>
          <w:marRight w:val="0"/>
          <w:marTop w:val="0"/>
          <w:marBottom w:val="0"/>
          <w:divBdr>
            <w:top w:val="none" w:sz="0" w:space="0" w:color="auto"/>
            <w:left w:val="none" w:sz="0" w:space="0" w:color="auto"/>
            <w:bottom w:val="none" w:sz="0" w:space="0" w:color="auto"/>
            <w:right w:val="none" w:sz="0" w:space="0" w:color="auto"/>
          </w:divBdr>
        </w:div>
        <w:div w:id="1410612571">
          <w:marLeft w:val="0"/>
          <w:marRight w:val="0"/>
          <w:marTop w:val="0"/>
          <w:marBottom w:val="0"/>
          <w:divBdr>
            <w:top w:val="none" w:sz="0" w:space="0" w:color="auto"/>
            <w:left w:val="none" w:sz="0" w:space="0" w:color="auto"/>
            <w:bottom w:val="none" w:sz="0" w:space="0" w:color="auto"/>
            <w:right w:val="none" w:sz="0" w:space="0" w:color="auto"/>
          </w:divBdr>
        </w:div>
        <w:div w:id="1968930681">
          <w:marLeft w:val="0"/>
          <w:marRight w:val="0"/>
          <w:marTop w:val="0"/>
          <w:marBottom w:val="0"/>
          <w:divBdr>
            <w:top w:val="none" w:sz="0" w:space="0" w:color="auto"/>
            <w:left w:val="none" w:sz="0" w:space="0" w:color="auto"/>
            <w:bottom w:val="none" w:sz="0" w:space="0" w:color="auto"/>
            <w:right w:val="none" w:sz="0" w:space="0" w:color="auto"/>
          </w:divBdr>
        </w:div>
        <w:div w:id="1698968198">
          <w:marLeft w:val="0"/>
          <w:marRight w:val="0"/>
          <w:marTop w:val="0"/>
          <w:marBottom w:val="0"/>
          <w:divBdr>
            <w:top w:val="none" w:sz="0" w:space="0" w:color="auto"/>
            <w:left w:val="none" w:sz="0" w:space="0" w:color="auto"/>
            <w:bottom w:val="none" w:sz="0" w:space="0" w:color="auto"/>
            <w:right w:val="none" w:sz="0" w:space="0" w:color="auto"/>
          </w:divBdr>
        </w:div>
        <w:div w:id="1347289156">
          <w:marLeft w:val="0"/>
          <w:marRight w:val="0"/>
          <w:marTop w:val="0"/>
          <w:marBottom w:val="0"/>
          <w:divBdr>
            <w:top w:val="none" w:sz="0" w:space="0" w:color="auto"/>
            <w:left w:val="none" w:sz="0" w:space="0" w:color="auto"/>
            <w:bottom w:val="none" w:sz="0" w:space="0" w:color="auto"/>
            <w:right w:val="none" w:sz="0" w:space="0" w:color="auto"/>
          </w:divBdr>
        </w:div>
        <w:div w:id="1049111581">
          <w:marLeft w:val="0"/>
          <w:marRight w:val="0"/>
          <w:marTop w:val="0"/>
          <w:marBottom w:val="0"/>
          <w:divBdr>
            <w:top w:val="none" w:sz="0" w:space="0" w:color="auto"/>
            <w:left w:val="none" w:sz="0" w:space="0" w:color="auto"/>
            <w:bottom w:val="none" w:sz="0" w:space="0" w:color="auto"/>
            <w:right w:val="none" w:sz="0" w:space="0" w:color="auto"/>
          </w:divBdr>
        </w:div>
        <w:div w:id="1780567641">
          <w:marLeft w:val="0"/>
          <w:marRight w:val="0"/>
          <w:marTop w:val="0"/>
          <w:marBottom w:val="0"/>
          <w:divBdr>
            <w:top w:val="none" w:sz="0" w:space="0" w:color="auto"/>
            <w:left w:val="none" w:sz="0" w:space="0" w:color="auto"/>
            <w:bottom w:val="none" w:sz="0" w:space="0" w:color="auto"/>
            <w:right w:val="none" w:sz="0" w:space="0" w:color="auto"/>
          </w:divBdr>
        </w:div>
        <w:div w:id="1425999702">
          <w:marLeft w:val="0"/>
          <w:marRight w:val="0"/>
          <w:marTop w:val="0"/>
          <w:marBottom w:val="0"/>
          <w:divBdr>
            <w:top w:val="none" w:sz="0" w:space="0" w:color="auto"/>
            <w:left w:val="none" w:sz="0" w:space="0" w:color="auto"/>
            <w:bottom w:val="none" w:sz="0" w:space="0" w:color="auto"/>
            <w:right w:val="none" w:sz="0" w:space="0" w:color="auto"/>
          </w:divBdr>
        </w:div>
        <w:div w:id="1923951275">
          <w:marLeft w:val="0"/>
          <w:marRight w:val="0"/>
          <w:marTop w:val="0"/>
          <w:marBottom w:val="0"/>
          <w:divBdr>
            <w:top w:val="none" w:sz="0" w:space="0" w:color="auto"/>
            <w:left w:val="none" w:sz="0" w:space="0" w:color="auto"/>
            <w:bottom w:val="none" w:sz="0" w:space="0" w:color="auto"/>
            <w:right w:val="none" w:sz="0" w:space="0" w:color="auto"/>
          </w:divBdr>
        </w:div>
        <w:div w:id="1743873019">
          <w:marLeft w:val="0"/>
          <w:marRight w:val="0"/>
          <w:marTop w:val="0"/>
          <w:marBottom w:val="0"/>
          <w:divBdr>
            <w:top w:val="none" w:sz="0" w:space="0" w:color="auto"/>
            <w:left w:val="none" w:sz="0" w:space="0" w:color="auto"/>
            <w:bottom w:val="none" w:sz="0" w:space="0" w:color="auto"/>
            <w:right w:val="none" w:sz="0" w:space="0" w:color="auto"/>
          </w:divBdr>
        </w:div>
        <w:div w:id="793058412">
          <w:marLeft w:val="0"/>
          <w:marRight w:val="0"/>
          <w:marTop w:val="0"/>
          <w:marBottom w:val="0"/>
          <w:divBdr>
            <w:top w:val="none" w:sz="0" w:space="0" w:color="auto"/>
            <w:left w:val="none" w:sz="0" w:space="0" w:color="auto"/>
            <w:bottom w:val="none" w:sz="0" w:space="0" w:color="auto"/>
            <w:right w:val="none" w:sz="0" w:space="0" w:color="auto"/>
          </w:divBdr>
        </w:div>
        <w:div w:id="1521358737">
          <w:marLeft w:val="0"/>
          <w:marRight w:val="0"/>
          <w:marTop w:val="0"/>
          <w:marBottom w:val="0"/>
          <w:divBdr>
            <w:top w:val="none" w:sz="0" w:space="0" w:color="auto"/>
            <w:left w:val="none" w:sz="0" w:space="0" w:color="auto"/>
            <w:bottom w:val="none" w:sz="0" w:space="0" w:color="auto"/>
            <w:right w:val="none" w:sz="0" w:space="0" w:color="auto"/>
          </w:divBdr>
        </w:div>
        <w:div w:id="646014572">
          <w:marLeft w:val="0"/>
          <w:marRight w:val="0"/>
          <w:marTop w:val="0"/>
          <w:marBottom w:val="0"/>
          <w:divBdr>
            <w:top w:val="none" w:sz="0" w:space="0" w:color="auto"/>
            <w:left w:val="none" w:sz="0" w:space="0" w:color="auto"/>
            <w:bottom w:val="none" w:sz="0" w:space="0" w:color="auto"/>
            <w:right w:val="none" w:sz="0" w:space="0" w:color="auto"/>
          </w:divBdr>
        </w:div>
        <w:div w:id="1783650225">
          <w:marLeft w:val="0"/>
          <w:marRight w:val="0"/>
          <w:marTop w:val="0"/>
          <w:marBottom w:val="0"/>
          <w:divBdr>
            <w:top w:val="none" w:sz="0" w:space="0" w:color="auto"/>
            <w:left w:val="none" w:sz="0" w:space="0" w:color="auto"/>
            <w:bottom w:val="none" w:sz="0" w:space="0" w:color="auto"/>
            <w:right w:val="none" w:sz="0" w:space="0" w:color="auto"/>
          </w:divBdr>
        </w:div>
        <w:div w:id="931402336">
          <w:marLeft w:val="0"/>
          <w:marRight w:val="0"/>
          <w:marTop w:val="0"/>
          <w:marBottom w:val="0"/>
          <w:divBdr>
            <w:top w:val="none" w:sz="0" w:space="0" w:color="auto"/>
            <w:left w:val="none" w:sz="0" w:space="0" w:color="auto"/>
            <w:bottom w:val="none" w:sz="0" w:space="0" w:color="auto"/>
            <w:right w:val="none" w:sz="0" w:space="0" w:color="auto"/>
          </w:divBdr>
        </w:div>
        <w:div w:id="1822769845">
          <w:marLeft w:val="0"/>
          <w:marRight w:val="0"/>
          <w:marTop w:val="0"/>
          <w:marBottom w:val="0"/>
          <w:divBdr>
            <w:top w:val="none" w:sz="0" w:space="0" w:color="auto"/>
            <w:left w:val="none" w:sz="0" w:space="0" w:color="auto"/>
            <w:bottom w:val="none" w:sz="0" w:space="0" w:color="auto"/>
            <w:right w:val="none" w:sz="0" w:space="0" w:color="auto"/>
          </w:divBdr>
        </w:div>
        <w:div w:id="710498421">
          <w:marLeft w:val="0"/>
          <w:marRight w:val="0"/>
          <w:marTop w:val="0"/>
          <w:marBottom w:val="0"/>
          <w:divBdr>
            <w:top w:val="none" w:sz="0" w:space="0" w:color="auto"/>
            <w:left w:val="none" w:sz="0" w:space="0" w:color="auto"/>
            <w:bottom w:val="none" w:sz="0" w:space="0" w:color="auto"/>
            <w:right w:val="none" w:sz="0" w:space="0" w:color="auto"/>
          </w:divBdr>
        </w:div>
        <w:div w:id="420026830">
          <w:marLeft w:val="0"/>
          <w:marRight w:val="0"/>
          <w:marTop w:val="0"/>
          <w:marBottom w:val="0"/>
          <w:divBdr>
            <w:top w:val="none" w:sz="0" w:space="0" w:color="auto"/>
            <w:left w:val="none" w:sz="0" w:space="0" w:color="auto"/>
            <w:bottom w:val="none" w:sz="0" w:space="0" w:color="auto"/>
            <w:right w:val="none" w:sz="0" w:space="0" w:color="auto"/>
          </w:divBdr>
        </w:div>
        <w:div w:id="2003468102">
          <w:marLeft w:val="0"/>
          <w:marRight w:val="0"/>
          <w:marTop w:val="0"/>
          <w:marBottom w:val="0"/>
          <w:divBdr>
            <w:top w:val="none" w:sz="0" w:space="0" w:color="auto"/>
            <w:left w:val="none" w:sz="0" w:space="0" w:color="auto"/>
            <w:bottom w:val="none" w:sz="0" w:space="0" w:color="auto"/>
            <w:right w:val="none" w:sz="0" w:space="0" w:color="auto"/>
          </w:divBdr>
        </w:div>
        <w:div w:id="1600984895">
          <w:marLeft w:val="0"/>
          <w:marRight w:val="0"/>
          <w:marTop w:val="0"/>
          <w:marBottom w:val="0"/>
          <w:divBdr>
            <w:top w:val="none" w:sz="0" w:space="0" w:color="auto"/>
            <w:left w:val="none" w:sz="0" w:space="0" w:color="auto"/>
            <w:bottom w:val="none" w:sz="0" w:space="0" w:color="auto"/>
            <w:right w:val="none" w:sz="0" w:space="0" w:color="auto"/>
          </w:divBdr>
        </w:div>
        <w:div w:id="1664383762">
          <w:marLeft w:val="0"/>
          <w:marRight w:val="0"/>
          <w:marTop w:val="0"/>
          <w:marBottom w:val="0"/>
          <w:divBdr>
            <w:top w:val="none" w:sz="0" w:space="0" w:color="auto"/>
            <w:left w:val="none" w:sz="0" w:space="0" w:color="auto"/>
            <w:bottom w:val="none" w:sz="0" w:space="0" w:color="auto"/>
            <w:right w:val="none" w:sz="0" w:space="0" w:color="auto"/>
          </w:divBdr>
        </w:div>
        <w:div w:id="543718637">
          <w:marLeft w:val="0"/>
          <w:marRight w:val="0"/>
          <w:marTop w:val="0"/>
          <w:marBottom w:val="0"/>
          <w:divBdr>
            <w:top w:val="none" w:sz="0" w:space="0" w:color="auto"/>
            <w:left w:val="none" w:sz="0" w:space="0" w:color="auto"/>
            <w:bottom w:val="none" w:sz="0" w:space="0" w:color="auto"/>
            <w:right w:val="none" w:sz="0" w:space="0" w:color="auto"/>
          </w:divBdr>
        </w:div>
        <w:div w:id="951084278">
          <w:marLeft w:val="0"/>
          <w:marRight w:val="0"/>
          <w:marTop w:val="0"/>
          <w:marBottom w:val="0"/>
          <w:divBdr>
            <w:top w:val="none" w:sz="0" w:space="0" w:color="auto"/>
            <w:left w:val="none" w:sz="0" w:space="0" w:color="auto"/>
            <w:bottom w:val="none" w:sz="0" w:space="0" w:color="auto"/>
            <w:right w:val="none" w:sz="0" w:space="0" w:color="auto"/>
          </w:divBdr>
        </w:div>
        <w:div w:id="1687515654">
          <w:marLeft w:val="0"/>
          <w:marRight w:val="0"/>
          <w:marTop w:val="0"/>
          <w:marBottom w:val="0"/>
          <w:divBdr>
            <w:top w:val="none" w:sz="0" w:space="0" w:color="auto"/>
            <w:left w:val="none" w:sz="0" w:space="0" w:color="auto"/>
            <w:bottom w:val="none" w:sz="0" w:space="0" w:color="auto"/>
            <w:right w:val="none" w:sz="0" w:space="0" w:color="auto"/>
          </w:divBdr>
        </w:div>
        <w:div w:id="1878346743">
          <w:marLeft w:val="0"/>
          <w:marRight w:val="0"/>
          <w:marTop w:val="0"/>
          <w:marBottom w:val="0"/>
          <w:divBdr>
            <w:top w:val="none" w:sz="0" w:space="0" w:color="auto"/>
            <w:left w:val="none" w:sz="0" w:space="0" w:color="auto"/>
            <w:bottom w:val="none" w:sz="0" w:space="0" w:color="auto"/>
            <w:right w:val="none" w:sz="0" w:space="0" w:color="auto"/>
          </w:divBdr>
        </w:div>
        <w:div w:id="1433697980">
          <w:marLeft w:val="0"/>
          <w:marRight w:val="0"/>
          <w:marTop w:val="0"/>
          <w:marBottom w:val="0"/>
          <w:divBdr>
            <w:top w:val="none" w:sz="0" w:space="0" w:color="auto"/>
            <w:left w:val="none" w:sz="0" w:space="0" w:color="auto"/>
            <w:bottom w:val="none" w:sz="0" w:space="0" w:color="auto"/>
            <w:right w:val="none" w:sz="0" w:space="0" w:color="auto"/>
          </w:divBdr>
        </w:div>
        <w:div w:id="848569478">
          <w:marLeft w:val="0"/>
          <w:marRight w:val="0"/>
          <w:marTop w:val="0"/>
          <w:marBottom w:val="0"/>
          <w:divBdr>
            <w:top w:val="none" w:sz="0" w:space="0" w:color="auto"/>
            <w:left w:val="none" w:sz="0" w:space="0" w:color="auto"/>
            <w:bottom w:val="none" w:sz="0" w:space="0" w:color="auto"/>
            <w:right w:val="none" w:sz="0" w:space="0" w:color="auto"/>
          </w:divBdr>
        </w:div>
        <w:div w:id="920991322">
          <w:marLeft w:val="0"/>
          <w:marRight w:val="0"/>
          <w:marTop w:val="0"/>
          <w:marBottom w:val="0"/>
          <w:divBdr>
            <w:top w:val="none" w:sz="0" w:space="0" w:color="auto"/>
            <w:left w:val="none" w:sz="0" w:space="0" w:color="auto"/>
            <w:bottom w:val="none" w:sz="0" w:space="0" w:color="auto"/>
            <w:right w:val="none" w:sz="0" w:space="0" w:color="auto"/>
          </w:divBdr>
        </w:div>
        <w:div w:id="981495089">
          <w:marLeft w:val="0"/>
          <w:marRight w:val="0"/>
          <w:marTop w:val="0"/>
          <w:marBottom w:val="0"/>
          <w:divBdr>
            <w:top w:val="none" w:sz="0" w:space="0" w:color="auto"/>
            <w:left w:val="none" w:sz="0" w:space="0" w:color="auto"/>
            <w:bottom w:val="none" w:sz="0" w:space="0" w:color="auto"/>
            <w:right w:val="none" w:sz="0" w:space="0" w:color="auto"/>
          </w:divBdr>
        </w:div>
        <w:div w:id="139545097">
          <w:marLeft w:val="0"/>
          <w:marRight w:val="0"/>
          <w:marTop w:val="0"/>
          <w:marBottom w:val="0"/>
          <w:divBdr>
            <w:top w:val="none" w:sz="0" w:space="0" w:color="auto"/>
            <w:left w:val="none" w:sz="0" w:space="0" w:color="auto"/>
            <w:bottom w:val="none" w:sz="0" w:space="0" w:color="auto"/>
            <w:right w:val="none" w:sz="0" w:space="0" w:color="auto"/>
          </w:divBdr>
        </w:div>
        <w:div w:id="1714428493">
          <w:marLeft w:val="0"/>
          <w:marRight w:val="0"/>
          <w:marTop w:val="0"/>
          <w:marBottom w:val="0"/>
          <w:divBdr>
            <w:top w:val="none" w:sz="0" w:space="0" w:color="auto"/>
            <w:left w:val="none" w:sz="0" w:space="0" w:color="auto"/>
            <w:bottom w:val="none" w:sz="0" w:space="0" w:color="auto"/>
            <w:right w:val="none" w:sz="0" w:space="0" w:color="auto"/>
          </w:divBdr>
        </w:div>
        <w:div w:id="305159927">
          <w:marLeft w:val="0"/>
          <w:marRight w:val="0"/>
          <w:marTop w:val="0"/>
          <w:marBottom w:val="0"/>
          <w:divBdr>
            <w:top w:val="none" w:sz="0" w:space="0" w:color="auto"/>
            <w:left w:val="none" w:sz="0" w:space="0" w:color="auto"/>
            <w:bottom w:val="none" w:sz="0" w:space="0" w:color="auto"/>
            <w:right w:val="none" w:sz="0" w:space="0" w:color="auto"/>
          </w:divBdr>
        </w:div>
        <w:div w:id="1082264524">
          <w:marLeft w:val="0"/>
          <w:marRight w:val="0"/>
          <w:marTop w:val="0"/>
          <w:marBottom w:val="0"/>
          <w:divBdr>
            <w:top w:val="none" w:sz="0" w:space="0" w:color="auto"/>
            <w:left w:val="none" w:sz="0" w:space="0" w:color="auto"/>
            <w:bottom w:val="none" w:sz="0" w:space="0" w:color="auto"/>
            <w:right w:val="none" w:sz="0" w:space="0" w:color="auto"/>
          </w:divBdr>
        </w:div>
        <w:div w:id="785193008">
          <w:marLeft w:val="0"/>
          <w:marRight w:val="0"/>
          <w:marTop w:val="0"/>
          <w:marBottom w:val="0"/>
          <w:divBdr>
            <w:top w:val="none" w:sz="0" w:space="0" w:color="auto"/>
            <w:left w:val="none" w:sz="0" w:space="0" w:color="auto"/>
            <w:bottom w:val="none" w:sz="0" w:space="0" w:color="auto"/>
            <w:right w:val="none" w:sz="0" w:space="0" w:color="auto"/>
          </w:divBdr>
        </w:div>
        <w:div w:id="1936552181">
          <w:marLeft w:val="0"/>
          <w:marRight w:val="0"/>
          <w:marTop w:val="0"/>
          <w:marBottom w:val="0"/>
          <w:divBdr>
            <w:top w:val="none" w:sz="0" w:space="0" w:color="auto"/>
            <w:left w:val="none" w:sz="0" w:space="0" w:color="auto"/>
            <w:bottom w:val="none" w:sz="0" w:space="0" w:color="auto"/>
            <w:right w:val="none" w:sz="0" w:space="0" w:color="auto"/>
          </w:divBdr>
        </w:div>
        <w:div w:id="232081728">
          <w:marLeft w:val="0"/>
          <w:marRight w:val="0"/>
          <w:marTop w:val="0"/>
          <w:marBottom w:val="0"/>
          <w:divBdr>
            <w:top w:val="none" w:sz="0" w:space="0" w:color="auto"/>
            <w:left w:val="none" w:sz="0" w:space="0" w:color="auto"/>
            <w:bottom w:val="none" w:sz="0" w:space="0" w:color="auto"/>
            <w:right w:val="none" w:sz="0" w:space="0" w:color="auto"/>
          </w:divBdr>
        </w:div>
        <w:div w:id="957025869">
          <w:marLeft w:val="0"/>
          <w:marRight w:val="0"/>
          <w:marTop w:val="0"/>
          <w:marBottom w:val="0"/>
          <w:divBdr>
            <w:top w:val="none" w:sz="0" w:space="0" w:color="auto"/>
            <w:left w:val="none" w:sz="0" w:space="0" w:color="auto"/>
            <w:bottom w:val="none" w:sz="0" w:space="0" w:color="auto"/>
            <w:right w:val="none" w:sz="0" w:space="0" w:color="auto"/>
          </w:divBdr>
        </w:div>
        <w:div w:id="734621654">
          <w:marLeft w:val="0"/>
          <w:marRight w:val="0"/>
          <w:marTop w:val="0"/>
          <w:marBottom w:val="0"/>
          <w:divBdr>
            <w:top w:val="none" w:sz="0" w:space="0" w:color="auto"/>
            <w:left w:val="none" w:sz="0" w:space="0" w:color="auto"/>
            <w:bottom w:val="none" w:sz="0" w:space="0" w:color="auto"/>
            <w:right w:val="none" w:sz="0" w:space="0" w:color="auto"/>
          </w:divBdr>
        </w:div>
        <w:div w:id="203297049">
          <w:marLeft w:val="0"/>
          <w:marRight w:val="0"/>
          <w:marTop w:val="0"/>
          <w:marBottom w:val="0"/>
          <w:divBdr>
            <w:top w:val="none" w:sz="0" w:space="0" w:color="auto"/>
            <w:left w:val="none" w:sz="0" w:space="0" w:color="auto"/>
            <w:bottom w:val="none" w:sz="0" w:space="0" w:color="auto"/>
            <w:right w:val="none" w:sz="0" w:space="0" w:color="auto"/>
          </w:divBdr>
        </w:div>
        <w:div w:id="1785230717">
          <w:marLeft w:val="0"/>
          <w:marRight w:val="0"/>
          <w:marTop w:val="0"/>
          <w:marBottom w:val="0"/>
          <w:divBdr>
            <w:top w:val="none" w:sz="0" w:space="0" w:color="auto"/>
            <w:left w:val="none" w:sz="0" w:space="0" w:color="auto"/>
            <w:bottom w:val="none" w:sz="0" w:space="0" w:color="auto"/>
            <w:right w:val="none" w:sz="0" w:space="0" w:color="auto"/>
          </w:divBdr>
        </w:div>
        <w:div w:id="1923251223">
          <w:marLeft w:val="0"/>
          <w:marRight w:val="0"/>
          <w:marTop w:val="0"/>
          <w:marBottom w:val="0"/>
          <w:divBdr>
            <w:top w:val="none" w:sz="0" w:space="0" w:color="auto"/>
            <w:left w:val="none" w:sz="0" w:space="0" w:color="auto"/>
            <w:bottom w:val="none" w:sz="0" w:space="0" w:color="auto"/>
            <w:right w:val="none" w:sz="0" w:space="0" w:color="auto"/>
          </w:divBdr>
        </w:div>
        <w:div w:id="616958442">
          <w:marLeft w:val="0"/>
          <w:marRight w:val="0"/>
          <w:marTop w:val="0"/>
          <w:marBottom w:val="0"/>
          <w:divBdr>
            <w:top w:val="none" w:sz="0" w:space="0" w:color="auto"/>
            <w:left w:val="none" w:sz="0" w:space="0" w:color="auto"/>
            <w:bottom w:val="none" w:sz="0" w:space="0" w:color="auto"/>
            <w:right w:val="none" w:sz="0" w:space="0" w:color="auto"/>
          </w:divBdr>
        </w:div>
        <w:div w:id="1481844075">
          <w:marLeft w:val="0"/>
          <w:marRight w:val="0"/>
          <w:marTop w:val="0"/>
          <w:marBottom w:val="0"/>
          <w:divBdr>
            <w:top w:val="none" w:sz="0" w:space="0" w:color="auto"/>
            <w:left w:val="none" w:sz="0" w:space="0" w:color="auto"/>
            <w:bottom w:val="none" w:sz="0" w:space="0" w:color="auto"/>
            <w:right w:val="none" w:sz="0" w:space="0" w:color="auto"/>
          </w:divBdr>
        </w:div>
        <w:div w:id="158472054">
          <w:marLeft w:val="0"/>
          <w:marRight w:val="0"/>
          <w:marTop w:val="0"/>
          <w:marBottom w:val="0"/>
          <w:divBdr>
            <w:top w:val="none" w:sz="0" w:space="0" w:color="auto"/>
            <w:left w:val="none" w:sz="0" w:space="0" w:color="auto"/>
            <w:bottom w:val="none" w:sz="0" w:space="0" w:color="auto"/>
            <w:right w:val="none" w:sz="0" w:space="0" w:color="auto"/>
          </w:divBdr>
        </w:div>
        <w:div w:id="254214957">
          <w:marLeft w:val="0"/>
          <w:marRight w:val="0"/>
          <w:marTop w:val="0"/>
          <w:marBottom w:val="0"/>
          <w:divBdr>
            <w:top w:val="none" w:sz="0" w:space="0" w:color="auto"/>
            <w:left w:val="none" w:sz="0" w:space="0" w:color="auto"/>
            <w:bottom w:val="none" w:sz="0" w:space="0" w:color="auto"/>
            <w:right w:val="none" w:sz="0" w:space="0" w:color="auto"/>
          </w:divBdr>
        </w:div>
        <w:div w:id="1680354138">
          <w:marLeft w:val="0"/>
          <w:marRight w:val="0"/>
          <w:marTop w:val="0"/>
          <w:marBottom w:val="0"/>
          <w:divBdr>
            <w:top w:val="none" w:sz="0" w:space="0" w:color="auto"/>
            <w:left w:val="none" w:sz="0" w:space="0" w:color="auto"/>
            <w:bottom w:val="none" w:sz="0" w:space="0" w:color="auto"/>
            <w:right w:val="none" w:sz="0" w:space="0" w:color="auto"/>
          </w:divBdr>
        </w:div>
        <w:div w:id="904410739">
          <w:marLeft w:val="0"/>
          <w:marRight w:val="0"/>
          <w:marTop w:val="0"/>
          <w:marBottom w:val="0"/>
          <w:divBdr>
            <w:top w:val="none" w:sz="0" w:space="0" w:color="auto"/>
            <w:left w:val="none" w:sz="0" w:space="0" w:color="auto"/>
            <w:bottom w:val="none" w:sz="0" w:space="0" w:color="auto"/>
            <w:right w:val="none" w:sz="0" w:space="0" w:color="auto"/>
          </w:divBdr>
        </w:div>
        <w:div w:id="1932228902">
          <w:marLeft w:val="0"/>
          <w:marRight w:val="0"/>
          <w:marTop w:val="0"/>
          <w:marBottom w:val="0"/>
          <w:divBdr>
            <w:top w:val="none" w:sz="0" w:space="0" w:color="auto"/>
            <w:left w:val="none" w:sz="0" w:space="0" w:color="auto"/>
            <w:bottom w:val="none" w:sz="0" w:space="0" w:color="auto"/>
            <w:right w:val="none" w:sz="0" w:space="0" w:color="auto"/>
          </w:divBdr>
        </w:div>
        <w:div w:id="1410347947">
          <w:marLeft w:val="0"/>
          <w:marRight w:val="0"/>
          <w:marTop w:val="0"/>
          <w:marBottom w:val="0"/>
          <w:divBdr>
            <w:top w:val="none" w:sz="0" w:space="0" w:color="auto"/>
            <w:left w:val="none" w:sz="0" w:space="0" w:color="auto"/>
            <w:bottom w:val="none" w:sz="0" w:space="0" w:color="auto"/>
            <w:right w:val="none" w:sz="0" w:space="0" w:color="auto"/>
          </w:divBdr>
        </w:div>
        <w:div w:id="1202287257">
          <w:marLeft w:val="0"/>
          <w:marRight w:val="0"/>
          <w:marTop w:val="0"/>
          <w:marBottom w:val="0"/>
          <w:divBdr>
            <w:top w:val="none" w:sz="0" w:space="0" w:color="auto"/>
            <w:left w:val="none" w:sz="0" w:space="0" w:color="auto"/>
            <w:bottom w:val="none" w:sz="0" w:space="0" w:color="auto"/>
            <w:right w:val="none" w:sz="0" w:space="0" w:color="auto"/>
          </w:divBdr>
        </w:div>
        <w:div w:id="189606987">
          <w:marLeft w:val="0"/>
          <w:marRight w:val="0"/>
          <w:marTop w:val="0"/>
          <w:marBottom w:val="0"/>
          <w:divBdr>
            <w:top w:val="none" w:sz="0" w:space="0" w:color="auto"/>
            <w:left w:val="none" w:sz="0" w:space="0" w:color="auto"/>
            <w:bottom w:val="none" w:sz="0" w:space="0" w:color="auto"/>
            <w:right w:val="none" w:sz="0" w:space="0" w:color="auto"/>
          </w:divBdr>
        </w:div>
        <w:div w:id="1385523566">
          <w:marLeft w:val="0"/>
          <w:marRight w:val="0"/>
          <w:marTop w:val="0"/>
          <w:marBottom w:val="0"/>
          <w:divBdr>
            <w:top w:val="none" w:sz="0" w:space="0" w:color="auto"/>
            <w:left w:val="none" w:sz="0" w:space="0" w:color="auto"/>
            <w:bottom w:val="none" w:sz="0" w:space="0" w:color="auto"/>
            <w:right w:val="none" w:sz="0" w:space="0" w:color="auto"/>
          </w:divBdr>
        </w:div>
        <w:div w:id="1186361652">
          <w:marLeft w:val="0"/>
          <w:marRight w:val="0"/>
          <w:marTop w:val="0"/>
          <w:marBottom w:val="0"/>
          <w:divBdr>
            <w:top w:val="none" w:sz="0" w:space="0" w:color="auto"/>
            <w:left w:val="none" w:sz="0" w:space="0" w:color="auto"/>
            <w:bottom w:val="none" w:sz="0" w:space="0" w:color="auto"/>
            <w:right w:val="none" w:sz="0" w:space="0" w:color="auto"/>
          </w:divBdr>
        </w:div>
        <w:div w:id="74011650">
          <w:marLeft w:val="0"/>
          <w:marRight w:val="0"/>
          <w:marTop w:val="0"/>
          <w:marBottom w:val="0"/>
          <w:divBdr>
            <w:top w:val="none" w:sz="0" w:space="0" w:color="auto"/>
            <w:left w:val="none" w:sz="0" w:space="0" w:color="auto"/>
            <w:bottom w:val="none" w:sz="0" w:space="0" w:color="auto"/>
            <w:right w:val="none" w:sz="0" w:space="0" w:color="auto"/>
          </w:divBdr>
        </w:div>
        <w:div w:id="1931035934">
          <w:marLeft w:val="0"/>
          <w:marRight w:val="0"/>
          <w:marTop w:val="0"/>
          <w:marBottom w:val="0"/>
          <w:divBdr>
            <w:top w:val="none" w:sz="0" w:space="0" w:color="auto"/>
            <w:left w:val="none" w:sz="0" w:space="0" w:color="auto"/>
            <w:bottom w:val="none" w:sz="0" w:space="0" w:color="auto"/>
            <w:right w:val="none" w:sz="0" w:space="0" w:color="auto"/>
          </w:divBdr>
        </w:div>
        <w:div w:id="465511285">
          <w:marLeft w:val="0"/>
          <w:marRight w:val="0"/>
          <w:marTop w:val="0"/>
          <w:marBottom w:val="0"/>
          <w:divBdr>
            <w:top w:val="none" w:sz="0" w:space="0" w:color="auto"/>
            <w:left w:val="none" w:sz="0" w:space="0" w:color="auto"/>
            <w:bottom w:val="none" w:sz="0" w:space="0" w:color="auto"/>
            <w:right w:val="none" w:sz="0" w:space="0" w:color="auto"/>
          </w:divBdr>
        </w:div>
        <w:div w:id="1368607337">
          <w:marLeft w:val="0"/>
          <w:marRight w:val="0"/>
          <w:marTop w:val="0"/>
          <w:marBottom w:val="0"/>
          <w:divBdr>
            <w:top w:val="none" w:sz="0" w:space="0" w:color="auto"/>
            <w:left w:val="none" w:sz="0" w:space="0" w:color="auto"/>
            <w:bottom w:val="none" w:sz="0" w:space="0" w:color="auto"/>
            <w:right w:val="none" w:sz="0" w:space="0" w:color="auto"/>
          </w:divBdr>
        </w:div>
        <w:div w:id="1296451249">
          <w:marLeft w:val="0"/>
          <w:marRight w:val="0"/>
          <w:marTop w:val="0"/>
          <w:marBottom w:val="0"/>
          <w:divBdr>
            <w:top w:val="none" w:sz="0" w:space="0" w:color="auto"/>
            <w:left w:val="none" w:sz="0" w:space="0" w:color="auto"/>
            <w:bottom w:val="none" w:sz="0" w:space="0" w:color="auto"/>
            <w:right w:val="none" w:sz="0" w:space="0" w:color="auto"/>
          </w:divBdr>
        </w:div>
        <w:div w:id="162934560">
          <w:marLeft w:val="0"/>
          <w:marRight w:val="0"/>
          <w:marTop w:val="0"/>
          <w:marBottom w:val="0"/>
          <w:divBdr>
            <w:top w:val="none" w:sz="0" w:space="0" w:color="auto"/>
            <w:left w:val="none" w:sz="0" w:space="0" w:color="auto"/>
            <w:bottom w:val="none" w:sz="0" w:space="0" w:color="auto"/>
            <w:right w:val="none" w:sz="0" w:space="0" w:color="auto"/>
          </w:divBdr>
        </w:div>
        <w:div w:id="1749884765">
          <w:marLeft w:val="0"/>
          <w:marRight w:val="0"/>
          <w:marTop w:val="0"/>
          <w:marBottom w:val="0"/>
          <w:divBdr>
            <w:top w:val="none" w:sz="0" w:space="0" w:color="auto"/>
            <w:left w:val="none" w:sz="0" w:space="0" w:color="auto"/>
            <w:bottom w:val="none" w:sz="0" w:space="0" w:color="auto"/>
            <w:right w:val="none" w:sz="0" w:space="0" w:color="auto"/>
          </w:divBdr>
        </w:div>
        <w:div w:id="871578703">
          <w:marLeft w:val="0"/>
          <w:marRight w:val="0"/>
          <w:marTop w:val="0"/>
          <w:marBottom w:val="0"/>
          <w:divBdr>
            <w:top w:val="none" w:sz="0" w:space="0" w:color="auto"/>
            <w:left w:val="none" w:sz="0" w:space="0" w:color="auto"/>
            <w:bottom w:val="none" w:sz="0" w:space="0" w:color="auto"/>
            <w:right w:val="none" w:sz="0" w:space="0" w:color="auto"/>
          </w:divBdr>
        </w:div>
        <w:div w:id="1116486382">
          <w:marLeft w:val="0"/>
          <w:marRight w:val="0"/>
          <w:marTop w:val="0"/>
          <w:marBottom w:val="0"/>
          <w:divBdr>
            <w:top w:val="none" w:sz="0" w:space="0" w:color="auto"/>
            <w:left w:val="none" w:sz="0" w:space="0" w:color="auto"/>
            <w:bottom w:val="none" w:sz="0" w:space="0" w:color="auto"/>
            <w:right w:val="none" w:sz="0" w:space="0" w:color="auto"/>
          </w:divBdr>
        </w:div>
        <w:div w:id="1728841781">
          <w:marLeft w:val="0"/>
          <w:marRight w:val="0"/>
          <w:marTop w:val="0"/>
          <w:marBottom w:val="0"/>
          <w:divBdr>
            <w:top w:val="none" w:sz="0" w:space="0" w:color="auto"/>
            <w:left w:val="none" w:sz="0" w:space="0" w:color="auto"/>
            <w:bottom w:val="none" w:sz="0" w:space="0" w:color="auto"/>
            <w:right w:val="none" w:sz="0" w:space="0" w:color="auto"/>
          </w:divBdr>
        </w:div>
      </w:divsChild>
    </w:div>
    <w:div w:id="1966353306">
      <w:bodyDiv w:val="1"/>
      <w:marLeft w:val="0"/>
      <w:marRight w:val="0"/>
      <w:marTop w:val="0"/>
      <w:marBottom w:val="0"/>
      <w:divBdr>
        <w:top w:val="none" w:sz="0" w:space="0" w:color="auto"/>
        <w:left w:val="none" w:sz="0" w:space="0" w:color="auto"/>
        <w:bottom w:val="none" w:sz="0" w:space="0" w:color="auto"/>
        <w:right w:val="none" w:sz="0" w:space="0" w:color="auto"/>
      </w:divBdr>
    </w:div>
    <w:div w:id="203738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esilecpro/ImageVisualizer/ImageVisualizer.aspx?id=B80E00BCD4B1A0437CD15F73DC74EA43F5890E74&amp;type=RO" TargetMode="External"/><Relationship Id="rId13" Type="http://schemas.openxmlformats.org/officeDocument/2006/relationships/hyperlink" Target="http://www.silec.com.ec/webtools/esilecpro/ImageVisualizer/ImageVisualizer.aspx?id=CCDD077F58567C8CE50BF1E9CFB7BEFF8D8DC83E&amp;type=RO"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ilec.com.ec/webtools/esilecpro/ImageVisualizer/ImageVisualizer.aspx?id=C77E32D1A2B0BCE32E3A8D18CC1884115366EC60&amp;type=R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ilec.com.ec/webtools/esilecpro/ImageVisualizer/ImageVisualizer.aspx?id=511C581C3BDE0357DC8B29B2813996024C8D2175&amp;type=R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ilecstorage.s3.amazonaws.com/biblioteca_silec/TEXTOSRO/2016/15832A00923A72CBB6DEC23D1B295D25CE5E0B26.pdf" TargetMode="External"/><Relationship Id="rId5" Type="http://schemas.openxmlformats.org/officeDocument/2006/relationships/webSettings" Target="webSettings.xml"/><Relationship Id="rId15" Type="http://schemas.openxmlformats.org/officeDocument/2006/relationships/hyperlink" Target="http://www.silec.com.ec/webtools/esilecpro/ImageVisualizer/ImageVisualizer.aspx?id=D4D3D7F4F49FC018212B026E949D5FA01DECDB89&amp;type=RO" TargetMode="External"/><Relationship Id="rId10" Type="http://schemas.openxmlformats.org/officeDocument/2006/relationships/hyperlink" Target="http://www.silec.com.ec/webtools/esilecpro/ImageVisualizer/ImageVisualizer.aspx?id=9856A861C3923AB22760D71C5AF90CD158644E78&amp;type=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ilec.com.ec/webtools/esilecpro/ImageVisualizer/ImageVisualizer.aspx?id=9856A861C3923AB22760D71C5AF90CD158644E78&amp;type=RO" TargetMode="External"/><Relationship Id="rId14" Type="http://schemas.openxmlformats.org/officeDocument/2006/relationships/hyperlink" Target="http://www.silec.com.ec/webtools/esilecpro/ImageVisualizer/ImageVisualizer.aspx?id=34CB81942EDA3CC7C295DFCD8826B7199C5B239B&amp;typ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4734</Words>
  <Characters>26042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Machado Bradley</cp:lastModifiedBy>
  <cp:revision>4</cp:revision>
  <cp:lastPrinted>2016-05-30T22:20:00Z</cp:lastPrinted>
  <dcterms:created xsi:type="dcterms:W3CDTF">2016-05-31T20:46:00Z</dcterms:created>
  <dcterms:modified xsi:type="dcterms:W3CDTF">2016-05-31T20:58:00Z</dcterms:modified>
</cp:coreProperties>
</file>